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AB9" w:rsidRDefault="007A7AB9" w:rsidP="007A7AB9">
      <w:pPr>
        <w:pStyle w:val="berschrift1"/>
      </w:pPr>
      <w:r>
        <w:t xml:space="preserve">TODO: </w:t>
      </w:r>
    </w:p>
    <w:p w:rsidR="00E32D48" w:rsidRDefault="007A7AB9" w:rsidP="007A7AB9">
      <w:pPr>
        <w:pStyle w:val="berschrift1"/>
      </w:pPr>
      <w:r w:rsidRPr="00E24428">
        <w:rPr>
          <w:highlight w:val="green"/>
        </w:rPr>
        <w:t xml:space="preserve">Herausschreiben der </w:t>
      </w:r>
      <w:proofErr w:type="spellStart"/>
      <w:r w:rsidRPr="00E24428">
        <w:rPr>
          <w:highlight w:val="green"/>
        </w:rPr>
        <w:t>ConflictReason</w:t>
      </w:r>
      <w:proofErr w:type="spellEnd"/>
      <w:r w:rsidRPr="00E24428">
        <w:rPr>
          <w:highlight w:val="green"/>
        </w:rPr>
        <w:t xml:space="preserve"> Ergebnisse!</w:t>
      </w:r>
    </w:p>
    <w:p w:rsidR="008776D3" w:rsidRDefault="008776D3" w:rsidP="008776D3"/>
    <w:p w:rsidR="008776D3" w:rsidRDefault="00E24428" w:rsidP="00E24428">
      <w:pPr>
        <w:pStyle w:val="berschrift2"/>
      </w:pPr>
      <w:r w:rsidRPr="006E540F">
        <w:rPr>
          <w:highlight w:val="green"/>
        </w:rPr>
        <w:t xml:space="preserve">Nur </w:t>
      </w:r>
      <w:r w:rsidRPr="006E540F">
        <w:rPr>
          <w:sz w:val="24"/>
          <w:highlight w:val="green"/>
        </w:rPr>
        <w:t>heraus schreiben</w:t>
      </w:r>
      <w:r w:rsidRPr="006E540F">
        <w:rPr>
          <w:highlight w:val="green"/>
        </w:rPr>
        <w:t xml:space="preserve"> der Logger die auch Daten enthalten!</w:t>
      </w:r>
    </w:p>
    <w:p w:rsidR="006E540F" w:rsidRDefault="006E540F" w:rsidP="006E540F"/>
    <w:p w:rsidR="006E540F" w:rsidRDefault="006E540F" w:rsidP="006E540F">
      <w:pPr>
        <w:pStyle w:val="berschrift2"/>
      </w:pPr>
      <w:r>
        <w:t>„</w:t>
      </w:r>
      <w:proofErr w:type="spellStart"/>
      <w:r>
        <w:t>pullUpEncapsulated</w:t>
      </w:r>
      <w:proofErr w:type="spellEnd"/>
      <w:r>
        <w:t xml:space="preserve">“ </w:t>
      </w:r>
      <w:r>
        <w:sym w:font="Wingdings" w:char="F0E0"/>
      </w:r>
      <w:r>
        <w:t xml:space="preserve"> „</w:t>
      </w:r>
      <w:proofErr w:type="spellStart"/>
      <w:r w:rsidR="004C0F3F">
        <w:t>deca</w:t>
      </w:r>
      <w:r>
        <w:t>psulateAttribute</w:t>
      </w:r>
      <w:proofErr w:type="spellEnd"/>
      <w:r>
        <w:t xml:space="preserve">“ führt bei </w:t>
      </w:r>
      <w:proofErr w:type="spellStart"/>
      <w:r>
        <w:t>essCPA</w:t>
      </w:r>
      <w:proofErr w:type="spellEnd"/>
      <w:r>
        <w:t xml:space="preserve"> zu 1del-use-confl., aber zu 5MCR und zu 64CR. </w:t>
      </w:r>
      <w:bookmarkStart w:id="0" w:name="_GoBack"/>
      <w:bookmarkEnd w:id="0"/>
    </w:p>
    <w:p w:rsidR="006E540F" w:rsidRDefault="006E540F" w:rsidP="006E540F">
      <w:r>
        <w:t>Was ist richtig und wo liegen die Fehler</w:t>
      </w:r>
    </w:p>
    <w:p w:rsidR="00EE1D4E" w:rsidRDefault="00EE1D4E" w:rsidP="006E540F">
      <w:r>
        <w:t>Eine wichtiger Punkt dabei sind die Referenzen „</w:t>
      </w:r>
      <w:proofErr w:type="spellStart"/>
      <w:r>
        <w:t>updates</w:t>
      </w:r>
      <w:proofErr w:type="spellEnd"/>
      <w:r>
        <w:t xml:space="preserve">“ und </w:t>
      </w:r>
      <w:proofErr w:type="spellStart"/>
      <w:r>
        <w:t>accesses</w:t>
      </w:r>
      <w:proofErr w:type="spellEnd"/>
      <w:r>
        <w:t>“-</w:t>
      </w:r>
    </w:p>
    <w:p w:rsidR="00EE1D4E" w:rsidRDefault="00EE1D4E" w:rsidP="006E540F">
      <w:r w:rsidRPr="00EE1D4E">
        <w:rPr>
          <w:b/>
        </w:rPr>
        <w:t>Der zweite wichtige Punkt ist</w:t>
      </w:r>
      <w:r>
        <w:t>: Welche 5 MCR gibt es/soll es geben?</w:t>
      </w:r>
    </w:p>
    <w:p w:rsidR="00D1305D" w:rsidRDefault="00D1305D" w:rsidP="006E540F">
      <w:r>
        <w:tab/>
        <w:t xml:space="preserve">Antwort: Es sollte 5 CAs geben: 1*das Löschen der Referenz </w:t>
      </w:r>
      <w:proofErr w:type="spellStart"/>
      <w:r w:rsidRPr="00D1305D">
        <w:rPr>
          <w:i/>
        </w:rPr>
        <w:t>classAttributes</w:t>
      </w:r>
      <w:proofErr w:type="spellEnd"/>
      <w:r>
        <w:t xml:space="preserve"> und 2*2 = 4 mal löschen der Referenz </w:t>
      </w:r>
      <w:proofErr w:type="spellStart"/>
      <w:r w:rsidRPr="00D1305D">
        <w:rPr>
          <w:i/>
        </w:rPr>
        <w:t>classMethods</w:t>
      </w:r>
      <w:proofErr w:type="spellEnd"/>
      <w:r>
        <w:t>.</w:t>
      </w:r>
    </w:p>
    <w:p w:rsidR="00D1305D" w:rsidRDefault="00D1305D" w:rsidP="006E540F">
      <w:r>
        <w:t>MCR: Da die CAs nicht weiter vereinigt werden müssen, bleibt es bei den gleichen 5 MCR.</w:t>
      </w:r>
    </w:p>
    <w:p w:rsidR="00D1305D" w:rsidRDefault="00D1305D" w:rsidP="006E540F">
      <w:r>
        <w:t>CR: Es ergeben sich 7 CRs:</w:t>
      </w:r>
    </w:p>
    <w:p w:rsidR="00D1305D" w:rsidRDefault="00D1305D" w:rsidP="00D1305D">
      <w:pPr>
        <w:pStyle w:val="Listenabsatz"/>
        <w:numPr>
          <w:ilvl w:val="0"/>
          <w:numId w:val="1"/>
        </w:numPr>
      </w:pPr>
      <w:r>
        <w:t xml:space="preserve">Die drei </w:t>
      </w:r>
    </w:p>
    <w:p w:rsidR="003077B3" w:rsidRDefault="003077B3" w:rsidP="003077B3"/>
    <w:p w:rsidR="003077B3" w:rsidRPr="006E540F" w:rsidRDefault="003077B3" w:rsidP="003077B3">
      <w:r w:rsidRPr="003077B3">
        <w:rPr>
          <w:b/>
        </w:rPr>
        <w:t>Erkenntnis</w:t>
      </w:r>
      <w:r>
        <w:t xml:space="preserve">: Zwei der fünf </w:t>
      </w:r>
      <w:proofErr w:type="spellStart"/>
      <w:r>
        <w:t>Conflict</w:t>
      </w:r>
      <w:proofErr w:type="spellEnd"/>
      <w:r>
        <w:t xml:space="preserve"> Atoms führen durch die </w:t>
      </w:r>
      <w:proofErr w:type="spellStart"/>
      <w:r>
        <w:t>dangling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für die zweite Regel (</w:t>
      </w:r>
      <w:proofErr w:type="spellStart"/>
      <w:r>
        <w:t>decapsulateAttribute</w:t>
      </w:r>
      <w:proofErr w:type="spellEnd"/>
      <w:r>
        <w:t xml:space="preserve">) zu keinen echten Konflikten. Dementsprechend sollte sich über die Prüfung der </w:t>
      </w:r>
      <w:proofErr w:type="spellStart"/>
      <w:r>
        <w:t>Dangling</w:t>
      </w:r>
      <w:proofErr w:type="spellEnd"/>
      <w:r>
        <w:t xml:space="preserve"> </w:t>
      </w:r>
    </w:p>
    <w:p w:rsidR="00E24428" w:rsidRDefault="00E24428" w:rsidP="008776D3"/>
    <w:p w:rsidR="008776D3" w:rsidRDefault="008776D3" w:rsidP="008776D3"/>
    <w:p w:rsidR="008776D3" w:rsidRDefault="008776D3" w:rsidP="008776D3">
      <w:pPr>
        <w:pStyle w:val="berschrift2"/>
      </w:pPr>
      <w:r>
        <w:t xml:space="preserve">Vergleichen der essential </w:t>
      </w:r>
      <w:proofErr w:type="spellStart"/>
      <w:r>
        <w:t>delete-use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und der </w:t>
      </w:r>
      <w:proofErr w:type="spellStart"/>
      <w:r>
        <w:t>ConflictReason</w:t>
      </w:r>
      <w:proofErr w:type="spellEnd"/>
      <w:r>
        <w:t>!</w:t>
      </w:r>
    </w:p>
    <w:p w:rsidR="008776D3" w:rsidRPr="008776D3" w:rsidRDefault="008776D3" w:rsidP="008776D3">
      <w:pPr>
        <w:pStyle w:val="berschrift3"/>
      </w:pPr>
      <w:r>
        <w:t>Excel Dokument mit Vergleich erstellen.</w:t>
      </w:r>
    </w:p>
    <w:p w:rsidR="008776D3" w:rsidRDefault="008776D3" w:rsidP="008776D3"/>
    <w:p w:rsidR="008776D3" w:rsidRDefault="008776D3" w:rsidP="008776D3"/>
    <w:p w:rsidR="008776D3" w:rsidRDefault="008776D3" w:rsidP="008776D3"/>
    <w:p w:rsidR="008776D3" w:rsidRDefault="008776D3" w:rsidP="008776D3">
      <w:pPr>
        <w:pStyle w:val="berschrift2"/>
      </w:pPr>
      <w:r>
        <w:t>Excel füllen!!!!</w:t>
      </w:r>
    </w:p>
    <w:p w:rsidR="008776D3" w:rsidRDefault="008776D3" w:rsidP="008776D3"/>
    <w:p w:rsidR="008776D3" w:rsidRDefault="008776D3" w:rsidP="008776D3"/>
    <w:sectPr w:rsidR="008776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97BE9"/>
    <w:multiLevelType w:val="hybridMultilevel"/>
    <w:tmpl w:val="A0A203A4"/>
    <w:lvl w:ilvl="0" w:tplc="8B3032E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B9"/>
    <w:rsid w:val="002F38B6"/>
    <w:rsid w:val="003077B3"/>
    <w:rsid w:val="004C0F3F"/>
    <w:rsid w:val="006E540F"/>
    <w:rsid w:val="007A7AB9"/>
    <w:rsid w:val="008776D3"/>
    <w:rsid w:val="00D1305D"/>
    <w:rsid w:val="00E24428"/>
    <w:rsid w:val="00E32D48"/>
    <w:rsid w:val="00E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AD839-7F56-462E-892E-D9028601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7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776D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77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76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1</cp:revision>
  <dcterms:created xsi:type="dcterms:W3CDTF">2017-04-16T12:55:00Z</dcterms:created>
  <dcterms:modified xsi:type="dcterms:W3CDTF">2017-04-20T06:53:00Z</dcterms:modified>
</cp:coreProperties>
</file>