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23" w:rsidRDefault="00162703">
      <w:pPr>
        <w:pStyle w:val="Title"/>
      </w:pPr>
      <w:r>
        <w:t>Homework Two for Econometrics</w:t>
      </w:r>
    </w:p>
    <w:p w:rsidR="00880523" w:rsidRDefault="00162703">
      <w:pPr>
        <w:pStyle w:val="Author"/>
      </w:pPr>
      <w:r>
        <w:t>Kristopher C. Toll</w:t>
      </w:r>
    </w:p>
    <w:p w:rsidR="00880523" w:rsidRDefault="00162703">
      <w:pPr>
        <w:pStyle w:val="Date"/>
      </w:pPr>
      <w:r>
        <w:t>January 31, 2018</w:t>
      </w:r>
    </w:p>
    <w:p w:rsidR="00880523" w:rsidRDefault="00162703">
      <w:pPr>
        <w:pStyle w:val="Heading1"/>
      </w:pPr>
      <w:bookmarkStart w:id="0" w:name="theory"/>
      <w:bookmarkEnd w:id="0"/>
      <w:r>
        <w:t>Theory</w:t>
      </w:r>
    </w:p>
    <w:p w:rsidR="00880523" w:rsidRDefault="00162703">
      <w:pPr>
        <w:pStyle w:val="Heading2"/>
      </w:pPr>
      <w:bookmarkStart w:id="1" w:name="problem-1"/>
      <w:bookmarkEnd w:id="1"/>
      <w:r>
        <w:t>Problem 1</w:t>
      </w:r>
    </w:p>
    <w:p w:rsidR="00880523" w:rsidRDefault="00162703">
      <w:pPr>
        <w:pStyle w:val="Heading3"/>
      </w:pPr>
      <w:bookmarkStart w:id="2" w:name="part-a"/>
      <w:bookmarkEnd w:id="2"/>
      <w:r>
        <w:t>Part a</w:t>
      </w:r>
    </w:p>
    <w:p w:rsidR="00880523" w:rsidRDefault="00162703">
      <w:pPr>
        <w:pStyle w:val="FirstParagraph"/>
      </w:pPr>
      <w:r>
        <w:t>This is a Trend Stationary model</w:t>
      </w:r>
    </w:p>
    <w:p w:rsidR="00880523" w:rsidRDefault="00162703">
      <w:pPr>
        <w:pStyle w:val="Heading3"/>
      </w:pPr>
      <w:bookmarkStart w:id="3" w:name="part-b"/>
      <w:bookmarkEnd w:id="3"/>
      <w:r>
        <w:t>Part b</w:t>
      </w:r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0523" w:rsidRDefault="00162703">
      <w:pPr>
        <w:pStyle w:val="FirstParagraph"/>
      </w:pPr>
      <w:r>
        <w:t>This model is dependent upon t and thus it is non stationary.</w:t>
      </w:r>
    </w:p>
    <w:p w:rsidR="00880523" w:rsidRDefault="00880523">
      <w:pPr>
        <w:pStyle w:val="BodyText"/>
      </w:pPr>
    </w:p>
    <w:p w:rsidR="00880523" w:rsidRDefault="00162703">
      <w:pPr>
        <w:pStyle w:val="Heading3"/>
      </w:pPr>
      <w:bookmarkStart w:id="4" w:name="part-c"/>
      <w:bookmarkEnd w:id="4"/>
      <w:r>
        <w:t>Part c</w:t>
      </w:r>
    </w:p>
    <w:p w:rsidR="00880523" w:rsidRDefault="0016270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80523" w:rsidRDefault="00880523">
      <w:pPr>
        <w:pStyle w:val="FirstParagraph"/>
      </w:pPr>
    </w:p>
    <w:p w:rsidR="00880523" w:rsidRDefault="0016270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))+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)+0+0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(2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</m:t>
          </m:r>
        </m:oMath>
      </m:oMathPara>
    </w:p>
    <w:p w:rsidR="00880523" w:rsidRDefault="00162703">
      <w:pPr>
        <w:pStyle w:val="FirstParagraph"/>
      </w:pPr>
      <w:r>
        <w:t xml:space="preserve">The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i</w:t>
      </w:r>
      <w:r>
        <w:t xml:space="preserve">s dependent upon t and thus it is not constant. Therefore,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still non stationary.</w:t>
      </w: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Pr="00F00AAA" w:rsidRDefault="00F00AAA" w:rsidP="00F00AAA">
      <w:pPr>
        <w:pStyle w:val="BodyText"/>
      </w:pPr>
    </w:p>
    <w:p w:rsidR="00880523" w:rsidRDefault="00880523">
      <w:pPr>
        <w:pStyle w:val="BodyText"/>
      </w:pPr>
    </w:p>
    <w:p w:rsidR="00880523" w:rsidRDefault="00162703">
      <w:pPr>
        <w:pStyle w:val="Heading3"/>
      </w:pPr>
      <w:bookmarkStart w:id="5" w:name="part-d"/>
      <w:bookmarkEnd w:id="5"/>
      <w:r>
        <w:lastRenderedPageBreak/>
        <w:t>part d</w:t>
      </w:r>
    </w:p>
    <w:p w:rsidR="00880523" w:rsidRDefault="0016270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)-(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+4)+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+0-2(0)+0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80523" w:rsidRDefault="00880523">
      <w:pPr>
        <w:pStyle w:val="FirstParagraph"/>
      </w:pPr>
    </w:p>
    <w:p w:rsidR="00880523" w:rsidRDefault="0016270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0523" w:rsidRDefault="00880523">
      <w:pPr>
        <w:pStyle w:val="FirstParagraph"/>
      </w:pPr>
    </w:p>
    <w:p w:rsidR="00880523" w:rsidRDefault="0016270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-h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-h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-h</m:t>
              </m:r>
            </m:sub>
          </m:sSub>
          <m:r>
            <w:rPr>
              <w:rFonts w:ascii="Cambria Math" w:hAnsi="Cambria Math"/>
            </w:rPr>
            <m:t>))]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-h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-h</m:t>
              </m:r>
            </m:sub>
          </m:sSub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80523" w:rsidRDefault="00162703">
      <w:pPr>
        <w:pStyle w:val="FirstParagraph"/>
      </w:pPr>
      <w:r>
        <w:t xml:space="preserve">This is now a stationary model because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and the </w:t>
      </w:r>
      <m:oMath>
        <m:r>
          <w:rPr>
            <w:rFonts w:ascii="Cambria Math" w:hAnsi="Cambria Math"/>
          </w:rPr>
          <m:t>cov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-h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do not depend on t.</w:t>
      </w:r>
    </w:p>
    <w:p w:rsidR="00880523" w:rsidRDefault="00880523">
      <w:pPr>
        <w:pStyle w:val="BodyText"/>
      </w:pPr>
    </w:p>
    <w:p w:rsidR="00880523" w:rsidRDefault="00162703">
      <w:pPr>
        <w:pStyle w:val="Heading3"/>
      </w:pPr>
      <w:bookmarkStart w:id="6" w:name="part-e"/>
      <w:bookmarkEnd w:id="6"/>
      <w:r>
        <w:t>part e</w:t>
      </w:r>
    </w:p>
    <w:p w:rsidR="00880523" w:rsidRDefault="0016270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w:rPr>
                  <w:rFonts w:ascii="Cambria Math" w:hAnsi="Cambria Math"/>
                </w:rPr>
                <m:t>E</m:t>
              </m:r>
            </m:e>
          </m:nary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w:rPr>
                  <w:rFonts w:ascii="Cambria Math" w:hAnsi="Cambria Math"/>
                </w:rPr>
                <m:t>E</m:t>
              </m:r>
            </m:e>
          </m:nary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j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tj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2(2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2(2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(0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80523" w:rsidRDefault="00880523">
      <w:pPr>
        <w:pStyle w:val="FirstParagraph"/>
      </w:pPr>
    </w:p>
    <w:p w:rsidR="00880523" w:rsidRDefault="00162703">
      <w:pPr>
        <w:pStyle w:val="Heading2"/>
      </w:pPr>
      <w:bookmarkStart w:id="7" w:name="problem-2"/>
      <w:bookmarkEnd w:id="7"/>
      <w:r>
        <w:t>Problem 2</w:t>
      </w:r>
    </w:p>
    <w:p w:rsidR="00880523" w:rsidRDefault="0016270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]=2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]+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]+2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]=2(0)+(0)+2(0)=0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=0</m:t>
          </m:r>
        </m:oMath>
      </m:oMathPara>
    </w:p>
    <w:p w:rsidR="00880523" w:rsidRDefault="00880523">
      <w:pPr>
        <w:pStyle w:val="FirstParagraph"/>
      </w:pPr>
    </w:p>
    <w:p w:rsidR="00880523" w:rsidRDefault="0016270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)=4</m:t>
          </m:r>
          <m:r>
            <w:rPr>
              <w:rFonts w:ascii="Cambria Math" w:hAnsi="Cambria Math"/>
            </w:rPr>
            <m:t>va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)+2</m:t>
          </m:r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0523" w:rsidRPr="00F00AAA" w:rsidRDefault="00162703">
      <w:pPr>
        <w:pStyle w:val="Fir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00AAA" w:rsidRPr="00F00AAA" w:rsidRDefault="00F00AAA" w:rsidP="00F00AAA">
      <w:pPr>
        <w:pStyle w:val="BodyText"/>
      </w:pPr>
    </w:p>
    <w:p w:rsidR="00880523" w:rsidRDefault="00162703">
      <w:pPr>
        <w:pStyle w:val="FirstParagraph"/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+h</m:t>
        </m:r>
      </m:oMath>
      <w:r>
        <w:t xml:space="preserve">,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F00AAA" w:rsidRPr="00F00AAA" w:rsidRDefault="00F00AAA" w:rsidP="00F00AAA">
      <w:pPr>
        <w:pStyle w:val="BodyText"/>
      </w:pPr>
    </w:p>
    <w:p w:rsidR="00880523" w:rsidRDefault="0016270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(0)=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))]=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(0)=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(1)=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))]=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(1)=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)(2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(1)=2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(2)=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)(2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(2)=4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(2)=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)(2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+4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880523" w:rsidRPr="00F00AAA" w:rsidRDefault="00162703">
      <w:pPr>
        <w:pStyle w:val="Fir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(3)=0</m:t>
          </m:r>
        </m:oMath>
      </m:oMathPara>
    </w:p>
    <w:p w:rsidR="00F00AAA" w:rsidRDefault="00F00AAA" w:rsidP="00F00AAA">
      <w:pPr>
        <w:pStyle w:val="BodyText"/>
      </w:pPr>
    </w:p>
    <w:p w:rsidR="00F00AAA" w:rsidRPr="00F00AAA" w:rsidRDefault="00F00AAA" w:rsidP="00F00AAA">
      <w:pPr>
        <w:pStyle w:val="BodyText"/>
      </w:pPr>
    </w:p>
    <w:p w:rsidR="00880523" w:rsidRDefault="00162703">
      <w:pPr>
        <w:pStyle w:val="FirstParagraph"/>
      </w:pPr>
      <w:r>
        <w:lastRenderedPageBreak/>
        <w:t>Autocorrelation calculations</w:t>
      </w:r>
    </w:p>
    <w:p w:rsidR="00880523" w:rsidRDefault="0016270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(1)=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(1)</m:t>
              </m:r>
            </m:num>
            <m:den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(2)=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(2)</m:t>
              </m:r>
            </m:num>
            <m:den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(3)=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(3)</m:t>
              </m:r>
            </m:num>
            <m:den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(h)=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(h)</m:t>
              </m:r>
            </m:num>
            <m:den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880523" w:rsidRDefault="00880523">
      <w:pPr>
        <w:pStyle w:val="FirstParagraph"/>
      </w:pPr>
    </w:p>
    <w:p w:rsidR="00880523" w:rsidRDefault="00162703">
      <w:pPr>
        <w:pStyle w:val="Heading2"/>
      </w:pPr>
      <w:bookmarkStart w:id="8" w:name="problem-3"/>
      <w:bookmarkEnd w:id="8"/>
      <w:r>
        <w:t>Pro</w:t>
      </w:r>
      <w:r>
        <w:t>blem 3</w:t>
      </w:r>
    </w:p>
    <w:p w:rsidR="00880523" w:rsidRDefault="00880523">
      <w:pPr>
        <w:pStyle w:val="FirstParagraph"/>
      </w:pPr>
    </w:p>
    <w:p w:rsidR="00880523" w:rsidRDefault="00162703">
      <w:pPr>
        <w:pStyle w:val="Heading3"/>
      </w:pPr>
      <w:bookmarkStart w:id="9" w:name="part-a-1"/>
      <w:bookmarkEnd w:id="9"/>
      <w:r>
        <w:t>part a</w:t>
      </w:r>
    </w:p>
    <w:p w:rsidR="00880523" w:rsidRDefault="0016270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80523" w:rsidRDefault="00162703">
      <w:pPr>
        <w:pStyle w:val="FirstParagraph"/>
      </w:pPr>
      <w:r>
        <w:t>After some many lags we will reach.</w:t>
      </w:r>
    </w:p>
    <w:p w:rsidR="00880523" w:rsidRDefault="00162703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-h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-h</m:t>
              </m:r>
            </m:sub>
          </m:sSub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80523" w:rsidRDefault="00162703">
      <w:pPr>
        <w:pStyle w:val="FirstParagraph"/>
      </w:pPr>
      <w:r>
        <w:t xml:space="preserve">Eventually through substitution of lagged models we will obtain. I would show more steps that involved </w:t>
      </w:r>
      <m:oMath>
        <m:r>
          <w:rPr>
            <w:rFonts w:ascii="Cambria Math" w:hAnsi="Cambria Math"/>
          </w:rPr>
          <m:t>δ</m:t>
        </m:r>
      </m:oMath>
      <w:r>
        <w:t xml:space="preserve"> being sum </w:t>
      </w:r>
      <m:oMath>
        <m:r>
          <w:rPr>
            <w:rFonts w:ascii="Cambria Math" w:hAnsi="Cambria Math"/>
          </w:rPr>
          <m:t>t</m:t>
        </m:r>
      </m:oMath>
      <w:r>
        <w:t xml:space="preserve"> times but latex</w:t>
      </w:r>
      <w:r>
        <w:t xml:space="preserve"> was having trouble.</w:t>
      </w:r>
    </w:p>
    <w:p w:rsidR="00880523" w:rsidRPr="00F00AAA" w:rsidRDefault="00162703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tδ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F00AAA" w:rsidRDefault="00F00AAA">
      <w:pPr>
        <w:pStyle w:val="BodyText"/>
        <w:rPr>
          <w:rFonts w:eastAsiaTheme="minorEastAsia"/>
        </w:rPr>
      </w:pPr>
    </w:p>
    <w:p w:rsidR="00F00AAA" w:rsidRDefault="00F00AAA">
      <w:pPr>
        <w:pStyle w:val="BodyText"/>
        <w:rPr>
          <w:rFonts w:eastAsiaTheme="minorEastAsia"/>
        </w:rPr>
      </w:pPr>
    </w:p>
    <w:p w:rsidR="00F00AAA" w:rsidRDefault="00F00AAA">
      <w:pPr>
        <w:pStyle w:val="BodyText"/>
        <w:rPr>
          <w:rFonts w:eastAsiaTheme="minorEastAsia"/>
        </w:rPr>
      </w:pPr>
    </w:p>
    <w:p w:rsidR="00F00AAA" w:rsidRDefault="00F00AAA">
      <w:pPr>
        <w:pStyle w:val="BodyText"/>
        <w:rPr>
          <w:rFonts w:eastAsiaTheme="minorEastAsia"/>
        </w:rPr>
      </w:pPr>
    </w:p>
    <w:p w:rsidR="00F00AAA" w:rsidRDefault="00F00AAA">
      <w:pPr>
        <w:pStyle w:val="BodyText"/>
      </w:pPr>
    </w:p>
    <w:p w:rsidR="00880523" w:rsidRDefault="00162703">
      <w:pPr>
        <w:pStyle w:val="Heading3"/>
      </w:pPr>
      <w:bookmarkStart w:id="10" w:name="part-b-1"/>
      <w:bookmarkEnd w:id="10"/>
      <w:r>
        <w:lastRenderedPageBreak/>
        <w:t>part b</w:t>
      </w:r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0)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δt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((</m:t>
          </m:r>
          <m: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δt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))]=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δs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δs</m:t>
          </m:r>
          <m:r>
            <w:rPr>
              <w:rFonts w:ascii="Cambria Math" w:hAnsi="Cambria Math"/>
            </w:rPr>
            <m:t>)]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)]=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0523" w:rsidRDefault="00880523">
      <w:pPr>
        <w:pStyle w:val="FirstParagraph"/>
      </w:pPr>
    </w:p>
    <w:p w:rsidR="00880523" w:rsidRDefault="00162703">
      <w:pPr>
        <w:pStyle w:val="Heading3"/>
      </w:pPr>
      <w:bookmarkStart w:id="11" w:name="part-c-1"/>
      <w:bookmarkEnd w:id="11"/>
      <w:r>
        <w:t>part c</w:t>
      </w:r>
    </w:p>
    <w:p w:rsidR="00880523" w:rsidRDefault="00162703">
      <w:pPr>
        <w:pStyle w:val="FirstParagraph"/>
      </w:pPr>
      <w:r>
        <w:t xml:space="preserve">It was shown in part b that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, </w:t>
      </w:r>
      <m:oMath>
        <m: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the </w:t>
      </w:r>
      <m:oMath>
        <m:r>
          <w:rPr>
            <w:rFonts w:ascii="Cambria Math" w:hAnsi="Cambria Math"/>
          </w:rPr>
          <m:t>cov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all depend on the time period and thus are </w:t>
      </w:r>
      <w:r>
        <w:t>not constant which implies nonstationarity.</w:t>
      </w:r>
    </w:p>
    <w:p w:rsidR="00880523" w:rsidRDefault="00880523">
      <w:pPr>
        <w:pStyle w:val="BodyText"/>
      </w:pPr>
    </w:p>
    <w:p w:rsidR="00880523" w:rsidRDefault="00162703">
      <w:pPr>
        <w:pStyle w:val="Heading3"/>
      </w:pPr>
      <w:bookmarkStart w:id="12" w:name="part-d-1"/>
      <w:bookmarkEnd w:id="12"/>
      <w:r>
        <w:t>part d</w:t>
      </w:r>
    </w:p>
    <w:p w:rsidR="00880523" w:rsidRDefault="00162703">
      <w:pPr>
        <w:pStyle w:val="FirstParagraph"/>
      </w:pPr>
      <w:r>
        <w:t xml:space="preserve">Let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1=</m:t>
        </m:r>
        <m:r>
          <w:rPr>
            <w:rFonts w:ascii="Cambria Math" w:hAnsi="Cambria Math"/>
          </w:rPr>
          <m:t>s</m:t>
        </m:r>
      </m:oMath>
    </w:p>
    <w:p w:rsidR="00880523" w:rsidRDefault="0016270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st</m:t>
                  </m:r>
                </m:e>
              </m:rad>
            </m:den>
          </m:f>
        </m:oMath>
      </m:oMathPara>
    </w:p>
    <w:p w:rsidR="00880523" w:rsidRDefault="00162703">
      <w:pPr>
        <w:pStyle w:val="FirstParagraph"/>
      </w:pPr>
      <w:r>
        <w:t>I had a little trouble showing all my steps in latex so some are missing</w:t>
      </w:r>
    </w:p>
    <w:p w:rsidR="00880523" w:rsidRDefault="0016270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1)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&gt;∞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∞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1-0</m:t>
              </m:r>
            </m:e>
          </m:rad>
          <m:r>
            <w:rPr>
              <w:rFonts w:ascii="Cambria Math" w:hAnsi="Cambria Math"/>
            </w:rPr>
            <m:t>=1</m:t>
          </m:r>
        </m:oMath>
      </m:oMathPara>
    </w:p>
    <w:p w:rsidR="00880523" w:rsidRDefault="00162703">
      <w:pPr>
        <w:pStyle w:val="FirstParagraph"/>
      </w:pPr>
      <w:r>
        <w:t xml:space="preserve">This result implies that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can be used to perfectly predict </w:t>
      </w:r>
      <m:oMath>
        <m:r>
          <w:rPr>
            <w:rFonts w:ascii="Cambria Math" w:hAnsi="Cambria Math"/>
          </w:rPr>
          <m:t>t</m:t>
        </m:r>
      </m:oMath>
      <w:r>
        <w:t>. They are both perfectly correlated</w:t>
      </w:r>
    </w:p>
    <w:p w:rsidR="00880523" w:rsidRDefault="00162703">
      <w:pPr>
        <w:pStyle w:val="Heading3"/>
      </w:pPr>
      <w:bookmarkStart w:id="13" w:name="part-e-1"/>
      <w:bookmarkEnd w:id="13"/>
      <w:r>
        <w:lastRenderedPageBreak/>
        <w:t>part e</w:t>
      </w:r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δ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-h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=h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-h</m:t>
              </m:r>
            </m:sub>
          </m:sSub>
          <m:r>
            <w:rPr>
              <w:rFonts w:ascii="Cambria Math" w:hAnsi="Cambria Math"/>
            </w:rPr>
            <m:t>))]=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-h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)]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-h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-h</m:t>
              </m:r>
            </m:sub>
          </m:sSub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0523" w:rsidRDefault="00F00AAA">
      <w:pPr>
        <w:pStyle w:val="FirstParagraph"/>
      </w:pPr>
      <w:r>
        <w:t>As was shown;</w:t>
      </w:r>
      <w:r w:rsidR="00162703">
        <w:t xml:space="preserve"> the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]</m:t>
        </m:r>
      </m:oMath>
      <w:r w:rsidR="00162703">
        <w:t xml:space="preserve">, </w:t>
      </w:r>
      <m:oMath>
        <m: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162703">
        <w:t xml:space="preserve"> and the </w:t>
      </w:r>
      <m:oMath>
        <m:r>
          <w:rPr>
            <w:rFonts w:ascii="Cambria Math" w:hAnsi="Cambria Math"/>
          </w:rPr>
          <m:t>cov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162703">
        <w:t xml:space="preserve"> all do not depend on the time period </w:t>
      </w:r>
      <m:oMath>
        <m:r>
          <w:rPr>
            <w:rFonts w:ascii="Cambria Math" w:hAnsi="Cambria Math"/>
          </w:rPr>
          <m:t>t</m:t>
        </m:r>
      </m:oMath>
      <w:r w:rsidR="00162703">
        <w:t xml:space="preserve"> and thus they are constant which implies stationarity.</w:t>
      </w:r>
    </w:p>
    <w:p w:rsidR="00880523" w:rsidRDefault="00162703">
      <w:pPr>
        <w:pStyle w:val="Heading2"/>
      </w:pPr>
      <w:bookmarkStart w:id="14" w:name="problem-4"/>
      <w:bookmarkEnd w:id="14"/>
      <w:r>
        <w:t>Problem 4</w:t>
      </w:r>
    </w:p>
    <w:p w:rsidR="00880523" w:rsidRDefault="00162703">
      <w:pPr>
        <w:pStyle w:val="Heading3"/>
      </w:pPr>
      <w:bookmarkStart w:id="15" w:name="part-a-2"/>
      <w:bookmarkEnd w:id="15"/>
      <w:r>
        <w:t>part a</w:t>
      </w:r>
    </w:p>
    <w:p w:rsidR="00880523" w:rsidRDefault="00162703">
      <w:pPr>
        <w:pStyle w:val="FirstParagraph"/>
      </w:pPr>
      <w:r>
        <w:t>This is an ARMA(2,2) data generating process</w:t>
      </w:r>
    </w:p>
    <w:p w:rsidR="00880523" w:rsidRDefault="00162703">
      <w:pPr>
        <w:pStyle w:val="Heading3"/>
      </w:pPr>
      <w:bookmarkStart w:id="16" w:name="part-b-2"/>
      <w:bookmarkEnd w:id="16"/>
      <w:r>
        <w:t>part b</w:t>
      </w:r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α</m:t>
          </m:r>
        </m:oMath>
      </m:oMathPara>
    </w:p>
    <w:p w:rsidR="00880523" w:rsidRPr="00F00AAA" w:rsidRDefault="00162703">
      <w:pPr>
        <w:pStyle w:val="Fir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Pr="00F00AAA" w:rsidRDefault="00F00AAA" w:rsidP="00F00AAA">
      <w:pPr>
        <w:pStyle w:val="BodyText"/>
      </w:pPr>
    </w:p>
    <w:p w:rsidR="00880523" w:rsidRDefault="00162703">
      <w:pPr>
        <w:pStyle w:val="Heading2"/>
      </w:pPr>
      <w:bookmarkStart w:id="17" w:name="problem-5"/>
      <w:bookmarkEnd w:id="17"/>
      <w:r>
        <w:lastRenderedPageBreak/>
        <w:t>Problem 5</w:t>
      </w:r>
    </w:p>
    <w:p w:rsidR="00880523" w:rsidRDefault="00162703">
      <w:pPr>
        <w:pStyle w:val="Heading3"/>
      </w:pPr>
      <w:bookmarkStart w:id="18" w:name="part-a-3"/>
      <w:bookmarkEnd w:id="18"/>
      <w:r>
        <w:t>part a</w:t>
      </w:r>
    </w:p>
    <w:p w:rsidR="00880523" w:rsidRDefault="00162703">
      <w:pPr>
        <w:pStyle w:val="FirstParagraph"/>
      </w:pPr>
      <w:r>
        <w:t>This is an ARMA(1,1)</w:t>
      </w:r>
    </w:p>
    <w:p w:rsidR="00880523" w:rsidRDefault="00162703">
      <w:pPr>
        <w:pStyle w:val="Heading3"/>
      </w:pPr>
      <w:bookmarkStart w:id="19" w:name="part-b-3"/>
      <w:bookmarkEnd w:id="19"/>
      <w:r>
        <w:t>part b</w:t>
      </w:r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ϕE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ϕE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)(1-</m:t>
          </m:r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ϕE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)+2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θE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)+2</m:t>
          </m:r>
          <m: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0523" w:rsidRDefault="001627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0523" w:rsidRPr="00F00AAA" w:rsidRDefault="00162703">
      <w:pPr>
        <w:pStyle w:val="Fir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Pr="00F00AAA" w:rsidRDefault="00F00AAA" w:rsidP="00F00AAA">
      <w:pPr>
        <w:pStyle w:val="BodyText"/>
      </w:pPr>
    </w:p>
    <w:p w:rsidR="00880523" w:rsidRDefault="00162703" w:rsidP="00F00AAA">
      <w:pPr>
        <w:pStyle w:val="Heading1"/>
      </w:pPr>
      <w:bookmarkStart w:id="20" w:name="application"/>
      <w:bookmarkEnd w:id="20"/>
      <w:r>
        <w:lastRenderedPageBreak/>
        <w:t>Application</w:t>
      </w:r>
    </w:p>
    <w:p w:rsidR="00880523" w:rsidRDefault="00162703">
      <w:pPr>
        <w:pStyle w:val="Heading2"/>
      </w:pPr>
      <w:bookmarkStart w:id="21" w:name="problem-1-1"/>
      <w:bookmarkEnd w:id="21"/>
      <w:r>
        <w:t>P</w:t>
      </w:r>
      <w:r>
        <w:t>roblem 1</w:t>
      </w:r>
    </w:p>
    <w:p w:rsidR="00880523" w:rsidRDefault="00162703">
      <w:pPr>
        <w:pStyle w:val="Heading3"/>
      </w:pPr>
      <w:bookmarkStart w:id="22" w:name="part-a-4"/>
      <w:bookmarkEnd w:id="22"/>
      <w:r>
        <w:t>part a</w:t>
      </w:r>
    </w:p>
    <w:p w:rsidR="00880523" w:rsidRDefault="00162703">
      <w:pPr>
        <w:pStyle w:val="SourceCode"/>
      </w:pPr>
      <w:r>
        <w:rPr>
          <w:rStyle w:val="CommentTok"/>
        </w:rPr>
        <w:t># Create the time trend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(astsa)</w:t>
      </w:r>
      <w:r>
        <w:br/>
      </w:r>
      <w:r>
        <w:br/>
      </w:r>
      <w:r>
        <w:rPr>
          <w:rStyle w:val="CommentTok"/>
        </w:rPr>
        <w:t># Creating the data set</w:t>
      </w:r>
      <w:r>
        <w:br/>
      </w:r>
      <w:r>
        <w:rPr>
          <w:rStyle w:val="NormalTok"/>
        </w:rPr>
        <w:t>trend &lt;-</w:t>
      </w:r>
      <w:r>
        <w:rPr>
          <w:rStyle w:val="StringTok"/>
        </w:rPr>
        <w:t xml:space="preserve"> </w:t>
      </w:r>
      <w:r>
        <w:rPr>
          <w:rStyle w:val="KeywordTok"/>
        </w:rPr>
        <w:t>time</w:t>
      </w:r>
      <w:r>
        <w:rPr>
          <w:rStyle w:val="NormalTok"/>
        </w:rPr>
        <w:t>(jj)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ln.jj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(jj)</w:t>
      </w:r>
      <w:r>
        <w:br/>
      </w:r>
      <w:r>
        <w:br/>
      </w:r>
      <w:r>
        <w:rPr>
          <w:rStyle w:val="CommentTok"/>
        </w:rPr>
        <w:t># Without the intercept</w:t>
      </w:r>
      <w:r>
        <w:br/>
      </w:r>
      <w:r>
        <w:rPr>
          <w:rStyle w:val="NormalTok"/>
        </w:rPr>
        <w:t>reg.jj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(ln.jj ~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q, </w:t>
      </w:r>
      <w:r>
        <w:rPr>
          <w:rStyle w:val="DataTypeTok"/>
        </w:rPr>
        <w:t>na.action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(reg.jj)</w:t>
      </w:r>
    </w:p>
    <w:p w:rsidR="00880523" w:rsidRDefault="001627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ln.jj ~ -1 + trend + q, na.action = NULL)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-0.29318 -0.09062 -0</w:t>
      </w:r>
      <w:r>
        <w:rPr>
          <w:rStyle w:val="VerbatimChar"/>
        </w:rPr>
        <w:t xml:space="preserve">.01180  0.08460  0.27644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Estimate  Std. Error t value            Pr(&gt;|t|)    </w:t>
      </w:r>
      <w:r>
        <w:br/>
      </w:r>
      <w:r>
        <w:rPr>
          <w:rStyle w:val="VerbatimChar"/>
        </w:rPr>
        <w:t>## trend    0.167172    0.002259   74.00 &lt;0.0000000000000002 ***</w:t>
      </w:r>
      <w:r>
        <w:br/>
      </w:r>
      <w:r>
        <w:rPr>
          <w:rStyle w:val="VerbatimChar"/>
        </w:rPr>
        <w:t>## q1    -328.276371    4.450537  -73.76 &lt;0.0000000000000002 ***</w:t>
      </w:r>
      <w:r>
        <w:br/>
      </w:r>
      <w:r>
        <w:rPr>
          <w:rStyle w:val="VerbatimChar"/>
        </w:rPr>
        <w:t>## q2    -328.</w:t>
      </w:r>
      <w:r>
        <w:rPr>
          <w:rStyle w:val="VerbatimChar"/>
        </w:rPr>
        <w:t>248248    4.451102  -73.75 &lt;0.0000000000000002 ***</w:t>
      </w:r>
      <w:r>
        <w:br/>
      </w:r>
      <w:r>
        <w:rPr>
          <w:rStyle w:val="VerbatimChar"/>
        </w:rPr>
        <w:t>## q3    -328.178140    4.451666  -73.72 &lt;0.0000000000000002 ***</w:t>
      </w:r>
      <w:r>
        <w:br/>
      </w:r>
      <w:r>
        <w:rPr>
          <w:rStyle w:val="VerbatimChar"/>
        </w:rPr>
        <w:t>## q4    -328.446897    4.452231  -73.77 &lt;0.0000000000000002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Residual standard error: 0.1254 on 79 degrees of freedom</w:t>
      </w:r>
      <w:r>
        <w:br/>
      </w:r>
      <w:r>
        <w:rPr>
          <w:rStyle w:val="VerbatimChar"/>
        </w:rPr>
        <w:t xml:space="preserve">## Multiple R-squared:  0.9935, Adjusted R-squared:  0.9931 </w:t>
      </w:r>
      <w:r>
        <w:br/>
      </w:r>
      <w:r>
        <w:rPr>
          <w:rStyle w:val="VerbatimChar"/>
        </w:rPr>
        <w:t>## F-statistic:  2407 on 5 and 79 DF,  p-value: &lt; 0.00000000000000022</w:t>
      </w:r>
    </w:p>
    <w:p w:rsidR="00880523" w:rsidRDefault="00162703">
      <w:pPr>
        <w:pStyle w:val="FirstParagraph"/>
      </w:pPr>
      <w:r>
        <w:t>Looking at the results of the output we can see that without an</w:t>
      </w:r>
      <w:r>
        <w:t xml:space="preserve"> intercept term we are able to determine what the effects of each quarter are. It seems that in each quarter, there will be a price decrease of 32,800 percent in each quarter. The trend variable means that as each time period moves up by one, we have an av</w:t>
      </w:r>
      <w:r>
        <w:t>erage increase of 16% in price. However, by removing the intercept term and including each quarter in the model, we have colinear problem and thus the estimates cannot be taken seriously.</w:t>
      </w:r>
    </w:p>
    <w:p w:rsidR="00880523" w:rsidRDefault="00162703">
      <w:pPr>
        <w:pStyle w:val="Heading3"/>
      </w:pPr>
      <w:bookmarkStart w:id="23" w:name="part-b-4"/>
      <w:bookmarkEnd w:id="23"/>
      <w:r>
        <w:lastRenderedPageBreak/>
        <w:t>Part b</w:t>
      </w:r>
    </w:p>
    <w:p w:rsidR="00880523" w:rsidRDefault="00162703">
      <w:pPr>
        <w:pStyle w:val="SourceCode"/>
      </w:pPr>
      <w:r>
        <w:rPr>
          <w:rStyle w:val="CommentTok"/>
        </w:rPr>
        <w:t># With the intercept</w:t>
      </w:r>
      <w:r>
        <w:br/>
      </w:r>
      <w:r>
        <w:rPr>
          <w:rStyle w:val="NormalTok"/>
        </w:rPr>
        <w:t>reg.jj2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(ln.jj ~</w:t>
      </w:r>
      <w:r>
        <w:rPr>
          <w:rStyle w:val="StringTok"/>
        </w:rPr>
        <w:t xml:space="preserve"> </w:t>
      </w:r>
      <w:r>
        <w:rPr>
          <w:rStyle w:val="NormalTok"/>
        </w:rPr>
        <w:t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q, </w:t>
      </w:r>
      <w:r>
        <w:rPr>
          <w:rStyle w:val="DataTypeTok"/>
        </w:rPr>
        <w:t>na.action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(reg.jj2)</w:t>
      </w:r>
    </w:p>
    <w:p w:rsidR="00880523" w:rsidRDefault="001627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ln.jj ~ trend + q, na.action = NULL)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-0.29318 -0.09062 -0.01180  0.08460  0.27644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Estimate  Std. Error t value             Pr(&gt;|t|)    </w:t>
      </w:r>
      <w:r>
        <w:br/>
      </w:r>
      <w:r>
        <w:rPr>
          <w:rStyle w:val="VerbatimChar"/>
        </w:rPr>
        <w:t>## (Intercept) -328.276371    4.450537 -73.761 &lt; 0.0000000000000002 ***</w:t>
      </w:r>
      <w:r>
        <w:br/>
      </w:r>
      <w:r>
        <w:rPr>
          <w:rStyle w:val="VerbatimChar"/>
        </w:rPr>
        <w:t>## trend          0.167172    0.002259  73.999 &lt; 0.0000000000000002 ***</w:t>
      </w:r>
      <w:r>
        <w:br/>
      </w:r>
      <w:r>
        <w:rPr>
          <w:rStyle w:val="VerbatimChar"/>
        </w:rPr>
        <w:t xml:space="preserve">## q2             0.028123    0.038696   0.727            </w:t>
      </w:r>
      <w:r>
        <w:rPr>
          <w:rStyle w:val="VerbatimChar"/>
        </w:rPr>
        <w:t xml:space="preserve">   0.4695    </w:t>
      </w:r>
      <w:r>
        <w:br/>
      </w:r>
      <w:r>
        <w:rPr>
          <w:rStyle w:val="VerbatimChar"/>
        </w:rPr>
        <w:t xml:space="preserve">## q3             0.098231    0.038708   2.538               0.0131 *  </w:t>
      </w:r>
      <w:r>
        <w:br/>
      </w:r>
      <w:r>
        <w:rPr>
          <w:rStyle w:val="VerbatimChar"/>
        </w:rPr>
        <w:t>## q4            -0.170527    0.038729  -4.403            0.0000331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</w:t>
      </w:r>
      <w:r>
        <w:rPr>
          <w:rStyle w:val="VerbatimChar"/>
        </w:rPr>
        <w:t>error: 0.1254 on 79 degrees of freedom</w:t>
      </w:r>
      <w:r>
        <w:br/>
      </w:r>
      <w:r>
        <w:rPr>
          <w:rStyle w:val="VerbatimChar"/>
        </w:rPr>
        <w:t xml:space="preserve">## Multiple R-squared:  0.9859, Adjusted R-squared:  0.9852 </w:t>
      </w:r>
      <w:r>
        <w:br/>
      </w:r>
      <w:r>
        <w:rPr>
          <w:rStyle w:val="VerbatimChar"/>
        </w:rPr>
        <w:t>## F-statistic:  1379 on 4 and 79 DF,  p-value: &lt; 0.00000000000000022</w:t>
      </w:r>
    </w:p>
    <w:p w:rsidR="00880523" w:rsidRDefault="00162703">
      <w:pPr>
        <w:pStyle w:val="FirstParagraph"/>
      </w:pPr>
      <w:r>
        <w:t xml:space="preserve">By including the intercept parameter, we can now get a more precise estimate for each </w:t>
      </w:r>
      <w:r>
        <w:t>quarter. The first quarter is part of the intercept term and now the interpretations of each coefficient estimate are accurate and make more sense.</w:t>
      </w: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Pr="00F00AAA" w:rsidRDefault="00F00AAA" w:rsidP="00F00AAA">
      <w:pPr>
        <w:pStyle w:val="BodyText"/>
      </w:pPr>
    </w:p>
    <w:p w:rsidR="00880523" w:rsidRDefault="00162703">
      <w:pPr>
        <w:pStyle w:val="Heading3"/>
      </w:pPr>
      <w:bookmarkStart w:id="24" w:name="c"/>
      <w:bookmarkEnd w:id="24"/>
      <w:r>
        <w:lastRenderedPageBreak/>
        <w:t>c</w:t>
      </w:r>
    </w:p>
    <w:p w:rsidR="00880523" w:rsidRDefault="00162703">
      <w:pPr>
        <w:pStyle w:val="SourceCode"/>
      </w:pPr>
      <w:r>
        <w:rPr>
          <w:rStyle w:val="NormalTok"/>
        </w:rPr>
        <w:t>fitted.ts &lt;-</w:t>
      </w:r>
      <w:r>
        <w:rPr>
          <w:rStyle w:val="StringTok"/>
        </w:rPr>
        <w:t xml:space="preserve"> </w:t>
      </w:r>
      <w:r>
        <w:rPr>
          <w:rStyle w:val="KeywordTok"/>
        </w:rPr>
        <w:t>as.ts</w:t>
      </w:r>
      <w:r>
        <w:rPr>
          <w:rStyle w:val="NormalTok"/>
        </w:rPr>
        <w:t>(reg.jj2)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(ln.jj, </w:t>
      </w:r>
      <w:r>
        <w:rPr>
          <w:rStyle w:val="DataTypeTok"/>
        </w:rPr>
        <w:t>col=</w:t>
      </w:r>
      <w:r>
        <w:rPr>
          <w:rStyle w:val="StringTok"/>
        </w:rPr>
        <w:t>"steelblue"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 xml:space="preserve">(reg.jj2), </w:t>
      </w:r>
      <w:r>
        <w:rPr>
          <w:rStyle w:val="DataTypeTok"/>
        </w:rPr>
        <w:t>col=</w:t>
      </w:r>
      <w:r>
        <w:rPr>
          <w:rStyle w:val="StringTok"/>
        </w:rPr>
        <w:t>"firebrick"</w:t>
      </w:r>
      <w:r>
        <w:rPr>
          <w:rStyle w:val="NormalTok"/>
        </w:rPr>
        <w:t>)</w:t>
      </w:r>
    </w:p>
    <w:p w:rsidR="00880523" w:rsidRDefault="001627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Default="00F00AAA" w:rsidP="00F00AAA">
      <w:pPr>
        <w:pStyle w:val="BodyText"/>
      </w:pPr>
    </w:p>
    <w:p w:rsidR="00F00AAA" w:rsidRPr="00F00AAA" w:rsidRDefault="00F00AAA" w:rsidP="00F00AAA">
      <w:pPr>
        <w:pStyle w:val="BodyText"/>
      </w:pPr>
    </w:p>
    <w:p w:rsidR="00880523" w:rsidRDefault="00162703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(reg.jj2$residuals, </w:t>
      </w:r>
      <w:r>
        <w:rPr>
          <w:rStyle w:val="DataTypeTok"/>
        </w:rPr>
        <w:t>col=</w:t>
      </w:r>
      <w:r>
        <w:rPr>
          <w:rStyle w:val="StringTok"/>
        </w:rPr>
        <w:t>"snow4"</w:t>
      </w:r>
      <w:r>
        <w:rPr>
          <w:rStyle w:val="NormalTok"/>
        </w:rPr>
        <w:t xml:space="preserve">) </w:t>
      </w:r>
      <w:r>
        <w:rPr>
          <w:rStyle w:val="CommentTok"/>
        </w:rPr>
        <w:t># I picked snow4 because it is white just like white noise</w:t>
      </w:r>
    </w:p>
    <w:p w:rsidR="00880523" w:rsidRDefault="001627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23" w:rsidRDefault="00162703">
      <w:pPr>
        <w:pStyle w:val="BodyText"/>
      </w:pPr>
      <w:r>
        <w:t xml:space="preserve">The model with the intercept fits the </w:t>
      </w:r>
      <w:r w:rsidR="00F00AAA">
        <w:t>data</w:t>
      </w:r>
      <w:r>
        <w:t xml:space="preserve"> very and well. The adjusted r squared value is .9852 and the plotted residuals do appear to be random which suggests white noise.</w:t>
      </w:r>
    </w:p>
    <w:p w:rsidR="00F00AAA" w:rsidRDefault="00F00AAA">
      <w:pPr>
        <w:pStyle w:val="BodyText"/>
      </w:pPr>
    </w:p>
    <w:p w:rsidR="00F00AAA" w:rsidRDefault="00F00AAA">
      <w:pPr>
        <w:pStyle w:val="BodyText"/>
      </w:pPr>
    </w:p>
    <w:p w:rsidR="00F00AAA" w:rsidRDefault="00F00AAA">
      <w:pPr>
        <w:pStyle w:val="BodyText"/>
      </w:pPr>
    </w:p>
    <w:p w:rsidR="00F00AAA" w:rsidRDefault="00F00AAA">
      <w:pPr>
        <w:pStyle w:val="BodyText"/>
      </w:pPr>
    </w:p>
    <w:p w:rsidR="00F00AAA" w:rsidRDefault="00F00AAA">
      <w:pPr>
        <w:pStyle w:val="BodyText"/>
      </w:pPr>
    </w:p>
    <w:p w:rsidR="00F00AAA" w:rsidRDefault="00F00AAA">
      <w:pPr>
        <w:pStyle w:val="BodyText"/>
      </w:pPr>
    </w:p>
    <w:p w:rsidR="00F00AAA" w:rsidRDefault="00F00AAA">
      <w:pPr>
        <w:pStyle w:val="BodyText"/>
      </w:pPr>
    </w:p>
    <w:p w:rsidR="00F00AAA" w:rsidRDefault="00F00AAA">
      <w:pPr>
        <w:pStyle w:val="BodyText"/>
      </w:pPr>
    </w:p>
    <w:p w:rsidR="00F00AAA" w:rsidRDefault="00F00AAA">
      <w:pPr>
        <w:pStyle w:val="BodyText"/>
      </w:pPr>
    </w:p>
    <w:p w:rsidR="00880523" w:rsidRDefault="00162703">
      <w:pPr>
        <w:pStyle w:val="Heading2"/>
      </w:pPr>
      <w:bookmarkStart w:id="25" w:name="problem-2-1"/>
      <w:bookmarkEnd w:id="25"/>
      <w:r>
        <w:lastRenderedPageBreak/>
        <w:t>Problem 2</w:t>
      </w:r>
    </w:p>
    <w:p w:rsidR="00880523" w:rsidRDefault="00162703">
      <w:pPr>
        <w:pStyle w:val="Heading3"/>
      </w:pPr>
      <w:bookmarkStart w:id="26" w:name="part-a-5"/>
      <w:bookmarkEnd w:id="26"/>
      <w:r>
        <w:t>Part a</w:t>
      </w:r>
    </w:p>
    <w:p w:rsidR="00880523" w:rsidRDefault="00162703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varve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(x)</w:t>
      </w:r>
    </w:p>
    <w:p w:rsidR="00880523" w:rsidRDefault="001627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23" w:rsidRDefault="00162703">
      <w:pPr>
        <w:pStyle w:val="BodyText"/>
      </w:pPr>
      <w:r>
        <w:t>There do seem to be some trends from year to</w:t>
      </w:r>
      <w:r>
        <w:t xml:space="preserve"> year. Which suggests nonstationarity but we can't verify from this plot alone.</w:t>
      </w:r>
    </w:p>
    <w:p w:rsidR="00880523" w:rsidRDefault="00162703">
      <w:pPr>
        <w:pStyle w:val="Heading3"/>
      </w:pPr>
      <w:bookmarkStart w:id="27" w:name="part-b-5"/>
      <w:bookmarkEnd w:id="27"/>
      <w:r>
        <w:t>Part b</w:t>
      </w:r>
    </w:p>
    <w:p w:rsidR="00880523" w:rsidRDefault="00162703">
      <w:pPr>
        <w:pStyle w:val="SourceCode"/>
      </w:pPr>
      <w:r>
        <w:rPr>
          <w:rStyle w:val="NormalTok"/>
        </w:rPr>
        <w:t>half &lt;-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*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x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:half]</w:t>
      </w:r>
      <w:r>
        <w:br/>
      </w:r>
      <w:r>
        <w:rPr>
          <w:rStyle w:val="NormalTok"/>
        </w:rPr>
        <w:t>varx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(x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x[(half</w:t>
      </w:r>
      <w:r>
        <w:rPr>
          <w:rStyle w:val="DecValTok"/>
        </w:rPr>
        <w:t>+1</w:t>
      </w:r>
      <w:r>
        <w:rPr>
          <w:rStyle w:val="NormalTok"/>
        </w:rPr>
        <w:t>):</w:t>
      </w:r>
      <w:r>
        <w:rPr>
          <w:rStyle w:val="KeywordTok"/>
        </w:rPr>
        <w:t>length</w:t>
      </w:r>
      <w:r>
        <w:rPr>
          <w:rStyle w:val="NormalTok"/>
        </w:rPr>
        <w:t>(x)]</w:t>
      </w:r>
      <w:r>
        <w:br/>
      </w:r>
      <w:r>
        <w:rPr>
          <w:rStyle w:val="NormalTok"/>
        </w:rPr>
        <w:t>varx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(x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(varx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StringTok"/>
        </w:rPr>
        <w:t>"variance of first half"</w:t>
      </w:r>
      <w:r>
        <w:rPr>
          <w:rStyle w:val="NormalTok"/>
        </w:rPr>
        <w:t>))</w:t>
      </w:r>
    </w:p>
    <w:p w:rsidR="00880523" w:rsidRDefault="00162703">
      <w:pPr>
        <w:pStyle w:val="SourceCode"/>
      </w:pPr>
      <w:r>
        <w:rPr>
          <w:rStyle w:val="VerbatimChar"/>
        </w:rPr>
        <w:t>## [1] "133.4574156</w:t>
      </w:r>
      <w:r>
        <w:rPr>
          <w:rStyle w:val="VerbatimChar"/>
        </w:rPr>
        <w:t>67053"       "variance of first half"</w:t>
      </w:r>
    </w:p>
    <w:p w:rsidR="00880523" w:rsidRDefault="0016270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(varx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StringTok"/>
        </w:rPr>
        <w:t>"variance of second half"</w:t>
      </w:r>
      <w:r>
        <w:rPr>
          <w:rStyle w:val="NormalTok"/>
        </w:rPr>
        <w:t>))</w:t>
      </w:r>
    </w:p>
    <w:p w:rsidR="00880523" w:rsidRDefault="00162703">
      <w:pPr>
        <w:pStyle w:val="SourceCode"/>
      </w:pPr>
      <w:r>
        <w:rPr>
          <w:rStyle w:val="VerbatimChar"/>
        </w:rPr>
        <w:t>## [1] "594.490438823224"        "variance of second half"</w:t>
      </w:r>
    </w:p>
    <w:p w:rsidR="00880523" w:rsidRDefault="00162703">
      <w:pPr>
        <w:pStyle w:val="FirstParagraph"/>
      </w:pPr>
      <w:r>
        <w:lastRenderedPageBreak/>
        <w:t>We can see that there is a difference between the variance of the first half of the series and the second half.</w:t>
      </w:r>
    </w:p>
    <w:p w:rsidR="00880523" w:rsidRDefault="00162703">
      <w:pPr>
        <w:pStyle w:val="Heading3"/>
      </w:pPr>
      <w:bookmarkStart w:id="28" w:name="part-c-2"/>
      <w:bookmarkEnd w:id="28"/>
      <w:r>
        <w:t>Part c</w:t>
      </w:r>
    </w:p>
    <w:p w:rsidR="00880523" w:rsidRDefault="00162703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y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NormalTok"/>
        </w:rPr>
        <w:t>:half]</w:t>
      </w:r>
      <w:r>
        <w:br/>
      </w:r>
      <w:r>
        <w:rPr>
          <w:rStyle w:val="NormalTok"/>
        </w:rPr>
        <w:t>y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y[(half</w:t>
      </w:r>
      <w:r>
        <w:rPr>
          <w:rStyle w:val="DecValTok"/>
        </w:rPr>
        <w:t>+1</w:t>
      </w:r>
      <w:r>
        <w:rPr>
          <w:rStyle w:val="NormalTok"/>
        </w:rPr>
        <w:t>):</w:t>
      </w:r>
      <w:r>
        <w:rPr>
          <w:rStyle w:val="KeywordTok"/>
        </w:rPr>
        <w:t>length</w:t>
      </w:r>
      <w:r>
        <w:rPr>
          <w:rStyle w:val="NormalTok"/>
        </w:rPr>
        <w:t>(y)]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(y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StringTok"/>
        </w:rPr>
        <w:t>"variance of first half"</w:t>
      </w:r>
      <w:r>
        <w:rPr>
          <w:rStyle w:val="NormalTok"/>
        </w:rPr>
        <w:t>))</w:t>
      </w:r>
    </w:p>
    <w:p w:rsidR="00880523" w:rsidRDefault="00162703">
      <w:pPr>
        <w:pStyle w:val="SourceCode"/>
      </w:pPr>
      <w:r>
        <w:rPr>
          <w:rStyle w:val="VerbatimChar"/>
        </w:rPr>
        <w:t>## [1] "0.270721652653357"      "variance of first half"</w:t>
      </w:r>
    </w:p>
    <w:p w:rsidR="00880523" w:rsidRDefault="0016270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(y</w:t>
      </w:r>
      <w:r>
        <w:rPr>
          <w:rStyle w:val="FloatTok"/>
        </w:rPr>
        <w:t>.2</w:t>
      </w:r>
      <w:r>
        <w:rPr>
          <w:rStyle w:val="NormalTok"/>
        </w:rPr>
        <w:t xml:space="preserve">), </w:t>
      </w:r>
      <w:r>
        <w:rPr>
          <w:rStyle w:val="StringTok"/>
        </w:rPr>
        <w:t>"variance of second half"</w:t>
      </w:r>
      <w:r>
        <w:rPr>
          <w:rStyle w:val="NormalTok"/>
        </w:rPr>
        <w:t>))</w:t>
      </w:r>
    </w:p>
    <w:p w:rsidR="00880523" w:rsidRDefault="00162703">
      <w:pPr>
        <w:pStyle w:val="SourceCode"/>
      </w:pPr>
      <w:r>
        <w:rPr>
          <w:rStyle w:val="VerbatimChar"/>
        </w:rPr>
        <w:t>## [1] "0.451371011716303"       "variance</w:t>
      </w:r>
      <w:r>
        <w:rPr>
          <w:rStyle w:val="VerbatimChar"/>
        </w:rPr>
        <w:t xml:space="preserve"> of second half"</w:t>
      </w:r>
    </w:p>
    <w:p w:rsidR="00880523" w:rsidRDefault="00162703">
      <w:pPr>
        <w:pStyle w:val="FirstParagraph"/>
      </w:pPr>
      <w:r>
        <w:t>Here we can see that the difference in variance between the first half and second half are not as exaggerated and this series is more stable. Heterogeneity has be removed.</w:t>
      </w:r>
    </w:p>
    <w:p w:rsidR="00880523" w:rsidRDefault="00162703">
      <w:pPr>
        <w:pStyle w:val="Heading3"/>
      </w:pPr>
      <w:bookmarkStart w:id="29" w:name="part-d-2"/>
      <w:bookmarkEnd w:id="29"/>
      <w:r>
        <w:t>Part d</w:t>
      </w:r>
    </w:p>
    <w:p w:rsidR="00880523" w:rsidRDefault="0016270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(x,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0.035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(x),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"firebrick"</w:t>
      </w:r>
      <w:r>
        <w:rPr>
          <w:rStyle w:val="NormalTok"/>
        </w:rPr>
        <w:t xml:space="preserve">) </w:t>
      </w:r>
      <w:r>
        <w:rPr>
          <w:rStyle w:val="CommentTok"/>
        </w:rPr>
        <w:t># I overlaid the kernel on the histogram</w:t>
      </w:r>
    </w:p>
    <w:p w:rsidR="00880523" w:rsidRDefault="001627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AA" w:rsidRDefault="00F00AAA" w:rsidP="00F00AAA">
      <w:pPr>
        <w:pStyle w:val="BodyText"/>
      </w:pPr>
    </w:p>
    <w:p w:rsidR="00F00AAA" w:rsidRPr="00F00AAA" w:rsidRDefault="00F00AAA" w:rsidP="00F00AAA">
      <w:pPr>
        <w:pStyle w:val="BodyText"/>
      </w:pPr>
    </w:p>
    <w:p w:rsidR="00880523" w:rsidRDefault="00162703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(y)</w:t>
      </w:r>
    </w:p>
    <w:p w:rsidR="00880523" w:rsidRDefault="001627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23" w:rsidRDefault="0016270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(y,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0.65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(y),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"firebrick"</w:t>
      </w:r>
      <w:r>
        <w:rPr>
          <w:rStyle w:val="NormalTok"/>
        </w:rPr>
        <w:t xml:space="preserve">) </w:t>
      </w:r>
      <w:r>
        <w:rPr>
          <w:rStyle w:val="CommentTok"/>
        </w:rPr>
        <w:t># I overlaid the kernel on the histogram</w:t>
      </w:r>
    </w:p>
    <w:p w:rsidR="00880523" w:rsidRDefault="00162703">
      <w:pPr>
        <w:pStyle w:val="FirstParagraph"/>
      </w:pPr>
      <w:r>
        <w:rPr>
          <w:noProof/>
        </w:rPr>
        <w:drawing>
          <wp:inline distT="0" distB="0" distL="0" distR="0">
            <wp:extent cx="3629025" cy="24288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423" cy="242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23" w:rsidRDefault="00162703">
      <w:pPr>
        <w:pStyle w:val="BodyText"/>
      </w:pPr>
      <w:r>
        <w:t>The log transformation does a lot of improve normality. It isn't perfect but it is much more usable.</w:t>
      </w:r>
    </w:p>
    <w:p w:rsidR="00F00AAA" w:rsidRDefault="00F00AAA">
      <w:pPr>
        <w:pStyle w:val="BodyText"/>
      </w:pPr>
    </w:p>
    <w:p w:rsidR="00880523" w:rsidRDefault="00162703">
      <w:pPr>
        <w:pStyle w:val="Heading3"/>
      </w:pPr>
      <w:bookmarkStart w:id="30" w:name="part-e-2"/>
      <w:bookmarkEnd w:id="30"/>
      <w:r>
        <w:lastRenderedPageBreak/>
        <w:t>Part e</w:t>
      </w:r>
    </w:p>
    <w:p w:rsidR="00880523" w:rsidRDefault="00162703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 xml:space="preserve">(y,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880523" w:rsidRDefault="001627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23" w:rsidRDefault="00162703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(y)</w:t>
      </w:r>
    </w:p>
    <w:p w:rsidR="00880523" w:rsidRDefault="00162703">
      <w:pPr>
        <w:pStyle w:val="FirstParagraph"/>
      </w:pPr>
      <w:r>
        <w:rPr>
          <w:noProof/>
        </w:rPr>
        <w:drawing>
          <wp:inline distT="0" distB="0" distL="0" distR="0">
            <wp:extent cx="3848100" cy="26574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529" cy="2657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23" w:rsidRDefault="00162703">
      <w:pPr>
        <w:pStyle w:val="BodyText"/>
      </w:pPr>
      <w:r>
        <w:t>By examining the acf we notice that there is a decrease in autocovariance. However, some of the future lags are hi</w:t>
      </w:r>
      <w:r>
        <w:t>gher than past lags and it doesn't decrease to zero till the 96 lag. It is difficult to determine what kind of process this is. Pacf doesn't help us either.</w:t>
      </w:r>
    </w:p>
    <w:p w:rsidR="00880523" w:rsidRDefault="00162703">
      <w:pPr>
        <w:pStyle w:val="SourceCode"/>
      </w:pPr>
      <w:r>
        <w:rPr>
          <w:rStyle w:val="NormalTok"/>
        </w:rPr>
        <w:lastRenderedPageBreak/>
        <w:t>t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u &lt;-</w:t>
      </w:r>
      <w:r>
        <w:rPr>
          <w:rStyle w:val="StringTok"/>
        </w:rPr>
        <w:t xml:space="preserve"> </w:t>
      </w:r>
      <w:r>
        <w:rPr>
          <w:rStyle w:val="NormalTok"/>
        </w:rPr>
        <w:t>(y[t] -</w:t>
      </w:r>
      <w:r>
        <w:rPr>
          <w:rStyle w:val="StringTok"/>
        </w:rPr>
        <w:t xml:space="preserve"> </w:t>
      </w:r>
      <w:r>
        <w:rPr>
          <w:rStyle w:val="NormalTok"/>
        </w:rPr>
        <w:t>y[t</w:t>
      </w:r>
      <w:r>
        <w:rPr>
          <w:rStyle w:val="DecValTok"/>
        </w:rPr>
        <w:t>-1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(u,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"royalblue3"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"Plot of One P</w:t>
      </w:r>
      <w:r>
        <w:rPr>
          <w:rStyle w:val="StringTok"/>
        </w:rPr>
        <w:t>eriod Lagged Log Values"</w:t>
      </w:r>
      <w:r>
        <w:rPr>
          <w:rStyle w:val="NormalTok"/>
        </w:rPr>
        <w:t>)</w:t>
      </w:r>
    </w:p>
    <w:p w:rsidR="00880523" w:rsidRDefault="001627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23" w:rsidRDefault="00162703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(u)</w:t>
      </w:r>
    </w:p>
    <w:p w:rsidR="00880523" w:rsidRDefault="00162703">
      <w:pPr>
        <w:pStyle w:val="FirstParagraph"/>
      </w:pPr>
      <w:bookmarkStart w:id="31" w:name="_GoBack"/>
      <w:r>
        <w:rPr>
          <w:noProof/>
        </w:rPr>
        <w:lastRenderedPageBreak/>
        <w:drawing>
          <wp:inline distT="0" distB="0" distL="0" distR="0">
            <wp:extent cx="4829175" cy="35814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713" cy="3581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:rsidR="00880523" w:rsidRDefault="00162703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(u)</w:t>
      </w:r>
    </w:p>
    <w:p w:rsidR="00880523" w:rsidRDefault="0016270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23" w:rsidRDefault="00162703">
      <w:pPr>
        <w:pStyle w:val="Heading3"/>
      </w:pPr>
      <w:bookmarkStart w:id="32" w:name="part-g"/>
      <w:bookmarkEnd w:id="32"/>
      <w:r>
        <w:lastRenderedPageBreak/>
        <w:t>Part g</w:t>
      </w:r>
    </w:p>
    <w:p w:rsidR="00880523" w:rsidRDefault="00162703">
      <w:pPr>
        <w:pStyle w:val="FirstParagraph"/>
      </w:pPr>
      <w:r>
        <w:t>In examining the plots we see that acf cuts off after one lag and partial acf seems to decay exponentially. This suggests an MA(1) process.</w:t>
      </w:r>
    </w:p>
    <w:sectPr w:rsidR="008805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703" w:rsidRDefault="00162703">
      <w:pPr>
        <w:spacing w:after="0"/>
      </w:pPr>
      <w:r>
        <w:separator/>
      </w:r>
    </w:p>
  </w:endnote>
  <w:endnote w:type="continuationSeparator" w:id="0">
    <w:p w:rsidR="00162703" w:rsidRDefault="001627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703" w:rsidRDefault="00162703">
      <w:r>
        <w:separator/>
      </w:r>
    </w:p>
  </w:footnote>
  <w:footnote w:type="continuationSeparator" w:id="0">
    <w:p w:rsidR="00162703" w:rsidRDefault="00162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74126A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D9D216"/>
    <w:multiLevelType w:val="multilevel"/>
    <w:tmpl w:val="4134D5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E3MDUztTA1NbQ0MjNV0lEKTi0uzszPAykwrAUAUQlnoiwAAAA="/>
  </w:docVars>
  <w:rsids>
    <w:rsidRoot w:val="00590D07"/>
    <w:rsid w:val="00011C8B"/>
    <w:rsid w:val="00162703"/>
    <w:rsid w:val="004E29B3"/>
    <w:rsid w:val="00590D07"/>
    <w:rsid w:val="00784D58"/>
    <w:rsid w:val="00880523"/>
    <w:rsid w:val="008D6863"/>
    <w:rsid w:val="00B86B75"/>
    <w:rsid w:val="00BC48D5"/>
    <w:rsid w:val="00C36279"/>
    <w:rsid w:val="00E315A3"/>
    <w:rsid w:val="00F00A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B4EC88-14C9-4B8F-B933-F7BF64AF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1807</Words>
  <Characters>10301</Characters>
  <Application>Microsoft Office Word</Application>
  <DocSecurity>0</DocSecurity>
  <Lines>85</Lines>
  <Paragraphs>24</Paragraphs>
  <ScaleCrop>false</ScaleCrop>
  <Company/>
  <LinksUpToDate>false</LinksUpToDate>
  <CharactersWithSpaces>12084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Two for Econometrics</dc:title>
  <dc:creator>Kristopher C. Toll</dc:creator>
  <cp:lastModifiedBy>Microsoft account</cp:lastModifiedBy>
  <cp:revision>2</cp:revision>
  <dcterms:created xsi:type="dcterms:W3CDTF">2018-03-05T06:40:00Z</dcterms:created>
  <dcterms:modified xsi:type="dcterms:W3CDTF">2018-03-05T06:48:00Z</dcterms:modified>
</cp:coreProperties>
</file>