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49E4" w14:textId="77777777" w:rsidR="00B36911" w:rsidRDefault="00B36911" w:rsidP="0003749E">
      <w:pPr>
        <w:pStyle w:val="CompanyName"/>
      </w:pPr>
      <w:r>
        <w:t>Do-it-Yourself At-Home TCA Peels</w:t>
      </w:r>
    </w:p>
    <w:p w14:paraId="2B30348F" w14:textId="786D934D" w:rsidR="00B36911" w:rsidRDefault="00B36911" w:rsidP="00F05836">
      <w:pPr>
        <w:pStyle w:val="ContentTitle"/>
      </w:pPr>
      <w:r>
        <w:t xml:space="preserve">By </w:t>
      </w:r>
      <w:r w:rsidR="00AC5FA7">
        <w:t>KS</w:t>
      </w:r>
    </w:p>
    <w:p w14:paraId="68B850B0" w14:textId="77777777" w:rsidR="006431E8" w:rsidRDefault="00B36911" w:rsidP="00B36911">
      <w:pPr>
        <w:jc w:val="center"/>
        <w:rPr>
          <w:rFonts w:cs="Arial"/>
          <w:b/>
          <w:bCs/>
          <w:sz w:val="28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77828934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sz w:val="20"/>
          <w:szCs w:val="22"/>
        </w:rPr>
      </w:sdtEndPr>
      <w:sdtContent>
        <w:p w14:paraId="70376850" w14:textId="3A038B2F" w:rsidR="006431E8" w:rsidRPr="00F05836" w:rsidRDefault="006431E8" w:rsidP="006431E8">
          <w:pPr>
            <w:pStyle w:val="TOCHeading"/>
            <w:jc w:val="center"/>
            <w:rPr>
              <w:rStyle w:val="CompanyNameChar"/>
            </w:rPr>
          </w:pPr>
          <w:r w:rsidRPr="00F05836">
            <w:rPr>
              <w:rStyle w:val="CompanyNameChar"/>
            </w:rPr>
            <w:t>Table of Contents</w:t>
          </w:r>
        </w:p>
        <w:p w14:paraId="79A1EF96" w14:textId="49F935CB" w:rsidR="00F84E8F" w:rsidRDefault="006431E8">
          <w:pPr>
            <w:pStyle w:val="TOC1"/>
            <w:tabs>
              <w:tab w:val="right" w:leader="dot" w:pos="8630"/>
            </w:tabs>
            <w:rPr>
              <w:rFonts w:asciiTheme="minorHAnsi" w:hAnsiTheme="minorHAnsi" w:cstheme="minorBidi"/>
              <w:b w:val="0"/>
              <w:bCs/>
              <w:caps/>
              <w:noProof/>
              <w:kern w:val="2"/>
              <w:sz w:val="22"/>
              <w14:ligatures w14:val="standardContextual"/>
            </w:rPr>
          </w:pPr>
          <w:r>
            <w:rPr>
              <w:caps/>
            </w:rPr>
            <w:fldChar w:fldCharType="begin"/>
          </w:r>
          <w:r>
            <w:instrText xml:space="preserve"> TOC \o "1-3" \h \z \u </w:instrText>
          </w:r>
          <w:r>
            <w:rPr>
              <w:caps/>
            </w:rPr>
            <w:fldChar w:fldCharType="separate"/>
          </w:r>
          <w:hyperlink w:anchor="_Toc147610456" w:history="1">
            <w:r w:rsidR="00F84E8F" w:rsidRPr="000931DF">
              <w:rPr>
                <w:rStyle w:val="Hyperlink"/>
                <w:noProof/>
              </w:rPr>
              <w:t>About TCA Peels</w:t>
            </w:r>
            <w:r w:rsidR="00F84E8F">
              <w:rPr>
                <w:noProof/>
                <w:webHidden/>
              </w:rPr>
              <w:tab/>
            </w:r>
            <w:r w:rsidR="00F84E8F">
              <w:rPr>
                <w:noProof/>
                <w:webHidden/>
              </w:rPr>
              <w:fldChar w:fldCharType="begin"/>
            </w:r>
            <w:r w:rsidR="00F84E8F">
              <w:rPr>
                <w:noProof/>
                <w:webHidden/>
              </w:rPr>
              <w:instrText xml:space="preserve"> PAGEREF _Toc147610456 \h </w:instrText>
            </w:r>
            <w:r w:rsidR="00F84E8F">
              <w:rPr>
                <w:noProof/>
                <w:webHidden/>
              </w:rPr>
            </w:r>
            <w:r w:rsidR="00F84E8F">
              <w:rPr>
                <w:noProof/>
                <w:webHidden/>
              </w:rPr>
              <w:fldChar w:fldCharType="separate"/>
            </w:r>
            <w:r w:rsidR="006E4C48">
              <w:rPr>
                <w:noProof/>
                <w:webHidden/>
              </w:rPr>
              <w:t>1</w:t>
            </w:r>
            <w:r w:rsidR="00F84E8F">
              <w:rPr>
                <w:noProof/>
                <w:webHidden/>
              </w:rPr>
              <w:fldChar w:fldCharType="end"/>
            </w:r>
          </w:hyperlink>
        </w:p>
        <w:p w14:paraId="547146A6" w14:textId="16A418FF" w:rsidR="00F84E8F" w:rsidRDefault="00000000">
          <w:pPr>
            <w:pStyle w:val="TOC1"/>
            <w:tabs>
              <w:tab w:val="right" w:leader="dot" w:pos="8630"/>
            </w:tabs>
            <w:rPr>
              <w:rFonts w:asciiTheme="minorHAnsi" w:hAnsiTheme="minorHAnsi" w:cstheme="minorBidi"/>
              <w:b w:val="0"/>
              <w:bCs/>
              <w:caps/>
              <w:noProof/>
              <w:kern w:val="2"/>
              <w:sz w:val="22"/>
              <w14:ligatures w14:val="standardContextual"/>
            </w:rPr>
          </w:pPr>
          <w:hyperlink w:anchor="_Toc147610457" w:history="1">
            <w:r w:rsidR="00F84E8F" w:rsidRPr="000931DF">
              <w:rPr>
                <w:rStyle w:val="Hyperlink"/>
                <w:noProof/>
              </w:rPr>
              <w:t>Options: Professional vs. Do-it-Yourself</w:t>
            </w:r>
            <w:r w:rsidR="00F84E8F">
              <w:rPr>
                <w:noProof/>
                <w:webHidden/>
              </w:rPr>
              <w:tab/>
            </w:r>
            <w:r w:rsidR="00F84E8F">
              <w:rPr>
                <w:noProof/>
                <w:webHidden/>
              </w:rPr>
              <w:fldChar w:fldCharType="begin"/>
            </w:r>
            <w:r w:rsidR="00F84E8F">
              <w:rPr>
                <w:noProof/>
                <w:webHidden/>
              </w:rPr>
              <w:instrText xml:space="preserve"> PAGEREF _Toc147610457 \h </w:instrText>
            </w:r>
            <w:r w:rsidR="00F84E8F">
              <w:rPr>
                <w:noProof/>
                <w:webHidden/>
              </w:rPr>
            </w:r>
            <w:r w:rsidR="00F84E8F">
              <w:rPr>
                <w:noProof/>
                <w:webHidden/>
              </w:rPr>
              <w:fldChar w:fldCharType="separate"/>
            </w:r>
            <w:r w:rsidR="006E4C48">
              <w:rPr>
                <w:noProof/>
                <w:webHidden/>
              </w:rPr>
              <w:t>1</w:t>
            </w:r>
            <w:r w:rsidR="00F84E8F">
              <w:rPr>
                <w:noProof/>
                <w:webHidden/>
              </w:rPr>
              <w:fldChar w:fldCharType="end"/>
            </w:r>
          </w:hyperlink>
        </w:p>
        <w:p w14:paraId="18B04392" w14:textId="76B86671" w:rsidR="00F84E8F" w:rsidRDefault="00000000">
          <w:pPr>
            <w:pStyle w:val="TOC1"/>
            <w:tabs>
              <w:tab w:val="right" w:leader="dot" w:pos="8630"/>
            </w:tabs>
            <w:rPr>
              <w:rFonts w:asciiTheme="minorHAnsi" w:hAnsiTheme="minorHAnsi" w:cstheme="minorBidi"/>
              <w:b w:val="0"/>
              <w:bCs/>
              <w:caps/>
              <w:noProof/>
              <w:kern w:val="2"/>
              <w:sz w:val="22"/>
              <w14:ligatures w14:val="standardContextual"/>
            </w:rPr>
          </w:pPr>
          <w:hyperlink w:anchor="_Toc147610458" w:history="1">
            <w:r w:rsidR="00F84E8F" w:rsidRPr="000931DF">
              <w:rPr>
                <w:rStyle w:val="Hyperlink"/>
                <w:noProof/>
              </w:rPr>
              <w:t>What You Will Need</w:t>
            </w:r>
            <w:r w:rsidR="00F84E8F">
              <w:rPr>
                <w:noProof/>
                <w:webHidden/>
              </w:rPr>
              <w:tab/>
            </w:r>
            <w:r w:rsidR="00F84E8F">
              <w:rPr>
                <w:noProof/>
                <w:webHidden/>
              </w:rPr>
              <w:fldChar w:fldCharType="begin"/>
            </w:r>
            <w:r w:rsidR="00F84E8F">
              <w:rPr>
                <w:noProof/>
                <w:webHidden/>
              </w:rPr>
              <w:instrText xml:space="preserve"> PAGEREF _Toc147610458 \h </w:instrText>
            </w:r>
            <w:r w:rsidR="00F84E8F">
              <w:rPr>
                <w:noProof/>
                <w:webHidden/>
              </w:rPr>
            </w:r>
            <w:r w:rsidR="00F84E8F">
              <w:rPr>
                <w:noProof/>
                <w:webHidden/>
              </w:rPr>
              <w:fldChar w:fldCharType="separate"/>
            </w:r>
            <w:r w:rsidR="006E4C48">
              <w:rPr>
                <w:noProof/>
                <w:webHidden/>
              </w:rPr>
              <w:t>1</w:t>
            </w:r>
            <w:r w:rsidR="00F84E8F">
              <w:rPr>
                <w:noProof/>
                <w:webHidden/>
              </w:rPr>
              <w:fldChar w:fldCharType="end"/>
            </w:r>
          </w:hyperlink>
        </w:p>
        <w:p w14:paraId="3D1CF5C8" w14:textId="16B23891" w:rsidR="00F84E8F" w:rsidRDefault="00000000">
          <w:pPr>
            <w:pStyle w:val="TOC1"/>
            <w:tabs>
              <w:tab w:val="right" w:leader="dot" w:pos="8630"/>
            </w:tabs>
            <w:rPr>
              <w:rFonts w:asciiTheme="minorHAnsi" w:hAnsiTheme="minorHAnsi" w:cstheme="minorBidi"/>
              <w:b w:val="0"/>
              <w:bCs/>
              <w:caps/>
              <w:noProof/>
              <w:kern w:val="2"/>
              <w:sz w:val="22"/>
              <w14:ligatures w14:val="standardContextual"/>
            </w:rPr>
          </w:pPr>
          <w:hyperlink w:anchor="_Toc147610459" w:history="1">
            <w:r w:rsidR="00F84E8F" w:rsidRPr="000931DF">
              <w:rPr>
                <w:rStyle w:val="Hyperlink"/>
                <w:noProof/>
              </w:rPr>
              <w:t>!!Warning!!</w:t>
            </w:r>
            <w:r w:rsidR="00F84E8F">
              <w:rPr>
                <w:noProof/>
                <w:webHidden/>
              </w:rPr>
              <w:tab/>
            </w:r>
            <w:r w:rsidR="00F84E8F">
              <w:rPr>
                <w:noProof/>
                <w:webHidden/>
              </w:rPr>
              <w:fldChar w:fldCharType="begin"/>
            </w:r>
            <w:r w:rsidR="00F84E8F">
              <w:rPr>
                <w:noProof/>
                <w:webHidden/>
              </w:rPr>
              <w:instrText xml:space="preserve"> PAGEREF _Toc147610459 \h </w:instrText>
            </w:r>
            <w:r w:rsidR="00F84E8F">
              <w:rPr>
                <w:noProof/>
                <w:webHidden/>
              </w:rPr>
            </w:r>
            <w:r w:rsidR="00F84E8F">
              <w:rPr>
                <w:noProof/>
                <w:webHidden/>
              </w:rPr>
              <w:fldChar w:fldCharType="separate"/>
            </w:r>
            <w:r w:rsidR="006E4C48">
              <w:rPr>
                <w:noProof/>
                <w:webHidden/>
              </w:rPr>
              <w:t>3</w:t>
            </w:r>
            <w:r w:rsidR="00F84E8F">
              <w:rPr>
                <w:noProof/>
                <w:webHidden/>
              </w:rPr>
              <w:fldChar w:fldCharType="end"/>
            </w:r>
          </w:hyperlink>
        </w:p>
        <w:p w14:paraId="1B0DC6E9" w14:textId="6743AEBB" w:rsidR="00F84E8F" w:rsidRDefault="00000000">
          <w:pPr>
            <w:pStyle w:val="TOC1"/>
            <w:tabs>
              <w:tab w:val="right" w:leader="dot" w:pos="8630"/>
            </w:tabs>
            <w:rPr>
              <w:rFonts w:asciiTheme="minorHAnsi" w:hAnsiTheme="minorHAnsi" w:cstheme="minorBidi"/>
              <w:b w:val="0"/>
              <w:bCs/>
              <w:caps/>
              <w:noProof/>
              <w:kern w:val="2"/>
              <w:sz w:val="22"/>
              <w14:ligatures w14:val="standardContextual"/>
            </w:rPr>
          </w:pPr>
          <w:hyperlink w:anchor="_Toc147610460" w:history="1">
            <w:r w:rsidR="00F84E8F" w:rsidRPr="000931DF">
              <w:rPr>
                <w:rStyle w:val="Hyperlink"/>
                <w:noProof/>
              </w:rPr>
              <w:t>Peel Application</w:t>
            </w:r>
            <w:r w:rsidR="00F84E8F">
              <w:rPr>
                <w:noProof/>
                <w:webHidden/>
              </w:rPr>
              <w:tab/>
            </w:r>
            <w:r w:rsidR="00F84E8F">
              <w:rPr>
                <w:noProof/>
                <w:webHidden/>
              </w:rPr>
              <w:fldChar w:fldCharType="begin"/>
            </w:r>
            <w:r w:rsidR="00F84E8F">
              <w:rPr>
                <w:noProof/>
                <w:webHidden/>
              </w:rPr>
              <w:instrText xml:space="preserve"> PAGEREF _Toc147610460 \h </w:instrText>
            </w:r>
            <w:r w:rsidR="00F84E8F">
              <w:rPr>
                <w:noProof/>
                <w:webHidden/>
              </w:rPr>
            </w:r>
            <w:r w:rsidR="00F84E8F">
              <w:rPr>
                <w:noProof/>
                <w:webHidden/>
              </w:rPr>
              <w:fldChar w:fldCharType="separate"/>
            </w:r>
            <w:r w:rsidR="006E4C48">
              <w:rPr>
                <w:noProof/>
                <w:webHidden/>
              </w:rPr>
              <w:t>3</w:t>
            </w:r>
            <w:r w:rsidR="00F84E8F">
              <w:rPr>
                <w:noProof/>
                <w:webHidden/>
              </w:rPr>
              <w:fldChar w:fldCharType="end"/>
            </w:r>
          </w:hyperlink>
        </w:p>
        <w:p w14:paraId="18A9B349" w14:textId="7A949688" w:rsidR="006431E8" w:rsidRDefault="006431E8">
          <w:r>
            <w:rPr>
              <w:b/>
              <w:bCs/>
              <w:noProof/>
            </w:rPr>
            <w:fldChar w:fldCharType="end"/>
          </w:r>
        </w:p>
      </w:sdtContent>
    </w:sdt>
    <w:p w14:paraId="4CD7CFDB" w14:textId="21507A34" w:rsidR="00B36911" w:rsidRDefault="00B36911" w:rsidP="00B36911"/>
    <w:p w14:paraId="0E4DE66B" w14:textId="77777777" w:rsidR="00B36911" w:rsidRDefault="00B36911" w:rsidP="00B36911">
      <w:pPr>
        <w:sectPr w:rsidR="00B36911" w:rsidSect="00373679">
          <w:footerReference w:type="even" r:id="rId8"/>
          <w:pgSz w:w="12240" w:h="15840"/>
          <w:pgMar w:top="1440" w:right="1800" w:bottom="1440" w:left="1800" w:header="720" w:footer="720" w:gutter="0"/>
          <w:pgNumType w:start="1"/>
          <w:cols w:space="720"/>
        </w:sectPr>
      </w:pPr>
    </w:p>
    <w:p w14:paraId="5D8D52E3" w14:textId="77777777" w:rsidR="00B36911" w:rsidRPr="00F366C3" w:rsidRDefault="00B36911" w:rsidP="00F366C3">
      <w:pPr>
        <w:pStyle w:val="Heading1"/>
      </w:pPr>
      <w:bookmarkStart w:id="0" w:name="_Toc147610456"/>
      <w:r>
        <w:lastRenderedPageBreak/>
        <w:t>About TCA Peels</w:t>
      </w:r>
      <w:bookmarkEnd w:id="0"/>
    </w:p>
    <w:p w14:paraId="11B1BB44" w14:textId="77777777" w:rsidR="00B36911" w:rsidRDefault="00B36911" w:rsidP="00B36911">
      <w:r>
        <w:t xml:space="preserve">A Trichloroacetic Acid (TCA) Peel is a cosmetic procedure usually performed by a licensed skin care professional in a doctor's office. A chemical solution is applied to the face, which causes the top superficial layer of skin to peel off over a period of days, revealing fresher, healthier-looking skin underneath. </w:t>
      </w:r>
    </w:p>
    <w:p w14:paraId="6A69C949" w14:textId="77777777" w:rsidR="00B36911" w:rsidRDefault="00B36911" w:rsidP="00B36911">
      <w:r>
        <w:t>TCA peels are used on the face to:</w:t>
      </w:r>
    </w:p>
    <w:p w14:paraId="775BEE73" w14:textId="77777777" w:rsidR="00B36911" w:rsidRDefault="00B36911" w:rsidP="00E84AFE">
      <w:pPr>
        <w:pStyle w:val="StepList"/>
      </w:pPr>
      <w:r>
        <w:t>treat acne.</w:t>
      </w:r>
    </w:p>
    <w:p w14:paraId="1CD7B86D" w14:textId="77777777" w:rsidR="00B36911" w:rsidRDefault="00B36911" w:rsidP="00E84AFE">
      <w:pPr>
        <w:pStyle w:val="StepList"/>
      </w:pPr>
      <w:r>
        <w:t>reduce acne scarring.</w:t>
      </w:r>
    </w:p>
    <w:p w14:paraId="1ACAF0D0" w14:textId="77777777" w:rsidR="00B36911" w:rsidRDefault="00B36911" w:rsidP="00E84AFE">
      <w:pPr>
        <w:pStyle w:val="StepList"/>
      </w:pPr>
      <w:r>
        <w:t>reduce fine lines and wrinkles from the effects of aging.</w:t>
      </w:r>
    </w:p>
    <w:p w14:paraId="76850C6A" w14:textId="77777777" w:rsidR="00B36911" w:rsidRDefault="00B36911" w:rsidP="00E84AFE">
      <w:pPr>
        <w:pStyle w:val="StepList"/>
      </w:pPr>
      <w:r>
        <w:t>even out skin tone.</w:t>
      </w:r>
    </w:p>
    <w:p w14:paraId="693A28D4" w14:textId="77777777" w:rsidR="00B36911" w:rsidRDefault="00B36911" w:rsidP="00E84AFE">
      <w:pPr>
        <w:pStyle w:val="StepList"/>
      </w:pPr>
      <w:r>
        <w:t>improve skin texture.</w:t>
      </w:r>
    </w:p>
    <w:p w14:paraId="773D43A0" w14:textId="26B652F1" w:rsidR="00B36911" w:rsidRDefault="00A05D6E" w:rsidP="00B36911">
      <w:pPr>
        <w:pStyle w:val="Heading1"/>
      </w:pPr>
      <w:bookmarkStart w:id="1" w:name="_Toc147610457"/>
      <w:r>
        <w:t>Options: Professional vs. Do-it-Yourself</w:t>
      </w:r>
      <w:bookmarkEnd w:id="1"/>
    </w:p>
    <w:p w14:paraId="04583F93" w14:textId="0E4299AD" w:rsidR="00B36911" w:rsidRDefault="00B36911" w:rsidP="00B36911">
      <w:r>
        <w:t xml:space="preserve">Professional TCA peels can cost an average of $150 to $1,500 per peel for a light to medium depth peel. They are usually done in a series of applications, spaced four weeks apart, often requiring a commitment for a series of peels. Self-performed </w:t>
      </w:r>
      <w:r w:rsidR="00AD6BBF">
        <w:t xml:space="preserve">at-home </w:t>
      </w:r>
      <w:r>
        <w:t xml:space="preserve">TCA peels are a much less expensive option, ranging under $100 for multiple peels. Because they are considerably less expensive, more applications may be available to you over time, which may ultimately lead to better results. </w:t>
      </w:r>
    </w:p>
    <w:p w14:paraId="488B93FD" w14:textId="3211AAAE" w:rsidR="00B36911" w:rsidRDefault="00B36911" w:rsidP="00B36911">
      <w:r>
        <w:t xml:space="preserve">At-home TCA peels are usually buffered for safety, which means the pH balance has been altered to make the peel less irritating to the skin. This results in </w:t>
      </w:r>
      <w:r w:rsidR="00102856">
        <w:t xml:space="preserve">less strength </w:t>
      </w:r>
      <w:r>
        <w:t xml:space="preserve">than a professional peel done in a doctor's office but is a safer option for home use. If </w:t>
      </w:r>
      <w:r w:rsidR="00A05D6E">
        <w:t xml:space="preserve">you follow the </w:t>
      </w:r>
      <w:r>
        <w:t xml:space="preserve">instructions and </w:t>
      </w:r>
      <w:r w:rsidR="00A05D6E">
        <w:t xml:space="preserve">use </w:t>
      </w:r>
      <w:r>
        <w:t>caution</w:t>
      </w:r>
      <w:r w:rsidR="00A05D6E">
        <w:t>,</w:t>
      </w:r>
      <w:r>
        <w:t xml:space="preserve"> at-home peels can provide very effective results. </w:t>
      </w:r>
      <w:r w:rsidR="00A111E7">
        <w:t>At-home TCA peel</w:t>
      </w:r>
      <w:r>
        <w:t xml:space="preserve"> </w:t>
      </w:r>
      <w:r w:rsidR="00A111E7">
        <w:t xml:space="preserve">solution </w:t>
      </w:r>
      <w:r>
        <w:t>percentage</w:t>
      </w:r>
      <w:r w:rsidR="00723EF0">
        <w:t xml:space="preserve"> strengths</w:t>
      </w:r>
      <w:r>
        <w:t xml:space="preserve"> usually </w:t>
      </w:r>
      <w:r w:rsidR="00A111E7">
        <w:t>range</w:t>
      </w:r>
      <w:r>
        <w:t xml:space="preserve"> from 7</w:t>
      </w:r>
      <w:r w:rsidR="00AD6C90">
        <w:t xml:space="preserve"> to </w:t>
      </w:r>
      <w:r>
        <w:t xml:space="preserve">30%. You can purchase </w:t>
      </w:r>
      <w:r w:rsidR="004E310F">
        <w:t xml:space="preserve">the peels </w:t>
      </w:r>
      <w:r>
        <w:t>online</w:t>
      </w:r>
      <w:r w:rsidR="004E310F">
        <w:t>. Use</w:t>
      </w:r>
      <w:r w:rsidR="0082021A">
        <w:t xml:space="preserve"> caution</w:t>
      </w:r>
      <w:r>
        <w:t xml:space="preserve"> to research sellers and purchase products from a well-researched and reputable company. </w:t>
      </w:r>
    </w:p>
    <w:p w14:paraId="329305F8" w14:textId="77777777" w:rsidR="00B36911" w:rsidRDefault="00B36911" w:rsidP="00B36911">
      <w:pPr>
        <w:pStyle w:val="Heading1"/>
      </w:pPr>
      <w:bookmarkStart w:id="2" w:name="_Toc147610458"/>
      <w:r>
        <w:t>What You Will Need</w:t>
      </w:r>
      <w:bookmarkEnd w:id="2"/>
    </w:p>
    <w:p w14:paraId="4D58BE3B" w14:textId="77777777" w:rsidR="00B36911" w:rsidRPr="00A03913" w:rsidRDefault="00B36911" w:rsidP="00B36911">
      <w:r>
        <w:t>You should have the following ready before beginning your peel:</w:t>
      </w:r>
    </w:p>
    <w:p w14:paraId="6086ADAE" w14:textId="6BF23309" w:rsidR="00B36911" w:rsidRDefault="00B36911" w:rsidP="00E84AFE">
      <w:pPr>
        <w:pStyle w:val="StepList"/>
      </w:pPr>
      <w:r>
        <w:t>Hair clips and elastic</w:t>
      </w:r>
    </w:p>
    <w:p w14:paraId="29C1DAA8" w14:textId="52FB721E" w:rsidR="00B36911" w:rsidRDefault="00B36911" w:rsidP="00E84AFE">
      <w:pPr>
        <w:pStyle w:val="StepList"/>
      </w:pPr>
      <w:r>
        <w:t xml:space="preserve">Gel </w:t>
      </w:r>
      <w:r w:rsidR="002D5548">
        <w:t>c</w:t>
      </w:r>
      <w:r>
        <w:t>leanser</w:t>
      </w:r>
    </w:p>
    <w:p w14:paraId="0CEE2ED5" w14:textId="77777777" w:rsidR="00B36911" w:rsidRDefault="00B36911" w:rsidP="00E84AFE">
      <w:pPr>
        <w:pStyle w:val="StepList"/>
      </w:pPr>
      <w:r>
        <w:t>Towel</w:t>
      </w:r>
    </w:p>
    <w:p w14:paraId="28876604" w14:textId="77777777" w:rsidR="00B36911" w:rsidRDefault="00B36911" w:rsidP="00E84AFE">
      <w:pPr>
        <w:pStyle w:val="StepList"/>
      </w:pPr>
      <w:r>
        <w:t xml:space="preserve">Rubbing alcohol </w:t>
      </w:r>
    </w:p>
    <w:p w14:paraId="6D61699D" w14:textId="77777777" w:rsidR="00B36911" w:rsidRDefault="00B36911" w:rsidP="00E84AFE">
      <w:pPr>
        <w:pStyle w:val="StepList"/>
      </w:pPr>
      <w:r>
        <w:t>Gauze pads</w:t>
      </w:r>
    </w:p>
    <w:p w14:paraId="4D1D94C9" w14:textId="77777777" w:rsidR="00B36911" w:rsidRDefault="00B36911" w:rsidP="00E84AFE">
      <w:pPr>
        <w:pStyle w:val="StepList"/>
      </w:pPr>
      <w:r>
        <w:lastRenderedPageBreak/>
        <w:t>Tissues</w:t>
      </w:r>
    </w:p>
    <w:p w14:paraId="02E1BA77" w14:textId="5E898DDC" w:rsidR="00B36911" w:rsidRDefault="00B36911" w:rsidP="00E84AFE">
      <w:pPr>
        <w:pStyle w:val="StepList"/>
      </w:pPr>
      <w:r>
        <w:t xml:space="preserve">Cotton </w:t>
      </w:r>
      <w:r w:rsidR="002D5548">
        <w:t>s</w:t>
      </w:r>
      <w:r>
        <w:t>wabs</w:t>
      </w:r>
    </w:p>
    <w:p w14:paraId="28BB19BC" w14:textId="453DA65C" w:rsidR="00B36911" w:rsidRDefault="00B36911" w:rsidP="00E84AFE">
      <w:pPr>
        <w:pStyle w:val="StepList"/>
      </w:pPr>
      <w:r>
        <w:t xml:space="preserve">Petroleum </w:t>
      </w:r>
      <w:r w:rsidR="002D5548">
        <w:t>j</w:t>
      </w:r>
      <w:r>
        <w:t>elly</w:t>
      </w:r>
    </w:p>
    <w:p w14:paraId="2CD7051C" w14:textId="0DCBAFD6" w:rsidR="00B36911" w:rsidRDefault="00F76706" w:rsidP="00E84AFE">
      <w:pPr>
        <w:pStyle w:val="StepList"/>
      </w:pPr>
      <w:r>
        <w:t>T</w:t>
      </w:r>
      <w:r w:rsidR="00B36911">
        <w:t>imer</w:t>
      </w:r>
    </w:p>
    <w:p w14:paraId="4FEBDC69" w14:textId="77777777" w:rsidR="00B36911" w:rsidRDefault="00B36911" w:rsidP="00E84AFE">
      <w:pPr>
        <w:pStyle w:val="StepList"/>
      </w:pPr>
      <w:r>
        <w:t>Vinyl or latex gloves</w:t>
      </w:r>
    </w:p>
    <w:p w14:paraId="26738ECC" w14:textId="77777777" w:rsidR="00B36911" w:rsidRDefault="00B36911" w:rsidP="00E84AFE">
      <w:pPr>
        <w:pStyle w:val="StepList"/>
      </w:pPr>
      <w:r>
        <w:t>Access to water from a sink</w:t>
      </w:r>
    </w:p>
    <w:p w14:paraId="0CC7B43B" w14:textId="0F503ACE" w:rsidR="0085038A" w:rsidRDefault="00B36911" w:rsidP="00E84AFE">
      <w:pPr>
        <w:pStyle w:val="StepList"/>
      </w:pPr>
      <w:r>
        <w:t>TCA peel</w:t>
      </w:r>
      <w:r w:rsidR="0085038A">
        <w:t xml:space="preserve"> </w:t>
      </w:r>
    </w:p>
    <w:p w14:paraId="5D896309" w14:textId="24A3353A" w:rsidR="00B36911" w:rsidRDefault="00B36911" w:rsidP="00E84AFE">
      <w:pPr>
        <w:pStyle w:val="StepList"/>
      </w:pPr>
      <w:r>
        <w:t xml:space="preserve">Neutralizing </w:t>
      </w:r>
      <w:r w:rsidR="002D5548">
        <w:t>s</w:t>
      </w:r>
      <w:r>
        <w:t>olution (available where at-home TCA peels are sold)</w:t>
      </w:r>
    </w:p>
    <w:p w14:paraId="7AA93831" w14:textId="77777777" w:rsidR="00B36911" w:rsidRDefault="00B36911" w:rsidP="00E84AFE">
      <w:pPr>
        <w:pStyle w:val="StepList"/>
      </w:pPr>
      <w:r>
        <w:t xml:space="preserve">Gentle cleanser </w:t>
      </w:r>
    </w:p>
    <w:p w14:paraId="30932281" w14:textId="6DA8A49F" w:rsidR="006431E8" w:rsidRDefault="00B36911" w:rsidP="00E84AFE">
      <w:pPr>
        <w:pStyle w:val="StepList"/>
      </w:pPr>
      <w:r>
        <w:t>Hyaluronic acid serum</w:t>
      </w:r>
    </w:p>
    <w:p w14:paraId="4E003CBB" w14:textId="77777777" w:rsidR="00FE6546" w:rsidRDefault="00FE6546" w:rsidP="00FE6546">
      <w:pPr>
        <w:pStyle w:val="StepList"/>
        <w:numPr>
          <w:ilvl w:val="0"/>
          <w:numId w:val="0"/>
        </w:numPr>
        <w:ind w:left="1080"/>
      </w:pPr>
    </w:p>
    <w:p w14:paraId="7B570C73" w14:textId="77777777" w:rsidR="00B36911" w:rsidRDefault="00B36911" w:rsidP="00B36911">
      <w:pPr>
        <w:ind w:left="360"/>
      </w:pPr>
      <w:r>
        <w:rPr>
          <w:noProof/>
        </w:rPr>
        <w:drawing>
          <wp:inline distT="0" distB="0" distL="0" distR="0" wp14:anchorId="7AD298EE" wp14:editId="7C41CC1B">
            <wp:extent cx="3676650" cy="3942080"/>
            <wp:effectExtent l="0" t="0" r="0" b="1270"/>
            <wp:docPr id="177091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12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9402" w14:textId="3CA09C9C" w:rsidR="00B36911" w:rsidRDefault="00B36911" w:rsidP="008246B5">
      <w:pPr>
        <w:pStyle w:val="Vers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At-home TCA Peels are available in a variety of percentages and volumes.</w:t>
      </w:r>
    </w:p>
    <w:p w14:paraId="3E609ECC" w14:textId="1BB8CD61" w:rsidR="008754E0" w:rsidRPr="008754E0" w:rsidRDefault="00FE6546" w:rsidP="00FE6546">
      <w:pPr>
        <w:spacing w:before="0" w:after="160" w:line="259" w:lineRule="auto"/>
      </w:pPr>
      <w:r>
        <w:br w:type="page"/>
      </w:r>
    </w:p>
    <w:p w14:paraId="654033CB" w14:textId="1AF4AFC7" w:rsidR="009C3316" w:rsidRDefault="009C3316" w:rsidP="006B4677">
      <w:pPr>
        <w:pStyle w:val="CompanyName"/>
        <w:spacing w:after="0"/>
        <w:rPr>
          <w:rStyle w:val="Strong"/>
        </w:rPr>
      </w:pPr>
      <w:bookmarkStart w:id="3" w:name="_Toc147610459"/>
      <w:r>
        <w:lastRenderedPageBreak/>
        <w:t>!!</w:t>
      </w:r>
      <w:r w:rsidR="00B36911" w:rsidRPr="00792307">
        <w:t>Warning</w:t>
      </w:r>
      <w:r>
        <w:t>!!</w:t>
      </w:r>
      <w:bookmarkEnd w:id="3"/>
      <w:r w:rsidR="006B4677">
        <w:t xml:space="preserve"> </w:t>
      </w:r>
      <w:r w:rsidRPr="009B039D">
        <w:rPr>
          <w:rStyle w:val="Strong"/>
        </w:rPr>
        <w:t xml:space="preserve">Trichloroacetic Acid is a chemical </w:t>
      </w:r>
      <w:r w:rsidR="008754E0" w:rsidRPr="009B039D">
        <w:rPr>
          <w:rStyle w:val="Strong"/>
        </w:rPr>
        <w:t xml:space="preserve">acid </w:t>
      </w:r>
      <w:r w:rsidRPr="009B039D">
        <w:rPr>
          <w:rStyle w:val="Strong"/>
        </w:rPr>
        <w:t>s</w:t>
      </w:r>
      <w:r w:rsidR="008754E0" w:rsidRPr="009B039D">
        <w:rPr>
          <w:rStyle w:val="Strong"/>
        </w:rPr>
        <w:t xml:space="preserve">olution. </w:t>
      </w:r>
      <w:r w:rsidR="000D7F1A" w:rsidRPr="009B039D">
        <w:rPr>
          <w:rStyle w:val="Strong"/>
        </w:rPr>
        <w:t>Adhere to all safety measures!</w:t>
      </w:r>
    </w:p>
    <w:p w14:paraId="2C1D4F33" w14:textId="77777777" w:rsidR="006B4677" w:rsidRPr="006B4677" w:rsidRDefault="006B4677" w:rsidP="006B4677"/>
    <w:p w14:paraId="13A4037D" w14:textId="6C641B3A" w:rsidR="00B36911" w:rsidRDefault="00C8583B" w:rsidP="00101149">
      <w:pPr>
        <w:numPr>
          <w:ilvl w:val="0"/>
          <w:numId w:val="4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>
        <w:t>It is recommended that you have p</w:t>
      </w:r>
      <w:r w:rsidR="00B36911">
        <w:t xml:space="preserve">revious experience receiving professional peels by a licensed skin care professional before trying at-home peels by yourself. </w:t>
      </w:r>
    </w:p>
    <w:p w14:paraId="1626848B" w14:textId="57F961C0" w:rsidR="00B36911" w:rsidRDefault="00F93E9A" w:rsidP="00101149">
      <w:pPr>
        <w:numPr>
          <w:ilvl w:val="0"/>
          <w:numId w:val="4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>
        <w:t>Use caution</w:t>
      </w:r>
      <w:r w:rsidR="00B36911">
        <w:t xml:space="preserve"> when handling TCA peels. </w:t>
      </w:r>
    </w:p>
    <w:p w14:paraId="5EB774F7" w14:textId="30EA0828" w:rsidR="00B36911" w:rsidRDefault="00B36911" w:rsidP="00101149">
      <w:pPr>
        <w:numPr>
          <w:ilvl w:val="0"/>
          <w:numId w:val="4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>
        <w:t xml:space="preserve">TCA peels are recommended for users with lighter skin tones. Check the Fitzpatrick Scale </w:t>
      </w:r>
      <w:hyperlink r:id="rId10" w:history="1">
        <w:r w:rsidRPr="003F0845">
          <w:rPr>
            <w:rStyle w:val="Hyperlink"/>
          </w:rPr>
          <w:t>https://en.wikipedia.org/wiki/Fitzpatrick_scale</w:t>
        </w:r>
      </w:hyperlink>
      <w:r>
        <w:t xml:space="preserve"> to determine your skin tone level. If your skin tone is higher than 3 on the Fitzpatrick Scale, at-home TCA peels may not be recommended, </w:t>
      </w:r>
      <w:r w:rsidR="00685455">
        <w:t>because</w:t>
      </w:r>
      <w:r>
        <w:t xml:space="preserve"> results may cause scarring or post-inflammatory pigmentation. Check with a licensed skin care professional for advice.</w:t>
      </w:r>
    </w:p>
    <w:p w14:paraId="3F0F0D39" w14:textId="77777777" w:rsidR="00B36911" w:rsidRDefault="00B36911" w:rsidP="00101149">
      <w:pPr>
        <w:numPr>
          <w:ilvl w:val="0"/>
          <w:numId w:val="4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>
        <w:t xml:space="preserve">If misused, TCA peels could cause burns, scars, or other serious harm. </w:t>
      </w:r>
    </w:p>
    <w:p w14:paraId="3F7B0BA3" w14:textId="77777777" w:rsidR="00B36911" w:rsidRDefault="00B36911" w:rsidP="00101149">
      <w:pPr>
        <w:numPr>
          <w:ilvl w:val="0"/>
          <w:numId w:val="4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>
        <w:t>If burning or scarring occurs, flush with water and call your doctor immediately.</w:t>
      </w:r>
    </w:p>
    <w:p w14:paraId="6E7A5470" w14:textId="77777777" w:rsidR="00B36911" w:rsidRDefault="00B36911" w:rsidP="00101149">
      <w:pPr>
        <w:numPr>
          <w:ilvl w:val="0"/>
          <w:numId w:val="4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>
        <w:t>If you have herpes or cancer, or you are allergic to trichloroacetic acid, then TCA peels are not recommended for you.</w:t>
      </w:r>
    </w:p>
    <w:p w14:paraId="66063FED" w14:textId="4C6CFB85" w:rsidR="00B36911" w:rsidRDefault="00A330ED" w:rsidP="00101149">
      <w:pPr>
        <w:numPr>
          <w:ilvl w:val="0"/>
          <w:numId w:val="4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>
        <w:t xml:space="preserve">Only adults should use TCA peels. </w:t>
      </w:r>
      <w:r w:rsidR="00B36911">
        <w:t xml:space="preserve">Keep out of the reach of children. </w:t>
      </w:r>
    </w:p>
    <w:p w14:paraId="18CF4F07" w14:textId="4910CC86" w:rsidR="00B36911" w:rsidRDefault="00A330ED" w:rsidP="00101149">
      <w:pPr>
        <w:numPr>
          <w:ilvl w:val="0"/>
          <w:numId w:val="4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>
        <w:t xml:space="preserve">Do not </w:t>
      </w:r>
      <w:r w:rsidR="0010614E">
        <w:t>swallow</w:t>
      </w:r>
      <w:r>
        <w:t xml:space="preserve"> </w:t>
      </w:r>
      <w:r w:rsidR="00E15C15">
        <w:t xml:space="preserve">the </w:t>
      </w:r>
      <w:r>
        <w:t>TCA peel</w:t>
      </w:r>
      <w:r w:rsidR="0010614E">
        <w:t xml:space="preserve"> solution.</w:t>
      </w:r>
      <w:r w:rsidR="00B36911">
        <w:t xml:space="preserve"> If ingested, call 911 and poison control immediately. </w:t>
      </w:r>
    </w:p>
    <w:p w14:paraId="6417708B" w14:textId="726AAE20" w:rsidR="00B36911" w:rsidRDefault="00B36911" w:rsidP="00101149">
      <w:pPr>
        <w:numPr>
          <w:ilvl w:val="0"/>
          <w:numId w:val="4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>
        <w:t xml:space="preserve">If the TCA solution gets into your eyes, flush </w:t>
      </w:r>
      <w:r w:rsidR="0010614E">
        <w:t xml:space="preserve">your eyes </w:t>
      </w:r>
      <w:r>
        <w:t xml:space="preserve">immediately with cold water, then call your doctor. </w:t>
      </w:r>
    </w:p>
    <w:p w14:paraId="72457CC1" w14:textId="77777777" w:rsidR="00B36911" w:rsidRDefault="00B36911" w:rsidP="00101149">
      <w:pPr>
        <w:numPr>
          <w:ilvl w:val="0"/>
          <w:numId w:val="4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>
        <w:t>If you have trouble breathing or have a serious allergic reaction when applying TCA peels, call 911 or go to the nearest emergency room.</w:t>
      </w:r>
    </w:p>
    <w:p w14:paraId="0B349F96" w14:textId="32D05D58" w:rsidR="009A031B" w:rsidRDefault="003B316D" w:rsidP="00101149">
      <w:pPr>
        <w:numPr>
          <w:ilvl w:val="0"/>
          <w:numId w:val="4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>
        <w:t xml:space="preserve">Never use more than 25% </w:t>
      </w:r>
      <w:r w:rsidR="0010614E">
        <w:t xml:space="preserve">at-home </w:t>
      </w:r>
      <w:r>
        <w:t xml:space="preserve">TCA for the face. </w:t>
      </w:r>
      <w:r w:rsidR="009A031B">
        <w:t>30% TCA is only for body peels</w:t>
      </w:r>
      <w:r w:rsidR="0010614E">
        <w:t>. Do not use 30% TCA solution on your face.</w:t>
      </w:r>
    </w:p>
    <w:p w14:paraId="6ECFE668" w14:textId="46017076" w:rsidR="00B36911" w:rsidRDefault="0010614E" w:rsidP="00101149">
      <w:pPr>
        <w:numPr>
          <w:ilvl w:val="0"/>
          <w:numId w:val="4"/>
        </w:num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</w:pPr>
      <w:r>
        <w:t>Do not space</w:t>
      </w:r>
      <w:r w:rsidR="008754E0">
        <w:t xml:space="preserve"> TCA peels less than 4 weeks apart.</w:t>
      </w:r>
    </w:p>
    <w:p w14:paraId="38C70C02" w14:textId="77777777" w:rsidR="00B36911" w:rsidRDefault="00B36911" w:rsidP="00B36911">
      <w:pPr>
        <w:pStyle w:val="Heading1"/>
      </w:pPr>
      <w:bookmarkStart w:id="4" w:name="_Toc147610460"/>
      <w:r>
        <w:t>Peel Application</w:t>
      </w:r>
      <w:bookmarkEnd w:id="4"/>
    </w:p>
    <w:p w14:paraId="724A3CCE" w14:textId="250BB12F" w:rsidR="006E4C48" w:rsidRPr="006E4C48" w:rsidRDefault="00F066BE" w:rsidP="006E4C48">
      <w:pPr>
        <w:pStyle w:val="Heading3"/>
        <w:rPr>
          <w:b/>
          <w:bCs/>
        </w:rPr>
      </w:pPr>
      <w:r w:rsidRPr="008246B5">
        <w:rPr>
          <w:rStyle w:val="Strong"/>
        </w:rPr>
        <w:t>Important: Follow these steps in order.</w:t>
      </w:r>
    </w:p>
    <w:p w14:paraId="472475AE" w14:textId="75230512" w:rsidR="00B36911" w:rsidRDefault="00B36911" w:rsidP="008246B5">
      <w:pPr>
        <w:pStyle w:val="Steps"/>
      </w:pPr>
      <w:r>
        <w:t xml:space="preserve">Clip </w:t>
      </w:r>
      <w:r w:rsidR="009A4B11">
        <w:t xml:space="preserve">your </w:t>
      </w:r>
      <w:r>
        <w:t xml:space="preserve">hair away from </w:t>
      </w:r>
      <w:r w:rsidR="00F066BE">
        <w:t>your</w:t>
      </w:r>
      <w:r>
        <w:t xml:space="preserve"> face.</w:t>
      </w:r>
    </w:p>
    <w:p w14:paraId="5CC35C97" w14:textId="10A3EE1C" w:rsidR="00B36911" w:rsidRDefault="00B36911" w:rsidP="008246B5">
      <w:pPr>
        <w:pStyle w:val="Steps"/>
      </w:pPr>
      <w:r>
        <w:t xml:space="preserve">Wash </w:t>
      </w:r>
      <w:r w:rsidR="00F066BE">
        <w:t xml:space="preserve">your </w:t>
      </w:r>
      <w:r>
        <w:t>face with a gel cleanser to remove any makeup or residue.</w:t>
      </w:r>
    </w:p>
    <w:p w14:paraId="4DC3F887" w14:textId="6ACFDAB9" w:rsidR="00B36911" w:rsidRDefault="00B36911" w:rsidP="008246B5">
      <w:pPr>
        <w:pStyle w:val="Steps"/>
      </w:pPr>
      <w:r>
        <w:t xml:space="preserve">Dry </w:t>
      </w:r>
      <w:r w:rsidR="00F066BE">
        <w:t xml:space="preserve">your </w:t>
      </w:r>
      <w:r>
        <w:t>face</w:t>
      </w:r>
      <w:r w:rsidR="00432C86">
        <w:t xml:space="preserve"> with a towel</w:t>
      </w:r>
      <w:r>
        <w:t>.</w:t>
      </w:r>
    </w:p>
    <w:p w14:paraId="72222D8E" w14:textId="6D23719A" w:rsidR="00B36911" w:rsidRDefault="00B36911" w:rsidP="008246B5">
      <w:pPr>
        <w:pStyle w:val="Steps"/>
      </w:pPr>
      <w:r>
        <w:t>Apply rubbing alcohol to a gauze pad or tissue.</w:t>
      </w:r>
    </w:p>
    <w:p w14:paraId="243A8A9D" w14:textId="2A152A5D" w:rsidR="00B36911" w:rsidRDefault="00B36911" w:rsidP="008246B5">
      <w:pPr>
        <w:pStyle w:val="Steps"/>
      </w:pPr>
      <w:r>
        <w:t xml:space="preserve">Sweep </w:t>
      </w:r>
      <w:r w:rsidR="009A4B11">
        <w:t xml:space="preserve">the </w:t>
      </w:r>
      <w:r>
        <w:t xml:space="preserve">pad across all areas of </w:t>
      </w:r>
      <w:r w:rsidR="009A4B11">
        <w:t xml:space="preserve">your </w:t>
      </w:r>
      <w:r>
        <w:t xml:space="preserve">face, avoiding </w:t>
      </w:r>
      <w:r w:rsidR="009A4B11">
        <w:t>your</w:t>
      </w:r>
      <w:r>
        <w:t xml:space="preserve"> eyes, nostrils, and mouth.</w:t>
      </w:r>
    </w:p>
    <w:p w14:paraId="74E45D68" w14:textId="054ACAC1" w:rsidR="00B36911" w:rsidRDefault="00B36911" w:rsidP="008246B5">
      <w:pPr>
        <w:pStyle w:val="Steps"/>
      </w:pPr>
      <w:r>
        <w:t xml:space="preserve">Apply petroleum jelly with a cotton swab to </w:t>
      </w:r>
      <w:r w:rsidR="009A4B11">
        <w:t xml:space="preserve">the </w:t>
      </w:r>
      <w:r>
        <w:t xml:space="preserve">edges and corners of </w:t>
      </w:r>
      <w:r w:rsidR="009A4B11">
        <w:t xml:space="preserve">your </w:t>
      </w:r>
      <w:r>
        <w:t xml:space="preserve">eyes, </w:t>
      </w:r>
      <w:r w:rsidR="009A4B11">
        <w:t xml:space="preserve">the </w:t>
      </w:r>
      <w:r>
        <w:t xml:space="preserve">edges of </w:t>
      </w:r>
      <w:r w:rsidR="009A4B11">
        <w:t xml:space="preserve">your </w:t>
      </w:r>
      <w:r>
        <w:t>nostrils</w:t>
      </w:r>
      <w:r w:rsidR="009A4B11">
        <w:t>,</w:t>
      </w:r>
      <w:r>
        <w:t xml:space="preserve"> and </w:t>
      </w:r>
      <w:r w:rsidR="009A4B11">
        <w:t xml:space="preserve">the </w:t>
      </w:r>
      <w:r>
        <w:t>corners of</w:t>
      </w:r>
      <w:r w:rsidR="009A4B11">
        <w:t xml:space="preserve"> your</w:t>
      </w:r>
      <w:r>
        <w:t xml:space="preserve"> mouth.</w:t>
      </w:r>
    </w:p>
    <w:p w14:paraId="77E05DB5" w14:textId="77777777" w:rsidR="00B36911" w:rsidRDefault="00B36911" w:rsidP="008246B5">
      <w:pPr>
        <w:pStyle w:val="Steps"/>
      </w:pPr>
      <w:r>
        <w:t>Put on vinyl or latex gloves.</w:t>
      </w:r>
    </w:p>
    <w:p w14:paraId="7577DD90" w14:textId="47D6CEBF" w:rsidR="00B36911" w:rsidRDefault="00B36911" w:rsidP="008246B5">
      <w:pPr>
        <w:pStyle w:val="Steps"/>
      </w:pPr>
      <w:r>
        <w:lastRenderedPageBreak/>
        <w:t xml:space="preserve">Apply </w:t>
      </w:r>
      <w:r w:rsidR="009A4B11">
        <w:t xml:space="preserve">the </w:t>
      </w:r>
      <w:r>
        <w:t xml:space="preserve">TCA solution to a gauze pad and squeeze out </w:t>
      </w:r>
      <w:r w:rsidR="009A4B11">
        <w:t xml:space="preserve">the </w:t>
      </w:r>
      <w:r>
        <w:t>excess.</w:t>
      </w:r>
      <w:r w:rsidR="003B316D">
        <w:t xml:space="preserve"> Beginner</w:t>
      </w:r>
      <w:r w:rsidR="00DB2C0C">
        <w:t>s</w:t>
      </w:r>
      <w:r w:rsidR="003B316D">
        <w:t xml:space="preserve"> should start with</w:t>
      </w:r>
      <w:r w:rsidR="009A4B11">
        <w:t xml:space="preserve"> a</w:t>
      </w:r>
      <w:r w:rsidR="003B316D">
        <w:t xml:space="preserve"> 7%</w:t>
      </w:r>
      <w:r w:rsidR="009A4B11">
        <w:t xml:space="preserve"> solution.</w:t>
      </w:r>
      <w:r w:rsidR="003B316D">
        <w:t xml:space="preserve"> When </w:t>
      </w:r>
      <w:r w:rsidR="00DB2C0C">
        <w:t>7%</w:t>
      </w:r>
      <w:r w:rsidR="003B316D">
        <w:t xml:space="preserve"> is tolerated </w:t>
      </w:r>
      <w:r w:rsidR="00C776D4">
        <w:t>with multiple layers</w:t>
      </w:r>
      <w:r w:rsidR="00DB2C0C">
        <w:t xml:space="preserve"> in future peels</w:t>
      </w:r>
      <w:r w:rsidR="00C776D4">
        <w:t xml:space="preserve">, </w:t>
      </w:r>
      <w:r w:rsidR="00DB2C0C">
        <w:t xml:space="preserve">then you may gradually </w:t>
      </w:r>
      <w:r w:rsidR="00C776D4">
        <w:t>increase percentages up to 25%.</w:t>
      </w:r>
    </w:p>
    <w:p w14:paraId="127BE469" w14:textId="444D54DE" w:rsidR="00B36911" w:rsidRDefault="00B36911" w:rsidP="008246B5">
      <w:pPr>
        <w:pStyle w:val="Steps"/>
      </w:pPr>
      <w:r>
        <w:t xml:space="preserve">Sweep </w:t>
      </w:r>
      <w:r w:rsidR="009A4B11">
        <w:t xml:space="preserve">the </w:t>
      </w:r>
      <w:r>
        <w:t xml:space="preserve">pad over </w:t>
      </w:r>
      <w:r w:rsidR="009A4B11">
        <w:t xml:space="preserve">your </w:t>
      </w:r>
      <w:r>
        <w:t>face, avoiding</w:t>
      </w:r>
      <w:r w:rsidR="009A4B11">
        <w:t xml:space="preserve"> your</w:t>
      </w:r>
      <w:r>
        <w:t xml:space="preserve"> eyes, nostrils, and mouth. Redness may occur and </w:t>
      </w:r>
      <w:r w:rsidR="009A4B11">
        <w:t xml:space="preserve">the </w:t>
      </w:r>
      <w:r>
        <w:t xml:space="preserve">solution may tingle or cause </w:t>
      </w:r>
      <w:r w:rsidR="009A4B11">
        <w:t xml:space="preserve">a </w:t>
      </w:r>
      <w:r w:rsidR="0079733E">
        <w:t xml:space="preserve">slight </w:t>
      </w:r>
      <w:r>
        <w:t>burning sensation.</w:t>
      </w:r>
    </w:p>
    <w:p w14:paraId="35F656CE" w14:textId="3DC05354" w:rsidR="00B36911" w:rsidRDefault="00B36911" w:rsidP="008246B5">
      <w:pPr>
        <w:pStyle w:val="Steps"/>
      </w:pPr>
      <w:r>
        <w:t xml:space="preserve">Set </w:t>
      </w:r>
      <w:r w:rsidR="009A4B11">
        <w:t xml:space="preserve">the </w:t>
      </w:r>
      <w:r>
        <w:t xml:space="preserve">timer for 1 minute for </w:t>
      </w:r>
      <w:r w:rsidR="00E90295">
        <w:t>your first peel. See</w:t>
      </w:r>
      <w:r w:rsidR="009A4B11">
        <w:t xml:space="preserve"> the</w:t>
      </w:r>
      <w:r w:rsidR="00E90295">
        <w:t xml:space="preserve"> table below.</w:t>
      </w:r>
    </w:p>
    <w:p w14:paraId="06F12FA7" w14:textId="77777777" w:rsidR="00FE6546" w:rsidRDefault="00FE6546" w:rsidP="00FE6546">
      <w:pPr>
        <w:pStyle w:val="Steps"/>
        <w:numPr>
          <w:ilvl w:val="0"/>
          <w:numId w:val="0"/>
        </w:numPr>
        <w:ind w:left="720"/>
      </w:pPr>
    </w:p>
    <w:tbl>
      <w:tblPr>
        <w:tblW w:w="0" w:type="auto"/>
        <w:tblInd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0"/>
        <w:gridCol w:w="3240"/>
      </w:tblGrid>
      <w:tr w:rsidR="00B36911" w14:paraId="452DF99D" w14:textId="77777777" w:rsidTr="00F16B3E">
        <w:tc>
          <w:tcPr>
            <w:tcW w:w="3330" w:type="dxa"/>
            <w:shd w:val="clear" w:color="auto" w:fill="auto"/>
          </w:tcPr>
          <w:p w14:paraId="466CDB53" w14:textId="37D3A6A3" w:rsidR="00B36911" w:rsidRDefault="00B36911" w:rsidP="008246B5">
            <w:pPr>
              <w:pStyle w:val="Heading3"/>
            </w:pPr>
            <w:r>
              <w:t>First Peel</w:t>
            </w:r>
          </w:p>
        </w:tc>
        <w:tc>
          <w:tcPr>
            <w:tcW w:w="3240" w:type="dxa"/>
            <w:shd w:val="clear" w:color="auto" w:fill="auto"/>
          </w:tcPr>
          <w:p w14:paraId="5926EBB9" w14:textId="13C93DE1" w:rsidR="00B36911" w:rsidRDefault="00B36911" w:rsidP="008246B5">
            <w:pPr>
              <w:pStyle w:val="Heading3"/>
            </w:pPr>
            <w:r>
              <w:t>Leave on 1 minute or until</w:t>
            </w:r>
            <w:r w:rsidR="009A4B11">
              <w:t xml:space="preserve"> your</w:t>
            </w:r>
            <w:r>
              <w:t xml:space="preserve"> </w:t>
            </w:r>
            <w:r w:rsidR="00492E0F">
              <w:t>skin frosts</w:t>
            </w:r>
          </w:p>
        </w:tc>
      </w:tr>
      <w:tr w:rsidR="00B36911" w14:paraId="722BFA50" w14:textId="77777777" w:rsidTr="00F16B3E">
        <w:tc>
          <w:tcPr>
            <w:tcW w:w="3330" w:type="dxa"/>
            <w:shd w:val="clear" w:color="auto" w:fill="auto"/>
          </w:tcPr>
          <w:p w14:paraId="0FCDDAF9" w14:textId="77777777" w:rsidR="00B36911" w:rsidRDefault="00B36911" w:rsidP="008246B5">
            <w:pPr>
              <w:pStyle w:val="Heading3"/>
            </w:pPr>
            <w:r>
              <w:t>Second or Third Peel</w:t>
            </w:r>
          </w:p>
        </w:tc>
        <w:tc>
          <w:tcPr>
            <w:tcW w:w="3240" w:type="dxa"/>
            <w:shd w:val="clear" w:color="auto" w:fill="auto"/>
          </w:tcPr>
          <w:p w14:paraId="67563B40" w14:textId="75CF788D" w:rsidR="00B36911" w:rsidRDefault="00B36911" w:rsidP="008246B5">
            <w:pPr>
              <w:pStyle w:val="Heading3"/>
            </w:pPr>
            <w:r>
              <w:t xml:space="preserve">Leave on 2-4 minutes or until </w:t>
            </w:r>
            <w:r w:rsidR="009A4B11">
              <w:t xml:space="preserve">your </w:t>
            </w:r>
            <w:r w:rsidR="00492E0F">
              <w:t>skin frosts</w:t>
            </w:r>
          </w:p>
        </w:tc>
      </w:tr>
      <w:tr w:rsidR="00B36911" w14:paraId="4395F5A0" w14:textId="77777777" w:rsidTr="00F16B3E">
        <w:tc>
          <w:tcPr>
            <w:tcW w:w="3330" w:type="dxa"/>
            <w:shd w:val="clear" w:color="auto" w:fill="auto"/>
          </w:tcPr>
          <w:p w14:paraId="1C2EB6C4" w14:textId="77777777" w:rsidR="00B36911" w:rsidRDefault="00B36911" w:rsidP="008246B5">
            <w:pPr>
              <w:pStyle w:val="Heading3"/>
            </w:pPr>
            <w:r>
              <w:t>Fourth Peel and After</w:t>
            </w:r>
          </w:p>
          <w:p w14:paraId="47263FAA" w14:textId="77777777" w:rsidR="00B36911" w:rsidRDefault="00B36911" w:rsidP="008246B5">
            <w:pPr>
              <w:pStyle w:val="Heading3"/>
            </w:pPr>
          </w:p>
        </w:tc>
        <w:tc>
          <w:tcPr>
            <w:tcW w:w="3240" w:type="dxa"/>
            <w:shd w:val="clear" w:color="auto" w:fill="auto"/>
          </w:tcPr>
          <w:p w14:paraId="21653B05" w14:textId="74D90B43" w:rsidR="00B36911" w:rsidRDefault="00B36911" w:rsidP="008246B5">
            <w:pPr>
              <w:pStyle w:val="Heading3"/>
            </w:pPr>
            <w:r>
              <w:t>Leave on 5 minutes or until</w:t>
            </w:r>
            <w:r w:rsidR="009A4B11">
              <w:t xml:space="preserve"> your</w:t>
            </w:r>
            <w:r>
              <w:t xml:space="preserve"> </w:t>
            </w:r>
            <w:r w:rsidR="00492E0F">
              <w:t>skin frosts</w:t>
            </w:r>
            <w:r>
              <w:t>. Second layer may be applied if no frosting</w:t>
            </w:r>
            <w:r w:rsidR="00492E0F">
              <w:t xml:space="preserve"> occurs</w:t>
            </w:r>
          </w:p>
        </w:tc>
      </w:tr>
    </w:tbl>
    <w:p w14:paraId="6AFCC78D" w14:textId="77777777" w:rsidR="00B36911" w:rsidRDefault="00B36911" w:rsidP="00B36911"/>
    <w:p w14:paraId="7E80508C" w14:textId="2BFA61F5" w:rsidR="00B36911" w:rsidRDefault="00B36911" w:rsidP="008246B5">
      <w:pPr>
        <w:pStyle w:val="Steps"/>
      </w:pPr>
      <w:r>
        <w:t xml:space="preserve">If areas of </w:t>
      </w:r>
      <w:r w:rsidR="009A4B11">
        <w:t xml:space="preserve">your </w:t>
      </w:r>
      <w:r>
        <w:t xml:space="preserve">face frost (turn white), then apply </w:t>
      </w:r>
      <w:r w:rsidR="009A4B11">
        <w:t xml:space="preserve">the </w:t>
      </w:r>
      <w:r>
        <w:t>neutralizer immediately to that area.</w:t>
      </w:r>
    </w:p>
    <w:p w14:paraId="1B9F1375" w14:textId="1AA624A8" w:rsidR="00B36911" w:rsidRDefault="00FA2742" w:rsidP="008246B5">
      <w:pPr>
        <w:pStyle w:val="Steps"/>
      </w:pPr>
      <w:r>
        <w:t xml:space="preserve">Beginning with your fourth peel, if </w:t>
      </w:r>
      <w:r w:rsidR="008D5351">
        <w:t>no frosting occurs,</w:t>
      </w:r>
      <w:r>
        <w:t xml:space="preserve"> then </w:t>
      </w:r>
      <w:r w:rsidR="006C7166">
        <w:t>you may apply a second layer</w:t>
      </w:r>
      <w:r>
        <w:t>.</w:t>
      </w:r>
    </w:p>
    <w:p w14:paraId="40BA2813" w14:textId="3DE85F5A" w:rsidR="00B36911" w:rsidRDefault="00B36911" w:rsidP="008246B5">
      <w:pPr>
        <w:pStyle w:val="Steps"/>
      </w:pPr>
      <w:r>
        <w:t xml:space="preserve">When </w:t>
      </w:r>
      <w:r w:rsidR="00E90295">
        <w:t xml:space="preserve">the </w:t>
      </w:r>
      <w:r>
        <w:t xml:space="preserve">time is up, neutralize </w:t>
      </w:r>
      <w:r w:rsidR="00E90295">
        <w:t xml:space="preserve">your </w:t>
      </w:r>
      <w:r>
        <w:t>skin with the neutraliz</w:t>
      </w:r>
      <w:r w:rsidR="00E90295">
        <w:t>ing solution.</w:t>
      </w:r>
    </w:p>
    <w:p w14:paraId="40A04010" w14:textId="2BA819AF" w:rsidR="00B36911" w:rsidRDefault="00B36911" w:rsidP="008246B5">
      <w:pPr>
        <w:pStyle w:val="Steps"/>
      </w:pPr>
      <w:r>
        <w:t xml:space="preserve">Wash </w:t>
      </w:r>
      <w:r w:rsidR="009A4B11">
        <w:t xml:space="preserve">your </w:t>
      </w:r>
      <w:r>
        <w:t>face with a gentle cleanser.</w:t>
      </w:r>
    </w:p>
    <w:p w14:paraId="5EC67383" w14:textId="6EDE0FDA" w:rsidR="00B36911" w:rsidRDefault="00B36911" w:rsidP="008246B5">
      <w:pPr>
        <w:pStyle w:val="Steps"/>
      </w:pPr>
      <w:r>
        <w:t xml:space="preserve">Dry </w:t>
      </w:r>
      <w:r w:rsidR="009A4B11">
        <w:t xml:space="preserve">your </w:t>
      </w:r>
      <w:r>
        <w:t>face</w:t>
      </w:r>
      <w:r w:rsidR="00E90295">
        <w:t xml:space="preserve"> with a towel</w:t>
      </w:r>
      <w:r>
        <w:t>.</w:t>
      </w:r>
    </w:p>
    <w:p w14:paraId="7E4A504A" w14:textId="49B979DA" w:rsidR="00B36911" w:rsidRDefault="00B36911" w:rsidP="008246B5">
      <w:pPr>
        <w:pStyle w:val="Steps"/>
      </w:pPr>
      <w:r>
        <w:t>Apply hyaluronic acid serum or another non-irritating gentle moisturizer</w:t>
      </w:r>
      <w:r w:rsidR="006C7166">
        <w:t xml:space="preserve"> to your face</w:t>
      </w:r>
      <w:r>
        <w:t>.</w:t>
      </w:r>
    </w:p>
    <w:p w14:paraId="03F70FB6" w14:textId="6B7FE328" w:rsidR="00B36911" w:rsidRDefault="006C7166" w:rsidP="008246B5">
      <w:pPr>
        <w:pStyle w:val="Steps"/>
      </w:pPr>
      <w:r>
        <w:t xml:space="preserve">On nights 2 and </w:t>
      </w:r>
      <w:r w:rsidR="001014D4">
        <w:t>3</w:t>
      </w:r>
      <w:r w:rsidR="00EA059A">
        <w:t xml:space="preserve">, </w:t>
      </w:r>
      <w:r>
        <w:t>a</w:t>
      </w:r>
      <w:r w:rsidR="00B36911">
        <w:t xml:space="preserve">pply petroleum jelly, emu oil, or argan oil </w:t>
      </w:r>
      <w:r>
        <w:t>to your face before bed.</w:t>
      </w:r>
    </w:p>
    <w:p w14:paraId="38227117" w14:textId="6A7FE238" w:rsidR="00B36911" w:rsidRDefault="006C7166" w:rsidP="008246B5">
      <w:pPr>
        <w:pStyle w:val="Steps"/>
      </w:pPr>
      <w:r>
        <w:t xml:space="preserve">Your face </w:t>
      </w:r>
      <w:r w:rsidR="00B36911">
        <w:t>may begin to peel or flake about day 3 and continue peeling for 7-10 days.</w:t>
      </w:r>
    </w:p>
    <w:p w14:paraId="1C594D22" w14:textId="7B39ACB6" w:rsidR="00B36911" w:rsidRDefault="00B36911" w:rsidP="008246B5">
      <w:pPr>
        <w:pStyle w:val="Steps"/>
      </w:pPr>
      <w:r>
        <w:t>Wash</w:t>
      </w:r>
      <w:r w:rsidR="0076654D">
        <w:t xml:space="preserve"> </w:t>
      </w:r>
      <w:r w:rsidR="006C7166">
        <w:t xml:space="preserve">your </w:t>
      </w:r>
      <w:r w:rsidR="0076654D">
        <w:t>face</w:t>
      </w:r>
      <w:r>
        <w:t xml:space="preserve"> twice daily and keep moisturized.</w:t>
      </w:r>
    </w:p>
    <w:p w14:paraId="28F0D9A9" w14:textId="0DD7C757" w:rsidR="00B36911" w:rsidRDefault="00B36911" w:rsidP="008246B5">
      <w:pPr>
        <w:pStyle w:val="Steps"/>
      </w:pPr>
      <w:r>
        <w:t xml:space="preserve">If </w:t>
      </w:r>
      <w:r w:rsidR="006C7166">
        <w:t>your face</w:t>
      </w:r>
      <w:r>
        <w:t xml:space="preserve"> does not peel or flake, the peel is still effective on the skin.</w:t>
      </w:r>
    </w:p>
    <w:p w14:paraId="3ADAE6BC" w14:textId="77777777" w:rsidR="00B36911" w:rsidRPr="00585C7B" w:rsidRDefault="00B36911" w:rsidP="008246B5">
      <w:pPr>
        <w:pStyle w:val="Steps"/>
      </w:pPr>
      <w:r w:rsidRPr="00585C7B">
        <w:t>Space TCA peels at least 4 weeks apart.</w:t>
      </w:r>
    </w:p>
    <w:sectPr w:rsidR="00B36911" w:rsidRPr="00585C7B"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03FC4" w14:textId="77777777" w:rsidR="00373679" w:rsidRDefault="00373679" w:rsidP="001C24F2">
      <w:pPr>
        <w:spacing w:after="0"/>
      </w:pPr>
      <w:r>
        <w:separator/>
      </w:r>
    </w:p>
  </w:endnote>
  <w:endnote w:type="continuationSeparator" w:id="0">
    <w:p w14:paraId="21AFE1D1" w14:textId="77777777" w:rsidR="00373679" w:rsidRDefault="00373679" w:rsidP="001C2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02C83" w14:textId="77777777" w:rsidR="00287540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F84514" w14:textId="77777777" w:rsidR="00287540" w:rsidRDefault="002875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274595"/>
      <w:docPartObj>
        <w:docPartGallery w:val="Page Numbers (Bottom of Page)"/>
        <w:docPartUnique/>
      </w:docPartObj>
    </w:sdtPr>
    <w:sdtContent>
      <w:p w14:paraId="761F70C9" w14:textId="5C348152" w:rsidR="00287540" w:rsidRPr="00E84AFE" w:rsidRDefault="004C046E" w:rsidP="00E84AFE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AA89043" wp14:editId="21ECBD0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053105757" name="Group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704980809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88819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550630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B324D2" w14:textId="77777777" w:rsidR="004C046E" w:rsidRDefault="004C046E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AA89043" id="Group 3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" filled="f" stroked="f">
                    <v:textbox inset="4.32pt,0,4.32pt,0">
                      <w:txbxContent>
                        <w:p w14:paraId="3FB324D2" w14:textId="77777777" w:rsidR="004C046E" w:rsidRDefault="004C046E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D22BE" w14:textId="77777777" w:rsidR="00373679" w:rsidRDefault="00373679" w:rsidP="001C24F2">
      <w:pPr>
        <w:spacing w:after="0"/>
      </w:pPr>
      <w:r>
        <w:separator/>
      </w:r>
    </w:p>
  </w:footnote>
  <w:footnote w:type="continuationSeparator" w:id="0">
    <w:p w14:paraId="08FD81A2" w14:textId="77777777" w:rsidR="00373679" w:rsidRDefault="00373679" w:rsidP="001C24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3E3F"/>
    <w:multiLevelType w:val="hybridMultilevel"/>
    <w:tmpl w:val="EB108770"/>
    <w:lvl w:ilvl="0" w:tplc="ADA8B6C6">
      <w:start w:val="1"/>
      <w:numFmt w:val="bullet"/>
      <w:pStyle w:val="ListParagraph"/>
      <w:lvlText w:val=""/>
      <w:lvlJc w:val="left"/>
      <w:pPr>
        <w:ind w:left="1440" w:hanging="360"/>
      </w:pPr>
      <w:rPr>
        <w:rFonts w:ascii="Wingdings" w:hAnsi="Wingdings" w:hint="default"/>
        <w:b w:val="0"/>
        <w:i w:val="0"/>
        <w:color w:val="8D1313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B3AB1"/>
    <w:multiLevelType w:val="hybridMultilevel"/>
    <w:tmpl w:val="937C9E36"/>
    <w:lvl w:ilvl="0" w:tplc="31667E58">
      <w:start w:val="1"/>
      <w:numFmt w:val="bullet"/>
      <w:pStyle w:val="StepList"/>
      <w:lvlText w:val=""/>
      <w:lvlJc w:val="left"/>
      <w:pPr>
        <w:ind w:left="1080" w:hanging="360"/>
      </w:pPr>
      <w:rPr>
        <w:rFonts w:ascii="Wingdings" w:hAnsi="Wingdings" w:hint="default"/>
        <w:b w:val="0"/>
        <w:i w:val="0"/>
        <w:color w:val="8D1313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140E"/>
    <w:multiLevelType w:val="hybridMultilevel"/>
    <w:tmpl w:val="3E60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77BC1"/>
    <w:multiLevelType w:val="hybridMultilevel"/>
    <w:tmpl w:val="A2A66B84"/>
    <w:lvl w:ilvl="0" w:tplc="02409DBE">
      <w:start w:val="1"/>
      <w:numFmt w:val="decimal"/>
      <w:pStyle w:val="Steps"/>
      <w:lvlText w:val="%1."/>
      <w:lvlJc w:val="left"/>
      <w:pPr>
        <w:ind w:left="720" w:hanging="360"/>
      </w:pPr>
      <w:rPr>
        <w:rFonts w:ascii="Century Gothic" w:hAnsi="Century Gothic" w:hint="default"/>
        <w:color w:val="8D131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45A48"/>
    <w:multiLevelType w:val="hybridMultilevel"/>
    <w:tmpl w:val="91D4E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948BD"/>
    <w:multiLevelType w:val="hybridMultilevel"/>
    <w:tmpl w:val="C1B6D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B7A2F"/>
    <w:multiLevelType w:val="hybridMultilevel"/>
    <w:tmpl w:val="16620410"/>
    <w:lvl w:ilvl="0" w:tplc="7CA08F36">
      <w:start w:val="1"/>
      <w:numFmt w:val="bullet"/>
      <w:lvlText w:val=""/>
      <w:lvlJc w:val="left"/>
      <w:pPr>
        <w:ind w:left="1080" w:hanging="360"/>
      </w:pPr>
      <w:rPr>
        <w:rFonts w:ascii="Wingdings" w:hAnsi="Wingdings" w:hint="default"/>
        <w:color w:val="8D131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755DBB"/>
    <w:multiLevelType w:val="multilevel"/>
    <w:tmpl w:val="286C32C0"/>
    <w:lvl w:ilvl="0">
      <w:start w:val="1"/>
      <w:numFmt w:val="none"/>
      <w:pStyle w:val="Tip"/>
      <w:suff w:val="space"/>
      <w:lvlText w:val="%1Tip: "/>
      <w:lvlJc w:val="left"/>
      <w:pPr>
        <w:ind w:left="360" w:hanging="360"/>
      </w:pPr>
      <w:rPr>
        <w:rFonts w:ascii="Century Gothic" w:hAnsi="Century Gothic" w:hint="default"/>
        <w:b/>
        <w:i w:val="0"/>
        <w:color w:val="1F3864" w:themeColor="accent1" w:themeShade="8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2C671EA"/>
    <w:multiLevelType w:val="hybridMultilevel"/>
    <w:tmpl w:val="B980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2FF"/>
    <w:multiLevelType w:val="hybridMultilevel"/>
    <w:tmpl w:val="2A4CE910"/>
    <w:lvl w:ilvl="0" w:tplc="F21E2C12">
      <w:start w:val="1"/>
      <w:numFmt w:val="bullet"/>
      <w:lvlText w:val=""/>
      <w:lvlJc w:val="left"/>
      <w:pPr>
        <w:ind w:left="864" w:hanging="360"/>
      </w:pPr>
      <w:rPr>
        <w:rFonts w:ascii="Webdings" w:hAnsi="Webdings" w:hint="default"/>
        <w:sz w:val="48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 w15:restartNumberingAfterBreak="0">
    <w:nsid w:val="690829B9"/>
    <w:multiLevelType w:val="hybridMultilevel"/>
    <w:tmpl w:val="C2F2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E2B"/>
    <w:multiLevelType w:val="multilevel"/>
    <w:tmpl w:val="E43C51C4"/>
    <w:lvl w:ilvl="0">
      <w:start w:val="1"/>
      <w:numFmt w:val="none"/>
      <w:pStyle w:val="Note"/>
      <w:suff w:val="space"/>
      <w:lvlText w:val="%1Note: "/>
      <w:lvlJc w:val="left"/>
      <w:pPr>
        <w:ind w:left="360" w:hanging="360"/>
      </w:pPr>
      <w:rPr>
        <w:rFonts w:ascii="Century Gothic" w:hAnsi="Century Gothic" w:hint="default"/>
        <w:b/>
        <w:i w:val="0"/>
        <w:color w:val="8D1313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84089635">
    <w:abstractNumId w:val="8"/>
  </w:num>
  <w:num w:numId="2" w16cid:durableId="393433477">
    <w:abstractNumId w:val="5"/>
  </w:num>
  <w:num w:numId="3" w16cid:durableId="799686943">
    <w:abstractNumId w:val="4"/>
  </w:num>
  <w:num w:numId="4" w16cid:durableId="270549080">
    <w:abstractNumId w:val="10"/>
  </w:num>
  <w:num w:numId="5" w16cid:durableId="224026760">
    <w:abstractNumId w:val="2"/>
  </w:num>
  <w:num w:numId="6" w16cid:durableId="2098674870">
    <w:abstractNumId w:val="3"/>
  </w:num>
  <w:num w:numId="7" w16cid:durableId="578683557">
    <w:abstractNumId w:val="0"/>
  </w:num>
  <w:num w:numId="8" w16cid:durableId="222721495">
    <w:abstractNumId w:val="6"/>
  </w:num>
  <w:num w:numId="9" w16cid:durableId="1939942665">
    <w:abstractNumId w:val="9"/>
  </w:num>
  <w:num w:numId="10" w16cid:durableId="1444182304">
    <w:abstractNumId w:val="11"/>
  </w:num>
  <w:num w:numId="11" w16cid:durableId="166946458">
    <w:abstractNumId w:val="7"/>
  </w:num>
  <w:num w:numId="12" w16cid:durableId="1156411953">
    <w:abstractNumId w:val="3"/>
    <w:lvlOverride w:ilvl="0">
      <w:startOverride w:val="1"/>
    </w:lvlOverride>
  </w:num>
  <w:num w:numId="13" w16cid:durableId="892232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11"/>
    <w:rsid w:val="0003749E"/>
    <w:rsid w:val="000A20E9"/>
    <w:rsid w:val="000B4CD0"/>
    <w:rsid w:val="000C3413"/>
    <w:rsid w:val="000D7F1A"/>
    <w:rsid w:val="000E2311"/>
    <w:rsid w:val="00101149"/>
    <w:rsid w:val="001014D4"/>
    <w:rsid w:val="00102856"/>
    <w:rsid w:val="0010614E"/>
    <w:rsid w:val="001916F6"/>
    <w:rsid w:val="001C24F2"/>
    <w:rsid w:val="001D427F"/>
    <w:rsid w:val="001F60A1"/>
    <w:rsid w:val="001F721B"/>
    <w:rsid w:val="00234DEC"/>
    <w:rsid w:val="00254FFA"/>
    <w:rsid w:val="00287540"/>
    <w:rsid w:val="002A3A18"/>
    <w:rsid w:val="002D5548"/>
    <w:rsid w:val="002E59AC"/>
    <w:rsid w:val="002F6E15"/>
    <w:rsid w:val="0030055D"/>
    <w:rsid w:val="003300D7"/>
    <w:rsid w:val="00373679"/>
    <w:rsid w:val="003B122B"/>
    <w:rsid w:val="003B316D"/>
    <w:rsid w:val="003F0845"/>
    <w:rsid w:val="00421E3E"/>
    <w:rsid w:val="00432C86"/>
    <w:rsid w:val="00492E0F"/>
    <w:rsid w:val="004C046E"/>
    <w:rsid w:val="004E310F"/>
    <w:rsid w:val="00515702"/>
    <w:rsid w:val="006353B3"/>
    <w:rsid w:val="006379F7"/>
    <w:rsid w:val="006431E8"/>
    <w:rsid w:val="00685455"/>
    <w:rsid w:val="006B4677"/>
    <w:rsid w:val="006C7166"/>
    <w:rsid w:val="006E4C48"/>
    <w:rsid w:val="00723EF0"/>
    <w:rsid w:val="0076654D"/>
    <w:rsid w:val="00783FC1"/>
    <w:rsid w:val="00792307"/>
    <w:rsid w:val="00794738"/>
    <w:rsid w:val="0079733E"/>
    <w:rsid w:val="007F0D17"/>
    <w:rsid w:val="0082021A"/>
    <w:rsid w:val="008246B5"/>
    <w:rsid w:val="0085038A"/>
    <w:rsid w:val="008754E0"/>
    <w:rsid w:val="008D5351"/>
    <w:rsid w:val="008E07D4"/>
    <w:rsid w:val="009A031B"/>
    <w:rsid w:val="009A4B11"/>
    <w:rsid w:val="009B039D"/>
    <w:rsid w:val="009B461D"/>
    <w:rsid w:val="009C3316"/>
    <w:rsid w:val="009F73FF"/>
    <w:rsid w:val="00A05D6E"/>
    <w:rsid w:val="00A111E7"/>
    <w:rsid w:val="00A330ED"/>
    <w:rsid w:val="00AC5FA7"/>
    <w:rsid w:val="00AD6BBF"/>
    <w:rsid w:val="00AD6C90"/>
    <w:rsid w:val="00B36911"/>
    <w:rsid w:val="00B45E16"/>
    <w:rsid w:val="00B90B18"/>
    <w:rsid w:val="00C52390"/>
    <w:rsid w:val="00C776D4"/>
    <w:rsid w:val="00C8583B"/>
    <w:rsid w:val="00CA44B1"/>
    <w:rsid w:val="00CB35E3"/>
    <w:rsid w:val="00CB52B2"/>
    <w:rsid w:val="00CE770A"/>
    <w:rsid w:val="00CF062B"/>
    <w:rsid w:val="00CF53F8"/>
    <w:rsid w:val="00D34DBE"/>
    <w:rsid w:val="00D365E6"/>
    <w:rsid w:val="00D522B5"/>
    <w:rsid w:val="00D77CC9"/>
    <w:rsid w:val="00DB2C0C"/>
    <w:rsid w:val="00E15C15"/>
    <w:rsid w:val="00E84AFE"/>
    <w:rsid w:val="00E90295"/>
    <w:rsid w:val="00EA059A"/>
    <w:rsid w:val="00F05836"/>
    <w:rsid w:val="00F066BE"/>
    <w:rsid w:val="00F30216"/>
    <w:rsid w:val="00F366C3"/>
    <w:rsid w:val="00F76706"/>
    <w:rsid w:val="00F84E8F"/>
    <w:rsid w:val="00F93E9A"/>
    <w:rsid w:val="00FA2742"/>
    <w:rsid w:val="00FE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474C2"/>
  <w15:chartTrackingRefBased/>
  <w15:docId w15:val="{A65670F4-37F5-4488-8252-63A9C776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677"/>
    <w:pPr>
      <w:spacing w:before="120" w:after="120" w:line="240" w:lineRule="auto"/>
    </w:pPr>
    <w:rPr>
      <w:rFonts w:ascii="Arial" w:hAnsi="Arial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4677"/>
    <w:pPr>
      <w:keepNext/>
      <w:keepLines/>
      <w:pBdr>
        <w:bottom w:val="single" w:sz="12" w:space="6" w:color="8D1313"/>
      </w:pBdr>
      <w:spacing w:before="720" w:after="240"/>
      <w:outlineLvl w:val="0"/>
    </w:pPr>
    <w:rPr>
      <w:rFonts w:ascii="Century Gothic" w:eastAsiaTheme="majorEastAsia" w:hAnsi="Century Gothic" w:cstheme="majorBidi"/>
      <w:b/>
      <w:color w:val="8D131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677"/>
    <w:pPr>
      <w:keepNext/>
      <w:keepLines/>
      <w:spacing w:before="720" w:after="60"/>
      <w:outlineLvl w:val="1"/>
    </w:pPr>
    <w:rPr>
      <w:rFonts w:ascii="Century Gothic" w:eastAsiaTheme="majorEastAsia" w:hAnsi="Century Gothic" w:cstheme="majorBidi"/>
      <w:b/>
      <w:color w:val="8D131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677"/>
    <w:pPr>
      <w:keepNext/>
      <w:keepLines/>
      <w:spacing w:before="360" w:after="0"/>
      <w:outlineLvl w:val="2"/>
    </w:pPr>
    <w:rPr>
      <w:rFonts w:ascii="Century Gothic" w:eastAsiaTheme="majorEastAsia" w:hAnsi="Century Gothic" w:cstheme="majorBidi"/>
      <w:color w:val="8D131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4677"/>
    <w:pPr>
      <w:keepNext/>
      <w:keepLines/>
      <w:spacing w:before="40" w:after="0"/>
      <w:outlineLvl w:val="3"/>
    </w:pPr>
    <w:rPr>
      <w:rFonts w:ascii="Century Gothic" w:eastAsiaTheme="majorEastAsia" w:hAnsi="Century Gothic" w:cstheme="majorBidi"/>
      <w:iCs/>
      <w:color w:val="8D1313"/>
    </w:rPr>
  </w:style>
  <w:style w:type="character" w:default="1" w:styleId="DefaultParagraphFont">
    <w:name w:val="Default Paragraph Font"/>
    <w:uiPriority w:val="1"/>
    <w:semiHidden/>
    <w:unhideWhenUsed/>
    <w:rsid w:val="006B467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B4677"/>
  </w:style>
  <w:style w:type="character" w:customStyle="1" w:styleId="Heading1Char">
    <w:name w:val="Heading 1 Char"/>
    <w:basedOn w:val="DefaultParagraphFont"/>
    <w:link w:val="Heading1"/>
    <w:uiPriority w:val="9"/>
    <w:rsid w:val="006B4677"/>
    <w:rPr>
      <w:rFonts w:ascii="Century Gothic" w:eastAsiaTheme="majorEastAsia" w:hAnsi="Century Gothic" w:cstheme="majorBidi"/>
      <w:b/>
      <w:color w:val="8D1313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6B467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B4677"/>
    <w:pPr>
      <w:spacing w:after="100"/>
    </w:pPr>
    <w:rPr>
      <w:rFonts w:ascii="Century Gothic" w:eastAsiaTheme="minorEastAsia" w:hAnsi="Century Gothic" w:cs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6B4677"/>
    <w:pPr>
      <w:spacing w:after="100"/>
      <w:ind w:left="220"/>
    </w:pPr>
    <w:rPr>
      <w:rFonts w:ascii="Arial Unicode MS" w:eastAsiaTheme="minorEastAsia" w:hAnsi="Arial Unicode MS" w:cs="Times New Roman"/>
    </w:rPr>
  </w:style>
  <w:style w:type="paragraph" w:styleId="Footer">
    <w:name w:val="footer"/>
    <w:basedOn w:val="Normal"/>
    <w:link w:val="FooterChar"/>
    <w:uiPriority w:val="99"/>
    <w:unhideWhenUsed/>
    <w:rsid w:val="006B4677"/>
    <w:pPr>
      <w:pBdr>
        <w:top w:val="single" w:sz="4" w:space="18" w:color="8D1313"/>
      </w:pBdr>
      <w:tabs>
        <w:tab w:val="center" w:pos="4680"/>
        <w:tab w:val="right" w:pos="9360"/>
      </w:tabs>
      <w:spacing w:before="0" w:after="0"/>
    </w:pPr>
    <w:rPr>
      <w:rFonts w:ascii="Century Gothic" w:hAnsi="Century Gothic"/>
    </w:rPr>
  </w:style>
  <w:style w:type="character" w:customStyle="1" w:styleId="FooterChar">
    <w:name w:val="Footer Char"/>
    <w:basedOn w:val="DefaultParagraphFont"/>
    <w:link w:val="Footer"/>
    <w:uiPriority w:val="99"/>
    <w:rsid w:val="006B4677"/>
    <w:rPr>
      <w:rFonts w:ascii="Century Gothic" w:hAnsi="Century Gothic"/>
      <w:kern w:val="0"/>
      <w:sz w:val="20"/>
      <w14:ligatures w14:val="none"/>
    </w:rPr>
  </w:style>
  <w:style w:type="character" w:styleId="PageNumber">
    <w:name w:val="page number"/>
    <w:basedOn w:val="DefaultParagraphFont"/>
    <w:semiHidden/>
    <w:rsid w:val="00B36911"/>
  </w:style>
  <w:style w:type="paragraph" w:styleId="Caption">
    <w:name w:val="caption"/>
    <w:basedOn w:val="Normal"/>
    <w:next w:val="Normal"/>
    <w:uiPriority w:val="35"/>
    <w:unhideWhenUsed/>
    <w:qFormat/>
    <w:rsid w:val="00B36911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6B4677"/>
    <w:pPr>
      <w:outlineLvl w:val="9"/>
    </w:pPr>
    <w:rPr>
      <w:rFonts w:asciiTheme="majorHAnsi" w:hAnsiTheme="majorHAnsi"/>
      <w:b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6B467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B4677"/>
    <w:rPr>
      <w:rFonts w:ascii="Century Gothic" w:eastAsiaTheme="majorEastAsia" w:hAnsi="Century Gothic" w:cstheme="majorBidi"/>
      <w:b/>
      <w:color w:val="8D1313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B4677"/>
    <w:rPr>
      <w:rFonts w:ascii="Century Gothic" w:eastAsiaTheme="majorEastAsia" w:hAnsi="Century Gothic" w:cstheme="majorBidi"/>
      <w:color w:val="8D1313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B4677"/>
    <w:rPr>
      <w:rFonts w:ascii="Century Gothic" w:eastAsiaTheme="majorEastAsia" w:hAnsi="Century Gothic" w:cstheme="majorBidi"/>
      <w:iCs/>
      <w:color w:val="8D1313"/>
      <w:kern w:val="0"/>
      <w:sz w:val="20"/>
      <w14:ligatures w14:val="none"/>
    </w:rPr>
  </w:style>
  <w:style w:type="paragraph" w:customStyle="1" w:styleId="CompanyName">
    <w:name w:val="CompanyName"/>
    <w:basedOn w:val="Normal"/>
    <w:next w:val="Normal"/>
    <w:link w:val="CompanyNameChar"/>
    <w:qFormat/>
    <w:rsid w:val="006B4677"/>
    <w:pPr>
      <w:pBdr>
        <w:top w:val="single" w:sz="48" w:space="1" w:color="8D1313"/>
        <w:left w:val="single" w:sz="48" w:space="4" w:color="8D1313"/>
        <w:bottom w:val="single" w:sz="48" w:space="1" w:color="8D1313"/>
        <w:right w:val="single" w:sz="48" w:space="4" w:color="8D1313"/>
      </w:pBdr>
      <w:shd w:val="clear" w:color="auto" w:fill="8D1313"/>
      <w:spacing w:before="1440" w:after="1440"/>
    </w:pPr>
    <w:rPr>
      <w:rFonts w:ascii="Century Gothic" w:hAnsi="Century Gothic"/>
      <w:b/>
      <w:smallCaps/>
      <w:color w:val="FFFFFF" w:themeColor="background1"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6B4677"/>
    <w:pPr>
      <w:spacing w:before="4320" w:after="360"/>
      <w:contextualSpacing/>
      <w:jc w:val="right"/>
    </w:pPr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677"/>
    <w:rPr>
      <w:rFonts w:ascii="Century Gothic" w:eastAsiaTheme="majorEastAsia" w:hAnsi="Century Gothic" w:cstheme="majorBidi"/>
      <w:b/>
      <w:color w:val="8D1313"/>
      <w:spacing w:val="-10"/>
      <w:kern w:val="28"/>
      <w:sz w:val="56"/>
      <w:szCs w:val="56"/>
      <w14:ligatures w14:val="none"/>
    </w:rPr>
  </w:style>
  <w:style w:type="character" w:customStyle="1" w:styleId="CompanyNameChar">
    <w:name w:val="CompanyName Char"/>
    <w:basedOn w:val="DefaultParagraphFont"/>
    <w:link w:val="CompanyName"/>
    <w:rsid w:val="006B4677"/>
    <w:rPr>
      <w:rFonts w:ascii="Century Gothic" w:hAnsi="Century Gothic"/>
      <w:b/>
      <w:smallCaps/>
      <w:color w:val="FFFFFF" w:themeColor="background1"/>
      <w:kern w:val="0"/>
      <w:sz w:val="36"/>
      <w:shd w:val="clear" w:color="auto" w:fill="8D1313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677"/>
    <w:pPr>
      <w:numPr>
        <w:ilvl w:val="1"/>
      </w:numPr>
      <w:spacing w:before="720"/>
      <w:jc w:val="right"/>
    </w:pPr>
    <w:rPr>
      <w:rFonts w:ascii="Century Gothic" w:eastAsiaTheme="minorEastAsia" w:hAnsi="Century Gothic"/>
      <w:color w:val="8D1313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677"/>
    <w:rPr>
      <w:rFonts w:ascii="Century Gothic" w:eastAsiaTheme="minorEastAsia" w:hAnsi="Century Gothic"/>
      <w:color w:val="8D1313"/>
      <w:spacing w:val="15"/>
      <w:kern w:val="0"/>
      <w:sz w:val="28"/>
      <w14:ligatures w14:val="none"/>
    </w:rPr>
  </w:style>
  <w:style w:type="paragraph" w:customStyle="1" w:styleId="Version">
    <w:name w:val="Version"/>
    <w:basedOn w:val="Normal"/>
    <w:qFormat/>
    <w:rsid w:val="006B4677"/>
    <w:pPr>
      <w:jc w:val="right"/>
    </w:pPr>
    <w:rPr>
      <w:rFonts w:ascii="Century Gothic" w:hAnsi="Century Gothic"/>
      <w:color w:val="8D1313"/>
    </w:rPr>
  </w:style>
  <w:style w:type="paragraph" w:customStyle="1" w:styleId="ContentTitle">
    <w:name w:val="ContentTitle"/>
    <w:rsid w:val="006B4677"/>
    <w:pPr>
      <w:pBdr>
        <w:bottom w:val="single" w:sz="12" w:space="6" w:color="8D1313"/>
      </w:pBdr>
    </w:pPr>
    <w:rPr>
      <w:rFonts w:ascii="Century Gothic" w:eastAsiaTheme="majorEastAsia" w:hAnsi="Century Gothic" w:cstheme="majorBidi"/>
      <w:b/>
      <w:color w:val="8D1313"/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6B4677"/>
    <w:pPr>
      <w:spacing w:after="100"/>
      <w:ind w:left="440"/>
    </w:pPr>
    <w:rPr>
      <w:rFonts w:ascii="Arial Unicode MS" w:eastAsiaTheme="minorEastAsia" w:hAnsi="Arial Unicode MS" w:cs="Times New Roman"/>
    </w:rPr>
  </w:style>
  <w:style w:type="paragraph" w:styleId="NormalWeb">
    <w:name w:val="Normal (Web)"/>
    <w:basedOn w:val="Normal"/>
    <w:uiPriority w:val="99"/>
    <w:semiHidden/>
    <w:unhideWhenUsed/>
    <w:rsid w:val="006B46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677"/>
    <w:pPr>
      <w:numPr>
        <w:numId w:val="7"/>
      </w:numPr>
      <w:spacing w:before="60" w:after="60"/>
      <w:ind w:left="720"/>
    </w:pPr>
  </w:style>
  <w:style w:type="paragraph" w:customStyle="1" w:styleId="ListBody">
    <w:name w:val="List Body"/>
    <w:basedOn w:val="ListParagraph"/>
    <w:qFormat/>
    <w:rsid w:val="006B4677"/>
    <w:pPr>
      <w:numPr>
        <w:numId w:val="0"/>
      </w:numPr>
      <w:ind w:left="720"/>
    </w:pPr>
  </w:style>
  <w:style w:type="character" w:styleId="IntenseEmphasis">
    <w:name w:val="Intense Emphasis"/>
    <w:basedOn w:val="DefaultParagraphFont"/>
    <w:uiPriority w:val="21"/>
    <w:rsid w:val="006B4677"/>
    <w:rPr>
      <w:i/>
      <w:iCs/>
      <w:color w:val="8D1313"/>
    </w:rPr>
  </w:style>
  <w:style w:type="character" w:styleId="IntenseReference">
    <w:name w:val="Intense Reference"/>
    <w:basedOn w:val="DefaultParagraphFont"/>
    <w:uiPriority w:val="32"/>
    <w:qFormat/>
    <w:rsid w:val="006B4677"/>
    <w:rPr>
      <w:b/>
      <w:bCs/>
      <w:smallCaps/>
      <w:color w:val="8D1313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6B4677"/>
    <w:pPr>
      <w:pBdr>
        <w:top w:val="single" w:sz="4" w:space="10" w:color="8D1313"/>
        <w:bottom w:val="single" w:sz="4" w:space="10" w:color="8D1313"/>
      </w:pBdr>
      <w:spacing w:before="360" w:after="360"/>
      <w:ind w:left="864" w:right="864"/>
      <w:jc w:val="center"/>
    </w:pPr>
    <w:rPr>
      <w:i/>
      <w:iCs/>
      <w:color w:val="8D131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677"/>
    <w:rPr>
      <w:rFonts w:ascii="Arial" w:hAnsi="Arial"/>
      <w:i/>
      <w:iCs/>
      <w:color w:val="8D1313"/>
      <w:kern w:val="0"/>
      <w:sz w:val="20"/>
      <w14:ligatures w14:val="none"/>
    </w:rPr>
  </w:style>
  <w:style w:type="paragraph" w:customStyle="1" w:styleId="Steps">
    <w:name w:val="Steps"/>
    <w:basedOn w:val="ListParagraph"/>
    <w:qFormat/>
    <w:rsid w:val="006B4677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6B4677"/>
    <w:pPr>
      <w:pBdr>
        <w:bottom w:val="single" w:sz="4" w:space="18" w:color="8D1313"/>
      </w:pBdr>
      <w:tabs>
        <w:tab w:val="center" w:pos="4680"/>
        <w:tab w:val="right" w:pos="9360"/>
      </w:tabs>
      <w:spacing w:before="0" w:after="0"/>
    </w:pPr>
    <w:rPr>
      <w:rFonts w:ascii="Century Gothic" w:hAnsi="Century Gothic"/>
    </w:rPr>
  </w:style>
  <w:style w:type="character" w:customStyle="1" w:styleId="HeaderChar">
    <w:name w:val="Header Char"/>
    <w:basedOn w:val="DefaultParagraphFont"/>
    <w:link w:val="Header"/>
    <w:uiPriority w:val="99"/>
    <w:rsid w:val="006B4677"/>
    <w:rPr>
      <w:rFonts w:ascii="Century Gothic" w:hAnsi="Century Gothic"/>
      <w:kern w:val="0"/>
      <w:sz w:val="20"/>
      <w14:ligatures w14:val="none"/>
    </w:rPr>
  </w:style>
  <w:style w:type="paragraph" w:customStyle="1" w:styleId="StepList">
    <w:name w:val="Step List"/>
    <w:qFormat/>
    <w:rsid w:val="006B4677"/>
    <w:pPr>
      <w:numPr>
        <w:numId w:val="13"/>
      </w:numPr>
      <w:spacing w:after="120"/>
    </w:pPr>
    <w:rPr>
      <w:rFonts w:ascii="Arial" w:hAnsi="Arial"/>
      <w:kern w:val="0"/>
      <w:sz w:val="20"/>
      <w14:ligatures w14:val="none"/>
    </w:rPr>
  </w:style>
  <w:style w:type="paragraph" w:customStyle="1" w:styleId="Note">
    <w:name w:val="Note"/>
    <w:next w:val="Normal"/>
    <w:link w:val="NoteChar"/>
    <w:qFormat/>
    <w:rsid w:val="006B4677"/>
    <w:pPr>
      <w:numPr>
        <w:numId w:val="10"/>
      </w:numPr>
      <w:pBdr>
        <w:top w:val="single" w:sz="4" w:space="1" w:color="990033"/>
        <w:left w:val="single" w:sz="4" w:space="4" w:color="990033"/>
        <w:bottom w:val="single" w:sz="4" w:space="1" w:color="990033"/>
        <w:right w:val="single" w:sz="4" w:space="4" w:color="990033"/>
      </w:pBdr>
      <w:shd w:val="clear" w:color="auto" w:fill="F9D2D2"/>
      <w:spacing w:before="240" w:after="240"/>
      <w:ind w:left="1080" w:right="360" w:hanging="720"/>
      <w:mirrorIndents/>
    </w:pPr>
    <w:rPr>
      <w:rFonts w:ascii="Arial" w:hAnsi="Arial"/>
      <w:kern w:val="0"/>
      <w:sz w:val="20"/>
      <w14:ligatures w14:val="none"/>
    </w:rPr>
  </w:style>
  <w:style w:type="character" w:customStyle="1" w:styleId="NoteChar">
    <w:name w:val="Note Char"/>
    <w:basedOn w:val="DefaultParagraphFont"/>
    <w:link w:val="Note"/>
    <w:rsid w:val="006B4677"/>
    <w:rPr>
      <w:rFonts w:ascii="Arial" w:hAnsi="Arial"/>
      <w:kern w:val="0"/>
      <w:sz w:val="20"/>
      <w:shd w:val="clear" w:color="auto" w:fill="F9D2D2"/>
      <w14:ligatures w14:val="none"/>
    </w:rPr>
  </w:style>
  <w:style w:type="paragraph" w:customStyle="1" w:styleId="Tip">
    <w:name w:val="Tip"/>
    <w:next w:val="Normal"/>
    <w:qFormat/>
    <w:rsid w:val="006B4677"/>
    <w:pPr>
      <w:numPr>
        <w:numId w:val="11"/>
      </w:numPr>
      <w:pBdr>
        <w:top w:val="single" w:sz="4" w:space="1" w:color="1F3864" w:themeColor="accent1" w:themeShade="80"/>
        <w:left w:val="single" w:sz="4" w:space="4" w:color="1F3864" w:themeColor="accent1" w:themeShade="80"/>
        <w:bottom w:val="single" w:sz="4" w:space="1" w:color="1F3864" w:themeColor="accent1" w:themeShade="80"/>
        <w:right w:val="single" w:sz="4" w:space="4" w:color="1F3864" w:themeColor="accent1" w:themeShade="80"/>
      </w:pBdr>
      <w:shd w:val="clear" w:color="auto" w:fill="D9E2F3" w:themeFill="accent1" w:themeFillTint="33"/>
      <w:spacing w:before="240" w:after="240"/>
      <w:ind w:right="360"/>
      <w:mirrorIndents/>
    </w:pPr>
    <w:rPr>
      <w:rFonts w:ascii="Arial" w:hAnsi="Arial"/>
      <w:kern w:val="0"/>
      <w:sz w:val="20"/>
      <w14:ligatures w14:val="none"/>
    </w:rPr>
  </w:style>
  <w:style w:type="table" w:styleId="GridTable4-Accent1">
    <w:name w:val="Grid Table 4 Accent 1"/>
    <w:aliases w:val="MCC Table"/>
    <w:basedOn w:val="TableNormal"/>
    <w:uiPriority w:val="49"/>
    <w:rsid w:val="006B4677"/>
    <w:pPr>
      <w:spacing w:after="0" w:line="240" w:lineRule="auto"/>
    </w:pPr>
    <w:rPr>
      <w:kern w:val="0"/>
      <w14:ligatures w14:val="none"/>
    </w:rPr>
    <w:tblPr>
      <w:tblStyleRowBandSize w:val="1"/>
      <w:jc w:val="center"/>
      <w:tblBorders>
        <w:top w:val="single" w:sz="4" w:space="0" w:color="8D1313"/>
        <w:left w:val="single" w:sz="4" w:space="0" w:color="8D1313"/>
        <w:bottom w:val="single" w:sz="4" w:space="0" w:color="8D1313"/>
        <w:right w:val="single" w:sz="4" w:space="0" w:color="8D1313"/>
        <w:insideH w:val="single" w:sz="4" w:space="0" w:color="8D1313"/>
        <w:insideV w:val="single" w:sz="4" w:space="0" w:color="8D1313"/>
      </w:tblBorders>
    </w:tblPr>
    <w:trPr>
      <w:cantSplit/>
      <w:tblHeader/>
      <w:jc w:val="center"/>
    </w:trPr>
    <w:tblStylePr w:type="firstRow">
      <w:pPr>
        <w:jc w:val="center"/>
      </w:pPr>
      <w:rPr>
        <w:rFonts w:ascii="Century Gothic" w:hAnsi="Century Gothic"/>
        <w:b/>
        <w:bCs/>
        <w:color w:val="FFFFFF" w:themeColor="background1"/>
        <w:sz w:val="22"/>
      </w:rPr>
      <w:tblPr/>
      <w:tcPr>
        <w:shd w:val="clear" w:color="auto" w:fill="8D1313"/>
        <w:vAlign w:val="bottom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rPr>
        <w:cantSplit w:val="0"/>
      </w:trPr>
      <w:tcPr>
        <w:shd w:val="clear" w:color="auto" w:fill="F9D2D2"/>
      </w:tcPr>
    </w:tblStylePr>
  </w:style>
  <w:style w:type="character" w:styleId="Strong">
    <w:name w:val="Strong"/>
    <w:basedOn w:val="DefaultParagraphFont"/>
    <w:uiPriority w:val="22"/>
    <w:qFormat/>
    <w:rsid w:val="006B4677"/>
    <w:rPr>
      <w:b/>
      <w:bCs/>
    </w:rPr>
  </w:style>
  <w:style w:type="character" w:styleId="Emphasis">
    <w:name w:val="Emphasis"/>
    <w:basedOn w:val="DefaultParagraphFont"/>
    <w:uiPriority w:val="20"/>
    <w:qFormat/>
    <w:rsid w:val="006B4677"/>
    <w:rPr>
      <w:i/>
      <w:iCs/>
    </w:rPr>
  </w:style>
  <w:style w:type="character" w:styleId="BookTitle">
    <w:name w:val="Book Title"/>
    <w:basedOn w:val="DefaultParagraphFont"/>
    <w:uiPriority w:val="33"/>
    <w:qFormat/>
    <w:rsid w:val="006B467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itzpatrick_sca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inaStroberg\Documents\Custom%20Office%20Templates\MCC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9BF45-0DEE-409A-B189-3B9D47008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MCC_WordTemplate</Template>
  <TotalTime>41</TotalTime>
  <Pages>6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Stroberg</dc:creator>
  <cp:keywords/>
  <dc:description/>
  <cp:lastModifiedBy>Kristina Stroberg</cp:lastModifiedBy>
  <cp:revision>7</cp:revision>
  <dcterms:created xsi:type="dcterms:W3CDTF">2024-02-15T03:47:00Z</dcterms:created>
  <dcterms:modified xsi:type="dcterms:W3CDTF">2024-02-15T21:44:00Z</dcterms:modified>
</cp:coreProperties>
</file>