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154296875" w:firstLine="0"/>
        <w:jc w:val="right"/>
        <w:rPr>
          <w:rFonts w:ascii="Times New Roman" w:cs="Times New Roman" w:eastAsia="Times New Roman" w:hAnsi="Times New Roman"/>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3.91999816894531"/>
          <w:szCs w:val="43.91999816894531"/>
          <w:u w:val="single"/>
          <w:shd w:fill="auto" w:val="clear"/>
          <w:vertAlign w:val="baseline"/>
          <w:rtl w:val="0"/>
        </w:rPr>
        <w:t xml:space="preserve">Road Accident Analytics Dashboard – Summary Report</w:t>
      </w:r>
      <w:r w:rsidDel="00000000" w:rsidR="00000000" w:rsidRPr="00000000">
        <w:rPr>
          <w:rFonts w:ascii="Times New Roman" w:cs="Times New Roman" w:eastAsia="Times New Roman" w:hAnsi="Times New Roman"/>
          <w:b w:val="0"/>
          <w:bCs w:val="0"/>
          <w:i w:val="0"/>
          <w:iCs w:val="0"/>
          <w:smallCaps w:val="0"/>
          <w:strike w:val="0"/>
          <w:color w:val="000000"/>
          <w:sz w:val="43.91999816894531"/>
          <w:szCs w:val="43.9199981689453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31884765625" w:line="240" w:lineRule="auto"/>
        <w:ind w:left="289.8671722412109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1"/>
          <w:bCs w:val="1"/>
          <w:sz w:val="31.920000076293945"/>
          <w:szCs w:val="31.920000076293945"/>
          <w:u w:val="singl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 Objective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9287109375" w:line="345.3618049621582" w:lineRule="auto"/>
        <w:ind w:left="275.99998474121094" w:right="-2.041015625" w:hanging="0.96000671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of this project was to create an interactive and insightful Power BI dashboard to analyze road  safety data. The dataset included information such as accident dates, severity levels, vehicle types, road  conditions, weather influences, and other related attributes. The intent was to derive actionable insights  and key performance indicators (KPIs) that support traffic safety decision-making.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586669921875" w:line="240" w:lineRule="auto"/>
        <w:ind w:left="276.4608001708984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2. Data Preparation and Cleaning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935791015625" w:line="240" w:lineRule="auto"/>
        <w:ind w:left="731.28005981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Import and Initial Cleansing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Imported the dataset into Power BI and identified data quality issues.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019042968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Replaced known spelling errors: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814.54315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Corrected “Fetal” → “Fatal” in Accident Severity.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Fixed “auto traffic sigl” → “Auto traffic signal” in junction control.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72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Calendar Table Creation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a custom date table using: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72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DAX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478.3085060119629" w:lineRule="auto"/>
        <w:ind w:left="1090.8384704589844" w:right="1648.2379150390625" w:hanging="361.718444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Calendar = CALENDAR(MIN(Data[Accident Date]), MAX(Data[Accident Date]))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Derived fields in the Calendar table: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17919921875" w:line="240" w:lineRule="auto"/>
        <w:ind w:left="1814.54315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Year = YEAR('Calendar'[Date])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814.54315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Month = FORMAT('Calendar'[Date], "mmm")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0500488281" w:line="240" w:lineRule="auto"/>
        <w:ind w:left="0" w:right="1467.23937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Month Number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sorting: MonthNum = MONTH('Calendar'[Date])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400939941406" w:line="240" w:lineRule="auto"/>
        <w:ind w:left="729.600067138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Additional Derived Columns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Extracted fields for better temporal analysis: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240" w:lineRule="auto"/>
        <w:ind w:left="1814.543151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Month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Hour of Day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240" w:lineRule="auto"/>
        <w:ind w:left="72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Table Relationships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953.6183166503906" w:lineRule="auto"/>
        <w:ind w:left="273.90716552734375" w:right="669.91943359375" w:firstLine="816.9313049316406"/>
        <w:jc w:val="left"/>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many-to-one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relationship from Data[Accident Date] → Calendar[Date].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3. Exploratory Data Analysis (EDA)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01904296875" w:line="240" w:lineRule="auto"/>
        <w:ind w:left="27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Measures and KPIs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Defined base metric: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240" w:lineRule="auto"/>
        <w:ind w:left="26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DAX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240" w:lineRule="auto"/>
        <w:ind w:left="0" w:right="2378.1597900390625" w:firstLine="0"/>
        <w:jc w:val="right"/>
        <w:rPr>
          <w:rFonts w:ascii="Consolas" w:cs="Consolas" w:eastAsia="Consolas" w:hAnsi="Consolas"/>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Number of Accidents = COUNT(Data[Accident_Index])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Year Casualties: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26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DAX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480.1412773132324" w:lineRule="auto"/>
        <w:ind w:left="1090.8384704589844" w:right="764.64111328125" w:firstLine="358.2014465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CY Casualties = TOTALYTD(SUM(Data[Number_of_Casualties]), 'Calendar'[Date])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480.1412773132324" w:lineRule="auto"/>
        <w:ind w:left="1090.8384704589844" w:right="764.64111328125" w:firstLine="358.2014465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Previous Year Casualties: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782958984375" w:line="240" w:lineRule="auto"/>
        <w:ind w:left="144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DAX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1444.47998046875" w:right="0" w:firstLine="0"/>
        <w:jc w:val="left"/>
        <w:rPr>
          <w:rFonts w:ascii="Consolas" w:cs="Consolas" w:eastAsia="Consolas" w:hAnsi="Consolas"/>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PY Casualties = CALCULATE(SUM(Data[Number_of_Casualties]),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55.5198669433594" w:right="0" w:firstLine="0"/>
        <w:jc w:val="left"/>
        <w:rPr>
          <w:rFonts w:ascii="Consolas" w:cs="Consolas" w:eastAsia="Consolas" w:hAnsi="Consolas"/>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SAMEPERIODLASTYEAR('Calendar'[Date]))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Year-over-Year (YoY) Casualty Change: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44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DAX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19873046875" w:line="477.8089714050293" w:lineRule="auto"/>
        <w:ind w:left="1090.8384704589844" w:right="1385.95947265625" w:firstLine="351.72149658203125"/>
        <w:jc w:val="left"/>
        <w:rPr>
          <w:rFonts w:ascii="Consolas" w:cs="Consolas" w:eastAsia="Consolas" w:hAnsi="Consolas"/>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i w:val="0"/>
          <w:iCs w:val="0"/>
          <w:smallCaps w:val="0"/>
          <w:strike w:val="0"/>
          <w:color w:val="000000"/>
          <w:sz w:val="24"/>
          <w:szCs w:val="24"/>
          <w:u w:val="none"/>
          <w:shd w:fill="auto" w:val="clear"/>
          <w:vertAlign w:val="baseline"/>
          <w:rtl w:val="0"/>
        </w:rPr>
        <w:t xml:space="preserve">YoY Casualties = DIVIDE([CY Casualties] - [PY Casualties], [PY Casualties])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19873046875" w:line="477.8089714050293" w:lineRule="auto"/>
        <w:ind w:left="1090.8384704589844" w:right="1385.95947265625" w:firstLine="351.72149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 measures were created for CY and PY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Accidents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well.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10595703125" w:line="240" w:lineRule="auto"/>
        <w:ind w:left="273.839950561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Vehicle Type Grouping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202636718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Grouped fine-grained vehicle types: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3994140625" w:line="240" w:lineRule="auto"/>
        <w:ind w:left="1814.543151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All motorcycles and pedal cycles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Bike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543151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Minibuses and buses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240" w:lineRule="auto"/>
        <w:ind w:left="1814.543151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Goods vehicles, horse riders, others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240" w:lineRule="auto"/>
        <w:ind w:left="277.9199981689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Weather Condition Grouping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343.86265754699707" w:lineRule="auto"/>
        <w:ind w:left="1450" w:right="-6.400146484375" w:hanging="359.1615295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 and unknown grouped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rain with/without wind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snow/fog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Snow  &amp; Fog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2568359375" w:line="240" w:lineRule="auto"/>
        <w:ind w:left="728.4600830078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4. Dashboard Design and Visualizations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9296875" w:line="480.30813217163086" w:lineRule="auto"/>
        <w:ind w:left="1091.2800598144531" w:right="60.640869140625" w:hanging="8.8800048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professionally styled, interactive dashboard was created with the following visuals and features: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Cards for Key KPIs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16699218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 Casualties, Accidents, Fatalities, Serious &amp; Slight Casualties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YoY percentage indicators for Casualties and Accidents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197509765625" w:line="240" w:lineRule="auto"/>
        <w:ind w:left="108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Charts &amp; Insights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1090.838470458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Pie 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Distribution of casualties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 Type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Area 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Monthly trend comparison of CY vs PY Casualties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Treemap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Casualties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 Type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Carriageway highest)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090.838470458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Clustered Column 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Accident Severity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 Condition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Donut Charts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Casualties by: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814.54315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 Conditions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(Daylight vs Darkness)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1814.54315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Day of Week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(Saturday highest)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2017822265625" w:line="240" w:lineRule="auto"/>
        <w:ind w:left="1090.838470458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 Visual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Casualty distribution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Geolocation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1814.54315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Tooltip: Local Authority, No. of Casualties, No. of Vehicles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0" w:right="1523.039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zoom controls and lasso selector added for better interactivity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20263671875" w:line="240" w:lineRule="auto"/>
        <w:ind w:left="1089.600067138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Interactivity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Slicer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 Toggle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Urban vs Rural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Edited visual interactions for better cross-filter behavior across charts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719482421875" w:line="240" w:lineRule="auto"/>
        <w:ind w:left="279.652786254882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5. Key Findings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9287109375" w:line="477.8086853027344" w:lineRule="auto"/>
        <w:ind w:left="1090.8384704589844" w:right="1630.75988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Casualties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dropped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YoY, with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drastic 46.7%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in Fatalities.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 Carriageways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for the highest number of casualties.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1669921875" w:line="343.86265754699707" w:lineRule="auto"/>
        <w:ind w:left="1448.5598754882812" w:right="-1.201171875" w:hanging="357.7214050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Bikes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involved in a significant proportion (≈8.3%) of casualties despite lower volume  compared to cars.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57470703125" w:line="240" w:lineRule="auto"/>
        <w:ind w:left="0" w:right="55.39916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Dry roads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still witness the most accidents — suggesting behavior factors over environmental.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343.86265754699707" w:lineRule="auto"/>
        <w:ind w:left="1449.7599792480469" w:right="-5.679931640625" w:hanging="358.9215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Accidents peak during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daylight hours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weekends, and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fair weather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indicating a need  for behavioral interventions.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5693359375" w:line="240" w:lineRule="auto"/>
        <w:ind w:left="280.6103515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6. Insights and Recommendations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93481445312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Enhance awareness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motorbike users through safety campaigns.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 monitoring systems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high-risk single carriageways.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345.8617401123047" w:lineRule="auto"/>
        <w:ind w:left="1452.1598815917969" w:right="-3.961181640625" w:hanging="361.3214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suggestion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Reinforce road safety during fine weather and weekends, where perceived  safety may reduce caution.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0810546875" w:line="240" w:lineRule="auto"/>
        <w:ind w:left="1090.838470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lighting improvements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high-casualty zones operating in darkness.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345.8617401123047" w:lineRule="auto"/>
        <w:ind w:left="1441.8399047851562" w:right="-2.520751953125" w:hanging="351.00143432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predictive 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temporal trends (e.g., Saturday spikes) to allocate emergency  resources.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7351722717285" w:lineRule="auto"/>
        <w:ind w:left="822.5328063964844" w:right="585.31982421875" w:hanging="27.532806396484375"/>
        <w:jc w:val="left"/>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36302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63029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Conclusion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97265625" w:line="344.63985443115234" w:lineRule="auto"/>
        <w:ind w:left="275.7599639892578" w:right="267.078857421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Power BI dashboard provides an in-depth understanding of road safety trends in a highly visual,  interactive format. Through structured data modeling, effective KPI design, and rich EDA insights, it  can be directly used by policymakers, city planners, and public safety authorities to reduce road  accidents and enhance traffic safety across the UK.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679931640625" w:line="240" w:lineRule="auto"/>
        <w:ind w:left="84.62638854980469"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Dashboard Link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94287109375" w:line="240" w:lineRule="auto"/>
        <w:ind w:left="1.9152069091796875" w:right="0" w:firstLine="0"/>
        <w:jc w:val="left"/>
        <w:rPr>
          <w:rFonts w:ascii="Times New Roman" w:cs="Times New Roman" w:eastAsia="Times New Roman" w:hAnsi="Times New Roman"/>
          <w:b w:val="0"/>
          <w:bCs w:val="0"/>
          <w:i w:val="0"/>
          <w:iCs w:val="0"/>
          <w:smallCaps w:val="0"/>
          <w:strike w:val="0"/>
          <w:color w:val="0563c1"/>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31.920000076293945"/>
          <w:szCs w:val="31.920000076293945"/>
          <w:u w:val="single"/>
          <w:shd w:fill="auto" w:val="clear"/>
          <w:vertAlign w:val="baseline"/>
          <w:rtl w:val="0"/>
        </w:rPr>
        <w:t xml:space="preserve">https://drive.google.com/file/d/1Ig58jDBaD5A9Mr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939208984375" w:line="240" w:lineRule="auto"/>
        <w:ind w:left="1.9152069091796875" w:right="0" w:firstLine="0"/>
        <w:jc w:val="left"/>
        <w:rPr>
          <w:rFonts w:ascii="Times New Roman" w:cs="Times New Roman" w:eastAsia="Times New Roman" w:hAnsi="Times New Roman"/>
          <w:b w:val="0"/>
          <w:bCs w:val="0"/>
          <w:i w:val="0"/>
          <w:iCs w:val="0"/>
          <w:smallCaps w:val="0"/>
          <w:strike w:val="0"/>
          <w:color w:val="0563c1"/>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31.920000076293945"/>
          <w:szCs w:val="31.920000076293945"/>
          <w:u w:val="single"/>
          <w:shd w:fill="auto" w:val="clear"/>
          <w:vertAlign w:val="baseline"/>
          <w:rtl w:val="0"/>
        </w:rPr>
        <w:t xml:space="preserve">yHfj7eTM0vbmskudo/view?usp=sharing</w:t>
      </w:r>
    </w:p>
    <w:sectPr>
      <w:pgSz w:h="16820" w:w="11900" w:orient="portrait"/>
      <w:pgMar w:bottom="1658.8800048828125" w:top="782.398681640625" w:left="720" w:right="773.6804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