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T50 - Search Book Return - Initial API Contract</w:t>
      </w:r>
    </w:p>
    <w:p>
      <w:pPr>
        <w:jc w:val="center"/>
      </w:pPr>
      <w:r>
        <w:rPr>
          <w:b/>
        </w:rPr>
        <w:t>Student 50 | LIBRARY-FULLSTACK-V1 | Book Return Module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T50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50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Search Book Return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50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/rest/returns/search?text={text}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SearchBookReturnService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List&lt;BookReturnResponseDto&gt; searchBookReturn(String text)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Book Return Search Completed Successfully</w:t>
            </w:r>
          </w:p>
        </w:tc>
      </w:tr>
    </w:tbl>
    <w:p>
      <w:pPr>
        <w:pStyle w:val="Heading1"/>
      </w:pPr>
      <w:r>
        <w:t>2. Frozen JSON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"serviceCode":"50",</w:t>
        <w:br/>
        <w:t xml:space="preserve"> "responseCode":"00",</w:t>
        <w:br/>
        <w:t xml:space="preserve"> "message":"Book Return Search Completed Successfully",</w:t>
        <w:br/>
        <w:t xml:space="preserve"> "data":{}</w:t>
        <w:br/>
        <w:t>}</w:t>
      </w:r>
    </w:p>
    <w:p>
      <w:pPr>
        <w:pStyle w:val="Heading1"/>
      </w:pPr>
      <w:r>
        <w:t>3.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bookReturnId</w:t>
            </w:r>
          </w:p>
        </w:tc>
        <w:tc>
          <w:tcPr>
            <w:tcW w:type="dxa" w:w="5083"/>
          </w:tcPr>
          <w:p>
            <w:r>
              <w:t>Database ID; response only</w:t>
            </w:r>
          </w:p>
        </w:tc>
      </w:tr>
      <w:tr>
        <w:tc>
          <w:tcPr>
            <w:tcW w:type="dxa" w:w="5083"/>
          </w:tcPr>
          <w:p>
            <w:r>
              <w:t>returnNumber</w:t>
            </w:r>
          </w:p>
        </w:tc>
        <w:tc>
          <w:tcPr>
            <w:tcW w:type="dxa" w:w="5083"/>
          </w:tcPr>
          <w:p>
            <w:r>
              <w:t>Business key</w:t>
            </w:r>
          </w:p>
        </w:tc>
      </w:tr>
      <w:tr>
        <w:tc>
          <w:tcPr>
            <w:tcW w:type="dxa" w:w="5083"/>
          </w:tcPr>
          <w:p>
            <w:r>
              <w:t>bookIssueId</w:t>
            </w:r>
          </w:p>
        </w:tc>
        <w:tc>
          <w:tcPr>
            <w:tcW w:type="dxa" w:w="5083"/>
          </w:tcPr>
          <w:p>
            <w:r>
              <w:t>Related Book Issue</w:t>
            </w:r>
          </w:p>
        </w:tc>
      </w:tr>
      <w:tr>
        <w:tc>
          <w:tcPr>
            <w:tcW w:type="dxa" w:w="5083"/>
          </w:tcPr>
          <w:p>
            <w:r>
              <w:t>returnDate</w:t>
            </w:r>
          </w:p>
        </w:tc>
        <w:tc>
          <w:tcPr>
            <w:tcW w:type="dxa" w:w="5083"/>
          </w:tcPr>
          <w:p>
            <w:r>
              <w:t>Return date</w:t>
            </w:r>
          </w:p>
        </w:tc>
      </w:tr>
      <w:tr>
        <w:tc>
          <w:tcPr>
            <w:tcW w:type="dxa" w:w="5083"/>
          </w:tcPr>
          <w:p>
            <w:r>
              <w:t>status</w:t>
            </w:r>
          </w:p>
        </w:tc>
        <w:tc>
          <w:tcPr>
            <w:tcW w:type="dxa" w:w="5083"/>
          </w:tcPr>
          <w:p>
            <w:r>
              <w:t>COMPLETED or VOID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RET-0001</w:t>
            </w:r>
          </w:p>
        </w:tc>
        <w:tc>
          <w:tcPr>
            <w:tcW w:type="dxa" w:w="5083"/>
          </w:tcPr>
          <w:p>
            <w:r>
              <w:t>COMPLETED; FINE-0001 OUTSTANDING</w:t>
            </w:r>
          </w:p>
        </w:tc>
      </w:tr>
      <w:tr>
        <w:tc>
          <w:tcPr>
            <w:tcW w:type="dxa" w:w="5083"/>
          </w:tcPr>
          <w:p>
            <w:r>
              <w:t>RET-0002</w:t>
            </w:r>
          </w:p>
        </w:tc>
        <w:tc>
          <w:tcPr>
            <w:tcW w:type="dxa" w:w="5083"/>
          </w:tcPr>
          <w:p>
            <w:r>
              <w:t>VOID; related Fine is VOID</w:t>
            </w:r>
          </w:p>
        </w:tc>
      </w:tr>
      <w:tr>
        <w:tc>
          <w:tcPr>
            <w:tcW w:type="dxa" w:w="5083"/>
          </w:tcPr>
          <w:p>
            <w:r>
              <w:t>RET-0003</w:t>
            </w:r>
          </w:p>
        </w:tc>
        <w:tc>
          <w:tcPr>
            <w:tcW w:type="dxa" w:w="5083"/>
          </w:tcPr>
          <w:p>
            <w:r>
              <w:t>COMPLETED; no Fine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DTO/DO, Mapper, DAO, Flyway, JSON envelope, Thymeleaf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SearchBookReturnServiceImpl, tests and Book Return List / Search Results UI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t>Important: Delete means Void; the row remains with status VOID.</w:t>
            </w:r>
          </w:p>
        </w:tc>
      </w:tr>
    </w:tbl>
    <w:sectPr w:rsidR="00FC693F" w:rsidRPr="0006063C" w:rsidSect="00034616"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