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T51 - Create Reservation - Updated API Contract</w:t>
      </w:r>
    </w:p>
    <w:p>
      <w:pPr>
        <w:jc w:val="center"/>
      </w:pPr>
      <w:r>
        <w:rPr>
          <w:b/>
        </w:rPr>
        <w:t>LIBRARY-FULLSTACK-V1 | Reservation Module</w:t>
      </w:r>
    </w:p>
    <w:p>
      <w:pPr>
        <w:pStyle w:val="Heading1"/>
      </w:pPr>
      <w:r>
        <w:t>1. Fixed Endpoint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083"/>
        <w:gridCol w:w="5083"/>
      </w:tblGrid>
      <w:tr>
        <w:tc>
          <w:tcPr>
            <w:tcW w:type="dxa" w:w="5083"/>
            <w:shd w:fill="D9EAF7"/>
          </w:tcPr>
          <w:p>
            <w:r>
              <w:t>Item</w:t>
            </w:r>
          </w:p>
        </w:tc>
        <w:tc>
          <w:tcPr>
            <w:tcW w:type="dxa" w:w="5083"/>
            <w:shd w:fill="D9EAF7"/>
          </w:tcPr>
          <w:p>
            <w:r>
              <w:t>Meaning / Value</w:t>
            </w:r>
          </w:p>
        </w:tc>
      </w:tr>
      <w:tr>
        <w:tc>
          <w:tcPr>
            <w:tcW w:type="dxa" w:w="5083"/>
          </w:tcPr>
          <w:p>
            <w:r>
              <w:t>Track</w:t>
            </w:r>
          </w:p>
        </w:tc>
        <w:tc>
          <w:tcPr>
            <w:tcW w:type="dxa" w:w="5083"/>
          </w:tcPr>
          <w:p>
            <w:r>
              <w:t>T51</w:t>
            </w:r>
          </w:p>
        </w:tc>
      </w:tr>
      <w:tr>
        <w:tc>
          <w:tcPr>
            <w:tcW w:type="dxa" w:w="5083"/>
          </w:tcPr>
          <w:p>
            <w:r>
              <w:t>Service Code</w:t>
            </w:r>
          </w:p>
        </w:tc>
        <w:tc>
          <w:tcPr>
            <w:tcW w:type="dxa" w:w="5083"/>
          </w:tcPr>
          <w:p>
            <w:r>
              <w:t>51</w:t>
            </w:r>
          </w:p>
        </w:tc>
      </w:tr>
      <w:tr>
        <w:tc>
          <w:tcPr>
            <w:tcW w:type="dxa" w:w="5083"/>
          </w:tcPr>
          <w:p>
            <w:r>
              <w:t>Endpoint</w:t>
            </w:r>
          </w:p>
        </w:tc>
        <w:tc>
          <w:tcPr>
            <w:tcW w:type="dxa" w:w="5083"/>
          </w:tcPr>
          <w:p>
            <w:r>
              <w:t>POST /rest/reservations</w:t>
            </w:r>
          </w:p>
        </w:tc>
      </w:tr>
      <w:tr>
        <w:tc>
          <w:tcPr>
            <w:tcW w:type="dxa" w:w="5083"/>
          </w:tcPr>
          <w:p>
            <w:r>
              <w:t>Controlled application result</w:t>
            </w:r>
          </w:p>
        </w:tc>
        <w:tc>
          <w:tcPr>
            <w:tcW w:type="dxa" w:w="5083"/>
          </w:tcPr>
          <w:p>
            <w:r>
              <w:t>HTTP 200</w:t>
            </w:r>
          </w:p>
        </w:tc>
      </w:tr>
    </w:tbl>
    <w:p>
      <w:pPr>
        <w:pStyle w:val="Heading1"/>
      </w:pPr>
      <w:r>
        <w:t>2. Frozen JSON Envelope</w:t>
      </w:r>
    </w:p>
    <w:p>
      <w:pPr>
        <w:spacing w:after="120"/>
        <w:ind w:left="173"/>
        <w:shd w:fill="F3F4F6"/>
      </w:pPr>
      <w:r>
        <w:rPr>
          <w:rFonts w:ascii="Consolas" w:hAnsi="Consolas"/>
          <w:sz w:val="16"/>
        </w:rPr>
        <w:t>{</w:t>
        <w:br/>
        <w:t xml:space="preserve">  "serviceCode": "XX",</w:t>
        <w:br/>
        <w:t xml:space="preserve">  "responseCode": "00",</w:t>
        <w:br/>
        <w:t xml:space="preserve">  "message": "...",</w:t>
        <w:br/>
        <w:t xml:space="preserve">  "data": {}</w:t>
        <w:br/>
        <w:t>}</w:t>
      </w:r>
    </w:p>
    <w:p>
      <w:pPr>
        <w:pStyle w:val="Heading1"/>
      </w:pPr>
      <w:r>
        <w:t>3. Response Codes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083"/>
        <w:gridCol w:w="5083"/>
      </w:tblGrid>
      <w:tr>
        <w:tc>
          <w:tcPr>
            <w:tcW w:type="dxa" w:w="5083"/>
            <w:shd w:fill="D9EAF7"/>
          </w:tcPr>
          <w:p>
            <w:r>
              <w:t>responseCode</w:t>
            </w:r>
          </w:p>
        </w:tc>
        <w:tc>
          <w:tcPr>
            <w:tcW w:type="dxa" w:w="5083"/>
            <w:shd w:fill="D9EAF7"/>
          </w:tcPr>
          <w:p>
            <w:r>
              <w:t>Meaning</w:t>
            </w:r>
          </w:p>
        </w:tc>
      </w:tr>
      <w:tr>
        <w:tc>
          <w:tcPr>
            <w:tcW w:type="dxa" w:w="5083"/>
          </w:tcPr>
          <w:p>
            <w:r>
              <w:t>00</w:t>
            </w:r>
          </w:p>
        </w:tc>
        <w:tc>
          <w:tcPr>
            <w:tcW w:type="dxa" w:w="5083"/>
          </w:tcPr>
          <w:p>
            <w:r>
              <w:t>Reservation Created Successfully</w:t>
            </w:r>
          </w:p>
        </w:tc>
      </w:tr>
      <w:tr>
        <w:tc>
          <w:tcPr>
            <w:tcW w:type="dxa" w:w="5083"/>
          </w:tcPr>
          <w:p>
            <w:r>
              <w:t>01</w:t>
            </w:r>
          </w:p>
        </w:tc>
        <w:tc>
          <w:tcPr>
            <w:tcW w:type="dxa" w:w="5083"/>
          </w:tcPr>
          <w:p>
            <w:r>
              <w:t>Invalid / missing Reservation request</w:t>
            </w:r>
          </w:p>
        </w:tc>
      </w:tr>
      <w:tr>
        <w:tc>
          <w:tcPr>
            <w:tcW w:type="dxa" w:w="5083"/>
          </w:tcPr>
          <w:p>
            <w:r>
              <w:t>03</w:t>
            </w:r>
          </w:p>
        </w:tc>
        <w:tc>
          <w:tcPr>
            <w:tcW w:type="dxa" w:w="5083"/>
          </w:tcPr>
          <w:p>
            <w:r>
              <w:t>Reservation number already exists</w:t>
            </w:r>
          </w:p>
        </w:tc>
      </w:tr>
    </w:tbl>
    <w:p>
      <w:pPr>
        <w:pStyle w:val="Heading1"/>
      </w:pPr>
      <w:r>
        <w:t>4. Frontend Transport Errors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083"/>
        <w:gridCol w:w="5083"/>
      </w:tblGrid>
      <w:tr>
        <w:tc>
          <w:tcPr>
            <w:tcW w:type="dxa" w:w="5083"/>
            <w:shd w:fill="D9EAF7"/>
          </w:tcPr>
          <w:p>
            <w:r>
              <w:t>Item</w:t>
            </w:r>
          </w:p>
        </w:tc>
        <w:tc>
          <w:tcPr>
            <w:tcW w:type="dxa" w:w="5083"/>
            <w:shd w:fill="D9EAF7"/>
          </w:tcPr>
          <w:p>
            <w:r>
              <w:t>Meaning / Value</w:t>
            </w:r>
          </w:p>
        </w:tc>
      </w:tr>
      <w:tr>
        <w:tc>
          <w:tcPr>
            <w:tcW w:type="dxa" w:w="5083"/>
          </w:tcPr>
          <w:p>
            <w:r>
              <w:t>HTTP 404</w:t>
            </w:r>
          </w:p>
        </w:tc>
        <w:tc>
          <w:tcPr>
            <w:tcW w:type="dxa" w:w="5083"/>
          </w:tcPr>
          <w:p>
            <w:r>
              <w:t>NOT Found</w:t>
            </w:r>
          </w:p>
        </w:tc>
      </w:tr>
      <w:tr>
        <w:tc>
          <w:tcPr>
            <w:tcW w:type="dxa" w:w="5083"/>
          </w:tcPr>
          <w:p>
            <w:r>
              <w:t>Other non-200</w:t>
            </w:r>
          </w:p>
        </w:tc>
        <w:tc>
          <w:tcPr>
            <w:tcW w:type="dxa" w:w="5083"/>
          </w:tcPr>
          <w:p>
            <w:r>
              <w:t>Error Encountered, Please contact Administrator</w:t>
            </w:r>
          </w:p>
        </w:tc>
      </w:tr>
    </w:tbl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0166"/>
      </w:tblGrid>
      <w:tr>
        <w:tc>
          <w:tcPr>
            <w:tcW w:type="dxa" w:w="10166"/>
            <w:shd w:fill="FFF7D6"/>
          </w:tcPr>
          <w:p>
            <w:r>
              <w:rPr>
                <w:b/>
              </w:rPr>
              <w:t xml:space="preserve">Important: </w:t>
            </w:r>
            <w:r>
              <w:t>Controlled application results use the frozen JSON response envelope and HTTP 200.</w:t>
            </w:r>
          </w:p>
        </w:tc>
      </w:tr>
    </w:tbl>
    <w:sectPr w:rsidR="00FC693F" w:rsidRPr="0006063C" w:rsidSect="00034616">
      <w:pgSz w:w="12240" w:h="15840"/>
      <w:pgMar w:top="893" w:right="1037" w:bottom="893" w:left="103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ptos" w:hAnsi="Aptos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ptos" w:hAnsi="Aptos"/>
      <w:b/>
      <w:bCs/>
      <w:color w:val="365F91" w:themeColor="accent1" w:themeShade="BF"/>
      <w:sz w:val="30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ptos" w:hAnsi="Aptos"/>
      <w:b/>
      <w:bCs/>
      <w:color w:val="4F81BD" w:themeColor="accent1"/>
      <w:sz w:val="25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Aptos" w:hAnsi="Aptos"/>
      <w:b/>
      <w:bCs/>
      <w:color w:val="4F81BD" w:themeColor="accent1"/>
      <w:sz w:val="22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Aptos" w:hAnsi="Aptos"/>
      <w:color w:val="17365D" w:themeColor="text2" w:themeShade="BF"/>
      <w:spacing w:val="5"/>
      <w:kern w:val="28"/>
      <w:sz w:val="4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