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T55 - Search Reservation - Initial API Contract</w:t>
      </w:r>
    </w:p>
    <w:p>
      <w:pPr>
        <w:jc w:val="center"/>
      </w:pPr>
      <w:r>
        <w:rPr>
          <w:b/>
        </w:rPr>
        <w:t>Student 55 | LIBRARY-FULLSTACK-V1 | Reservation Module</w:t>
      </w:r>
    </w:p>
    <w:p>
      <w:pPr>
        <w:pStyle w:val="Heading1"/>
      </w:pPr>
      <w:r>
        <w:t>1. Fixed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T55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Student 55</w:t>
            </w:r>
          </w:p>
        </w:tc>
      </w:tr>
      <w:tr>
        <w:tc>
          <w:tcPr>
            <w:tcW w:type="dxa" w:w="5083"/>
          </w:tcPr>
          <w:p>
            <w:r>
              <w:t>Operation</w:t>
            </w:r>
          </w:p>
        </w:tc>
        <w:tc>
          <w:tcPr>
            <w:tcW w:type="dxa" w:w="5083"/>
          </w:tcPr>
          <w:p>
            <w:r>
              <w:t>Search Reservation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55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GET /rest/reservations/search?text={text}</w:t>
            </w:r>
          </w:p>
        </w:tc>
      </w:tr>
      <w:tr>
        <w:tc>
          <w:tcPr>
            <w:tcW w:type="dxa" w:w="5083"/>
          </w:tcPr>
          <w:p>
            <w:r>
              <w:t>Service Interface</w:t>
            </w:r>
          </w:p>
        </w:tc>
        <w:tc>
          <w:tcPr>
            <w:tcW w:type="dxa" w:w="5083"/>
          </w:tcPr>
          <w:p>
            <w:r>
              <w:t>SearchReservationService</w:t>
            </w:r>
          </w:p>
        </w:tc>
      </w:tr>
      <w:tr>
        <w:tc>
          <w:tcPr>
            <w:tcW w:type="dxa" w:w="5083"/>
          </w:tcPr>
          <w:p>
            <w:r>
              <w:t>Method</w:t>
            </w:r>
          </w:p>
        </w:tc>
        <w:tc>
          <w:tcPr>
            <w:tcW w:type="dxa" w:w="5083"/>
          </w:tcPr>
          <w:p>
            <w:r>
              <w:t>List&lt;ReservationResponseDto&gt; searchReservation(String text)</w:t>
            </w:r>
          </w:p>
        </w:tc>
      </w:tr>
      <w:tr>
        <w:tc>
          <w:tcPr>
            <w:tcW w:type="dxa" w:w="5083"/>
          </w:tcPr>
          <w:p>
            <w:r>
              <w:t>Success responseCode</w:t>
            </w:r>
          </w:p>
        </w:tc>
        <w:tc>
          <w:tcPr>
            <w:tcW w:type="dxa" w:w="5083"/>
          </w:tcPr>
          <w:p>
            <w:r>
              <w:t>00</w:t>
            </w:r>
          </w:p>
        </w:tc>
      </w:tr>
      <w:tr>
        <w:tc>
          <w:tcPr>
            <w:tcW w:type="dxa" w:w="5083"/>
          </w:tcPr>
          <w:p>
            <w:r>
              <w:t>Success Message</w:t>
            </w:r>
          </w:p>
        </w:tc>
        <w:tc>
          <w:tcPr>
            <w:tcW w:type="dxa" w:w="5083"/>
          </w:tcPr>
          <w:p>
            <w:r>
              <w:t>Reservation Search Completed Successfully</w:t>
            </w:r>
          </w:p>
        </w:tc>
      </w:tr>
    </w:tbl>
    <w:p>
      <w:pPr>
        <w:pStyle w:val="Heading1"/>
      </w:pPr>
      <w:r>
        <w:t>2. Frozen JSON Response Envelope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 "serviceCode": "55",</w:t>
        <w:br/>
        <w:t xml:space="preserve">  "responseCode": "00",</w:t>
        <w:br/>
        <w:t xml:space="preserve">  "message": "Reservation Search Completed Successfully",</w:t>
        <w:br/>
        <w:t xml:space="preserve">  "data": { }</w:t>
        <w:br/>
        <w:t>}</w:t>
      </w:r>
    </w:p>
    <w:p>
      <w:pPr>
        <w:pStyle w:val="Heading1"/>
      </w:pPr>
      <w:r>
        <w:t>3. Reservation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reservationId</w:t>
            </w:r>
          </w:p>
        </w:tc>
        <w:tc>
          <w:tcPr>
            <w:tcW w:type="dxa" w:w="5083"/>
          </w:tcPr>
          <w:p>
            <w:r>
              <w:t>Database identifier; response only.</w:t>
            </w:r>
          </w:p>
        </w:tc>
      </w:tr>
      <w:tr>
        <w:tc>
          <w:tcPr>
            <w:tcW w:type="dxa" w:w="5083"/>
          </w:tcPr>
          <w:p>
            <w:r>
              <w:t>reservationNumber</w:t>
            </w:r>
          </w:p>
        </w:tc>
        <w:tc>
          <w:tcPr>
            <w:tcW w:type="dxa" w:w="5083"/>
          </w:tcPr>
          <w:p>
            <w:r>
              <w:t>Business key such as RES-0001.</w:t>
            </w:r>
          </w:p>
        </w:tc>
      </w:tr>
      <w:tr>
        <w:tc>
          <w:tcPr>
            <w:tcW w:type="dxa" w:w="5083"/>
          </w:tcPr>
          <w:p>
            <w:r>
              <w:t>membershipId</w:t>
            </w:r>
          </w:p>
        </w:tc>
        <w:tc>
          <w:tcPr>
            <w:tcW w:type="dxa" w:w="5083"/>
          </w:tcPr>
          <w:p>
            <w:r>
              <w:t>Membership making the Reservation.</w:t>
            </w:r>
          </w:p>
        </w:tc>
      </w:tr>
      <w:tr>
        <w:tc>
          <w:tcPr>
            <w:tcW w:type="dxa" w:w="5083"/>
          </w:tcPr>
          <w:p>
            <w:r>
              <w:t>bookId</w:t>
            </w:r>
          </w:p>
        </w:tc>
        <w:tc>
          <w:tcPr>
            <w:tcW w:type="dxa" w:w="5083"/>
          </w:tcPr>
          <w:p>
            <w:r>
              <w:t>Book being reserved.</w:t>
            </w:r>
          </w:p>
        </w:tc>
      </w:tr>
      <w:tr>
        <w:tc>
          <w:tcPr>
            <w:tcW w:type="dxa" w:w="5083"/>
          </w:tcPr>
          <w:p>
            <w:r>
              <w:t>reservedDate</w:t>
            </w:r>
          </w:p>
        </w:tc>
        <w:tc>
          <w:tcPr>
            <w:tcW w:type="dxa" w:w="5083"/>
          </w:tcPr>
          <w:p>
            <w:r>
              <w:t>Date on which the Reservation was recorded.</w:t>
            </w:r>
          </w:p>
        </w:tc>
      </w:tr>
      <w:tr>
        <w:tc>
          <w:tcPr>
            <w:tcW w:type="dxa" w:w="5083"/>
          </w:tcPr>
          <w:p>
            <w:r>
              <w:t>status</w:t>
            </w:r>
          </w:p>
        </w:tc>
        <w:tc>
          <w:tcPr>
            <w:tcW w:type="dxa" w:w="5083"/>
          </w:tcPr>
          <w:p>
            <w:r>
              <w:t>Lifecycle value: ACTIVE, CANCELLED or FULFILLED.</w:t>
            </w:r>
          </w:p>
        </w:tc>
      </w:tr>
    </w:tbl>
    <w:p>
      <w:pPr>
        <w:pStyle w:val="Heading1"/>
      </w:pPr>
      <w:r>
        <w:t>4. Training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Reservation 1</w:t>
            </w:r>
          </w:p>
        </w:tc>
        <w:tc>
          <w:tcPr>
            <w:tcW w:type="dxa" w:w="5083"/>
          </w:tcPr>
          <w:p>
            <w:r>
              <w:t>RES-0001 / ACTIVE</w:t>
            </w:r>
          </w:p>
        </w:tc>
      </w:tr>
      <w:tr>
        <w:tc>
          <w:tcPr>
            <w:tcW w:type="dxa" w:w="5083"/>
          </w:tcPr>
          <w:p>
            <w:r>
              <w:t>Reservation 2</w:t>
            </w:r>
          </w:p>
        </w:tc>
        <w:tc>
          <w:tcPr>
            <w:tcW w:type="dxa" w:w="5083"/>
          </w:tcPr>
          <w:p>
            <w:r>
              <w:t>RES-0002 / CANCELLED</w:t>
            </w:r>
          </w:p>
        </w:tc>
      </w:tr>
      <w:tr>
        <w:tc>
          <w:tcPr>
            <w:tcW w:type="dxa" w:w="5083"/>
          </w:tcPr>
          <w:p>
            <w:r>
              <w:t>Reservation 3</w:t>
            </w:r>
          </w:p>
        </w:tc>
        <w:tc>
          <w:tcPr>
            <w:tcW w:type="dxa" w:w="5083"/>
          </w:tcPr>
          <w:p>
            <w:r>
              <w:t>RES-0003 / FULFILLED / used by ISS-0003</w:t>
            </w:r>
          </w:p>
        </w:tc>
      </w:tr>
      <w:tr>
        <w:tc>
          <w:tcPr>
            <w:tcW w:type="dxa" w:w="5083"/>
          </w:tcPr>
          <w:p>
            <w:r>
              <w:t>Reservation 4</w:t>
            </w:r>
          </w:p>
        </w:tc>
        <w:tc>
          <w:tcPr>
            <w:tcW w:type="dxa" w:w="5083"/>
          </w:tcPr>
          <w:p>
            <w:r>
              <w:t>RES-0004 / ACTIVE / linked to a non-CANCELLED Book Issue</w:t>
            </w:r>
          </w:p>
        </w:tc>
      </w:tr>
    </w:tbl>
    <w:p>
      <w:pPr>
        <w:pStyle w:val="Heading1"/>
      </w:pPr>
      <w:r>
        <w:t>5.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Presenter</w:t>
            </w:r>
          </w:p>
        </w:tc>
        <w:tc>
          <w:tcPr>
            <w:tcW w:type="dxa" w:w="5083"/>
          </w:tcPr>
          <w:p>
            <w:r>
              <w:t>REST Controller, DTO/DO, Mapper, base DAO, Flyway, JSON response and Thymeleaf framework.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SearchReservationServiceImpl, track tests and Reservation List / Search Results UI.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Delete for Reservation means Cancel. The row is retained and status becomes CANCELLED.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