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T14 - Deactivate Author - Updated API Contract</w:t>
      </w:r>
    </w:p>
    <w:p>
      <w:pPr>
        <w:jc w:val="center"/>
      </w:pPr>
      <w:r>
        <w:rPr>
          <w:b/>
        </w:rPr>
        <w:t>LIBRARY-FULLSTACK-V1 | Released after progressive development</w:t>
      </w:r>
    </w:p>
    <w:p>
      <w:pPr>
        <w:pStyle w:val="Heading1"/>
      </w:pPr>
      <w:r>
        <w:t>1.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14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/rest/authors/{id}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Author Deactivated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Author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Author not found</w:t>
            </w:r>
          </w:p>
        </w:tc>
      </w:tr>
      <w:tr>
        <w:tc>
          <w:tcPr>
            <w:tcW w:type="dxa" w:w="5083"/>
          </w:tcPr>
          <w:p>
            <w:r>
              <w:t>05</w:t>
            </w:r>
          </w:p>
        </w:tc>
        <w:tc>
          <w:tcPr>
            <w:tcW w:type="dxa" w:w="5083"/>
          </w:tcPr>
          <w:p>
            <w:r>
              <w:t>Author is used by an active Book</w:t>
            </w:r>
          </w:p>
        </w:tc>
      </w:tr>
    </w:tbl>
    <w:p>
      <w:pPr>
        <w:pStyle w:val="Heading1"/>
      </w:pPr>
      <w:r>
        <w:t>3.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A valid Search with zero matches returns responseCode 00 with an empty data list.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