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bottom w:color="4f81bd" w:space="4" w:sz="8" w:val="single"/>
        </w:pBdr>
        <w:spacing w:after="240" w:before="24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bookmarkStart w:colFirst="0" w:colLast="0" w:name="_heading=h.ijtnnt7yl41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4f81bd" w:space="4" w:sz="8" w:val="single"/>
        </w:pBdr>
        <w:spacing w:after="240" w:before="24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bookmarkStart w:colFirst="0" w:colLast="0" w:name="_heading=h.ppta5155z8w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bottom w:color="4f81bd" w:space="4" w:sz="8" w:val="single"/>
        </w:pBdr>
        <w:spacing w:after="240" w:before="24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bookmarkStart w:colFirst="0" w:colLast="0" w:name="_heading=h.qlw7azm63b5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bottom w:color="4f81bd" w:space="4" w:sz="8" w:val="single"/>
        </w:pBdr>
        <w:spacing w:after="240" w:before="24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bookmarkStart w:colFirst="0" w:colLast="0" w:name="_heading=h.dr2p7alkp8s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bottom w:color="4f81bd" w:space="4" w:sz="8" w:val="single"/>
        </w:pBdr>
        <w:spacing w:after="240" w:before="24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bookmarkStart w:colFirst="0" w:colLast="0" w:name="_heading=h.6b1ebb7kv5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bottom w:color="4f81bd" w:space="4" w:sz="8" w:val="single"/>
        </w:pBdr>
        <w:spacing w:after="240" w:before="24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bookmarkStart w:colFirst="0" w:colLast="0" w:name="_heading=h.wnwbx32wgcec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7365d"/>
          <w:sz w:val="52"/>
          <w:szCs w:val="52"/>
          <w:rtl w:val="0"/>
        </w:rPr>
        <w:t xml:space="preserve">MVP Document – SaaS HRMS</w:t>
      </w:r>
    </w:p>
    <w:p w:rsidR="00000000" w:rsidDel="00000000" w:rsidP="00000000" w:rsidRDefault="00000000" w:rsidRPr="00000000" w14:paraId="00000007">
      <w:pPr>
        <w:pBdr>
          <w:bottom w:color="4f81bd" w:space="4" w:sz="8" w:val="single"/>
        </w:pBdr>
        <w:spacing w:after="240" w:before="240" w:line="36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Name: SaaS-based Human Resource Management System (HRMS)</w:t>
        <w:br w:type="textWrapping"/>
        <w:t xml:space="preserve"> Version: 1.0</w:t>
        <w:br w:type="textWrapping"/>
        <w:t xml:space="preserve"> Date: 08 September 2025</w:t>
        <w:br w:type="textWrapping"/>
        <w:t xml:space="preserve"> Author: Abhijeet Khodwe –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>
          <w:rFonts w:ascii="Calibri" w:cs="Calibri" w:eastAsia="Calibri" w:hAnsi="Calibri"/>
          <w:color w:val="2f5496"/>
        </w:rPr>
      </w:pPr>
      <w:bookmarkStart w:colFirst="0" w:colLast="0" w:name="_heading=h.fmiy41qmgkgf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Document Control</w:t>
      </w:r>
      <w:r w:rsidDel="00000000" w:rsidR="00000000" w:rsidRPr="00000000">
        <w:rPr>
          <w:rtl w:val="0"/>
        </w:rPr>
      </w:r>
    </w:p>
    <w:sdt>
      <w:sdtPr>
        <w:lock w:val="contentLocked"/>
        <w:id w:val="563826338"/>
        <w:tag w:val="goog_rdk_0"/>
      </w:sdtPr>
      <w:sdtContent>
        <w:tbl>
          <w:tblPr>
            <w:tblStyle w:val="Table1"/>
            <w:tblW w:w="9675.0" w:type="dxa"/>
            <w:jc w:val="left"/>
            <w:tblLayout w:type="fixed"/>
            <w:tblLook w:val="0600"/>
          </w:tblPr>
          <w:tblGrid>
            <w:gridCol w:w="1110"/>
            <w:gridCol w:w="1365"/>
            <w:gridCol w:w="1920"/>
            <w:gridCol w:w="2820"/>
            <w:gridCol w:w="2460"/>
            <w:tblGridChange w:id="0">
              <w:tblGrid>
                <w:gridCol w:w="1110"/>
                <w:gridCol w:w="1365"/>
                <w:gridCol w:w="1920"/>
                <w:gridCol w:w="2820"/>
                <w:gridCol w:w="24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Version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Author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Reviewer(s)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1.0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08-Sep-25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22-Sep-25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Abhijeet Khodwe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Abhijeet Khodwe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Swapnil Raut (Lead, BA)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Swapnil Raut (Lead, 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Initial Draft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Revision 1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280" w:before="280" w:line="240" w:lineRule="auto"/>
        <w:rPr>
          <w:rFonts w:ascii="Calibri" w:cs="Calibri" w:eastAsia="Calibri" w:hAnsi="Calibri"/>
          <w:color w:val="0b5394"/>
        </w:rPr>
      </w:pPr>
      <w:bookmarkStart w:colFirst="0" w:colLast="0" w:name="_heading=h.lsw4y7265ec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280" w:before="280" w:line="240" w:lineRule="auto"/>
        <w:rPr>
          <w:rFonts w:ascii="Calibri" w:cs="Calibri" w:eastAsia="Calibri" w:hAnsi="Calibri"/>
          <w:color w:val="0b5394"/>
        </w:rPr>
      </w:pPr>
      <w:bookmarkStart w:colFirst="0" w:colLast="0" w:name="_heading=h.va63e77ckfp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280" w:before="280" w:line="240" w:lineRule="auto"/>
        <w:rPr>
          <w:rFonts w:ascii="Calibri" w:cs="Calibri" w:eastAsia="Calibri" w:hAnsi="Calibri"/>
          <w:color w:val="0b5394"/>
        </w:rPr>
      </w:pPr>
      <w:bookmarkStart w:colFirst="0" w:colLast="0" w:name="_heading=h.y5z079ip1jn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rFonts w:ascii="Calibri" w:cs="Calibri" w:eastAsia="Calibri" w:hAnsi="Calibri"/>
        </w:rPr>
      </w:pPr>
      <w:bookmarkStart w:colFirst="0" w:colLast="0" w:name="_heading=h.z51xsnyh177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rPr/>
      </w:pPr>
      <w:bookmarkStart w:colFirst="0" w:colLast="0" w:name="_heading=h.z2qf8krg2pfs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id w:val="-40321399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fmiy41qmgkg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Document Control</w:t>
              <w:tab/>
            </w:r>
          </w:hyperlink>
          <w:r w:rsidDel="00000000" w:rsidR="00000000" w:rsidRPr="00000000">
            <w:fldChar w:fldCharType="begin"/>
            <w:instrText xml:space="preserve"> PAGEREF _heading=h.fmiy41qmgkgf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tlt2e0eekxf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Executive Summary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o8602scw6xp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Problem Statement &amp; Objectives of MVP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zgy2jnz2w3b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Target Users / Personas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rt95ps2r0lk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Scope of MVP</w:t>
              <w:tab/>
            </w:r>
          </w:hyperlink>
          <w:r w:rsidDel="00000000" w:rsidR="00000000" w:rsidRPr="00000000">
            <w:fldChar w:fldCharType="begin"/>
            <w:instrText xml:space="preserve"> PAGEREF _heading=h.rt95ps2r0lku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rin7y4fsvy9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Prioritization Logic (MVP Style)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r3a43fyufln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User Stories &amp; Acceptance Criteria for MVP</w:t>
              <w:tab/>
            </w:r>
          </w:hyperlink>
          <w:r w:rsidDel="00000000" w:rsidR="00000000" w:rsidRPr="00000000">
            <w:fldChar w:fldCharType="begin"/>
            <w:instrText xml:space="preserve"> PAGEREF _heading=h.r3a43fyuflng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equwnaot5pr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Non-Functional Requirements (Lean for MVP)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u4ruay999ij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Deferred (Post-MVP)</w:t>
              <w:tab/>
            </w:r>
          </w:hyperlink>
          <w:r w:rsidDel="00000000" w:rsidR="00000000" w:rsidRPr="00000000">
            <w:fldChar w:fldCharType="begin"/>
            <w:instrText xml:space="preserve"> PAGEREF _heading=h.u4ruay999iji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jgsym2ssfbw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Assumptions &amp; Constraints</w:t>
              <w:tab/>
            </w:r>
          </w:hyperlink>
          <w:r w:rsidDel="00000000" w:rsidR="00000000" w:rsidRPr="00000000">
            <w:fldChar w:fldCharType="begin"/>
            <w:instrText xml:space="preserve"> PAGEREF _heading=h.jgsym2ssfbw3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lj7lm9p5pz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Roadmap / Next Steps</w:t>
              <w:tab/>
            </w:r>
          </w:hyperlink>
          <w:r w:rsidDel="00000000" w:rsidR="00000000" w:rsidRPr="00000000">
            <w:fldChar w:fldCharType="begin"/>
            <w:instrText xml:space="preserve"> PAGEREF _heading=h.1lj7lm9p5pzu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spacing w:line="360" w:lineRule="auto"/>
        <w:rPr>
          <w:rFonts w:ascii="Calibri" w:cs="Calibri" w:eastAsia="Calibri" w:hAnsi="Calibri"/>
        </w:rPr>
      </w:pPr>
      <w:bookmarkStart w:colFirst="0" w:colLast="0" w:name="_heading=h.brlbbb7zz24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Calibri" w:cs="Calibri" w:eastAsia="Calibri" w:hAnsi="Calibri"/>
        </w:rPr>
      </w:pPr>
      <w:bookmarkStart w:colFirst="0" w:colLast="0" w:name="_heading=h.vvi37yu4z3h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Calibri" w:cs="Calibri" w:eastAsia="Calibri" w:hAnsi="Calibri"/>
        </w:rPr>
      </w:pPr>
      <w:bookmarkStart w:colFirst="0" w:colLast="0" w:name="_heading=h.s1gfo8fxvyv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Calibri" w:cs="Calibri" w:eastAsia="Calibri" w:hAnsi="Calibri"/>
        </w:rPr>
      </w:pPr>
      <w:bookmarkStart w:colFirst="0" w:colLast="0" w:name="_heading=h.qnx4uuadhvy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Calibri" w:cs="Calibri" w:eastAsia="Calibri" w:hAnsi="Calibri"/>
        </w:rPr>
      </w:pPr>
      <w:bookmarkStart w:colFirst="0" w:colLast="0" w:name="_heading=h.8iczyx3605o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Calibri" w:cs="Calibri" w:eastAsia="Calibri" w:hAnsi="Calibri"/>
        </w:rPr>
      </w:pPr>
      <w:bookmarkStart w:colFirst="0" w:colLast="0" w:name="_heading=h.4ova946hebh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Calibri" w:cs="Calibri" w:eastAsia="Calibri" w:hAnsi="Calibri"/>
        </w:rPr>
      </w:pPr>
      <w:bookmarkStart w:colFirst="0" w:colLast="0" w:name="_heading=h.8qwjv0onj1p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</w:rPr>
      </w:pPr>
      <w:bookmarkStart w:colFirst="0" w:colLast="0" w:name="_heading=h.tlt2e0eekxfg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1. Executive Summary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MVP aims to deliver a cloud-based HRMS that addresses the most critical HR needs by focusing on simplifying employee management and enabling self-service. The initial release will prioritize a secure, user-friendly platform with essential features that reduce manual HR work, improve compliance, and provide a foundation for future integrations and analytics.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Calibri" w:cs="Calibri" w:eastAsia="Calibri" w:hAnsi="Calibri"/>
        </w:rPr>
      </w:pPr>
      <w:bookmarkStart w:colFirst="0" w:colLast="0" w:name="_heading=h.o8602scw6xpb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2. Problem Statement &amp; Objectives of MVP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client currently manages employee and operations data manually, covering the entire lifecycle from onboarding to offboarding. This manual approach is time-consuming, error-prone, and inefficient, leading to delays, compliance risks, and poor employee experience.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MVP Objectives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Digitalize core HR processes to replace manual record-keeping.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 smooth employee data management across the lifecycle with minimal effort.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Improve efficiency by reducing repetitive administrative work.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Lay the foundation for scalable HR operations through a SaaS-based HRMS solution.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</w:rPr>
      </w:pPr>
      <w:bookmarkStart w:colFirst="0" w:colLast="0" w:name="_heading=h.zgy2jnz2w3bi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3. Target Users / Personas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HR Admin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HR Administrator / Executive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Simplify onboarding/offboarding, automate records &amp; compliance, manage payroll/leaves, and generate reports.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Uses the system daily, updates employee data, coordinates with IT/Finance, relies on dashboards/alerts.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Pain Points: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Manual data entry, compliance challenges, slow onboarding, and heavy document management.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Manager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Team Manager / Department Head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Approve requests quickly, monitor team performance, assign tasks, and access real-time reports.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Logs in frequently to approve/monitor, uses dashboards, delegates tasks, and responds to alerts.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Pain Points: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 real-time visibility, fragmented approval systems, delayed insights, and hard-to-detect performance issues early.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Employee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Team Member / Staff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Update personal info, request leaves/claims, access payslips &amp; announcements, and use mobile-friendly tools.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Logs in occasionally, uses ESS for routine tasks, engages with announcements/training, relies on notifications.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Pain Points: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Dependence on HR for basic tasks, delayed approvals, lack of transparency, and poor user experience in legacy tools.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Calibri" w:cs="Calibri" w:eastAsia="Calibri" w:hAnsi="Calibri"/>
        </w:rPr>
      </w:pPr>
      <w:bookmarkStart w:colFirst="0" w:colLast="0" w:name="_heading=h.rt95ps2r0lku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4. Scope of MVP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In-Scope (MVP)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Core HR &amp; Employee Data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Store and manage employee master data.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Onboarding &amp; Offboarding (Basic)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Digitize hiring and exit workflow (document upload, approvals, checklist).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Self-Service (ESS)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Update details, submit leave requests, download payslips/documents.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 Self-Service (MSS)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Approvals for leave/claims, team summaries.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Leave &amp; Attendance Management (Essential)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Track leave balances, attendance, and approvals.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Security &amp; Compliance (Basic Controls)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Role-based access and minimum data privacy compliance.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 of Scope (Future Releases)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Recruitment &amp; Talent Acquisition.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Learning &amp; Development (LMS).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Communication &amp; Collaboration (chat, internal news).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Payroll &amp; Compensation (native).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Non-HR modules (CRM, sales, inventory, finance).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Biometric hardware devices.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 legacy data migration.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 source code customization.</w:t>
      </w:r>
    </w:p>
    <w:p w:rsidR="00000000" w:rsidDel="00000000" w:rsidP="00000000" w:rsidRDefault="00000000" w:rsidRPr="00000000" w14:paraId="0000006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Calibri" w:cs="Calibri" w:eastAsia="Calibri" w:hAnsi="Calibri"/>
        </w:rPr>
      </w:pPr>
      <w:bookmarkStart w:colFirst="0" w:colLast="0" w:name="_heading=h.rin7y4fsvy9j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5. Prioritization Logic (MVP Style)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Must-Have (MVP Scope):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Core HR, onboarding/offboarding, ESS, MSS, leave &amp; attendance, document management, security.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Should-Have (Next Release):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Recruitment, payroll integrations, reports/analytics dashboards.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Could-Have (Later):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LMS, advanced collaboration, performance dashboards, advanced compliance.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Won’t-Have (MVP):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Custom workflows, biometric hardware, full data migration, deep code changes.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rFonts w:ascii="Calibri" w:cs="Calibri" w:eastAsia="Calibri" w:hAnsi="Calibri"/>
        </w:rPr>
      </w:pPr>
      <w:bookmarkStart w:colFirst="0" w:colLast="0" w:name="_heading=h.r3a43fyuflng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6. User Stories &amp; Acceptance Criteria for MVP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637918919"/>
        <w:tag w:val="goog_rdk_1"/>
      </w:sdtPr>
      <w:sdtContent>
        <w:tbl>
          <w:tblPr>
            <w:tblStyle w:val="Table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2"/>
            <w:gridCol w:w="1805.2"/>
            <w:gridCol w:w="1805.2"/>
            <w:gridCol w:w="1805.2"/>
            <w:gridCol w:w="1805.2"/>
            <w:tblGridChange w:id="0">
              <w:tblGrid>
                <w:gridCol w:w="1805.2"/>
                <w:gridCol w:w="1805.2"/>
                <w:gridCol w:w="1805.2"/>
                <w:gridCol w:w="1805.2"/>
                <w:gridCol w:w="1805.2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Module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User Story 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User Story Name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User Story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Acceptance Criteria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User Onboarding &amp; Employee Management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US-001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Generate Offer Letter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to issue digital offer letters so that candidates can receive them quickly.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HR can draft, preview, and send offer letters.         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Candidate receives notification.  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Offer letters are stored in system records.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US-002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E-Signature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candidate, I want to sign my offer letter electronically so that I can accept the job remotely.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Candidates can digitally sign offer letters.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Signed copy stored securely.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HR notified after signature.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US-003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Submit Pre-Joining Docs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candidate, I want to submit pre-joining documents so that onboarding is smoother.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Candidate uploads required documents.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HR verifies submissions.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Status updated in the system.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US-004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Maintain Personal Info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update my core personal information so that HR has accurate records.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Employees can view/edit personal info.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HR approval is required for certain changes.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Audit trail maintained.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US-005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Manage Job Data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to maintain job data so that roles and history are properly tracked.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HR can assign/update job data.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Changes reflected in the employee profile.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History stored.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US-007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Manage Emergency Contacts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provide emergency contacts so that HR can respond in critical situations.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Employees can add/update emergency contact.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HR can view in case of emergencies.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Data stored securely.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US-008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Document Upload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upload documents so that my records are complete.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Employee/HR uploads documents.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The system validates file formats.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Secure storage.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US-010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Expiry Alerts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expiry alerts on documents so that compliance is maintained.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HR was notified before document expiry.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Alerts configurable by timeframe.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Employees are also notified.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US-011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Exit Surveys &amp; Asset Tracking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to conduct exit surveys and asset tracking so that offboarding is smooth.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Exit survey auto-triggered.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Assets assigned are tracked and returned.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Reports generated for HR.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US-013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Account Deactivation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account deactivation so that ex-employee access is revoked.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HR can deactivate with one click.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Access is removed instantly.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Logs maintained.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Recruitment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US-014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Job Boards &amp; LinkedIn Integration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recruiter, I want job boards &amp; LinkedIn integration so that I can post jobs easily.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HR can publish job ads.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Candidate applications sync into HRMS.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Posting status tracked.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US-016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Resume Parsing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recruiter, I want resume parsing so that candidate information is extracted automatically.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Upload resumes.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Candidate data auto-extracted.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Errors flagged for correction.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US-017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Talent Pool Search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recruiter, I want a talent pool search so that I can quickly find candidates.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Search by skills, experience, and location.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Filters available.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Results are accurate and ranked.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Leave &amp; Attendance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US-023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Apply, Approve, Track Leaves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apply, approve, and track leaves so that I can manage time off.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An employee submits a request.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Manager approves/rejects.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Balance auto-update.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US-024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Biometric/Web Check-in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biometric/web/RFID/geo-fencing check-ins so that attendance is accurate.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Check-in/out recorded.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Supports multiple methods.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Data synced in real time.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Learning and development(LMS)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US-027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Built-in LMS or integration.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a built-in LMS or integration so that I can deliver training.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Courses can be created or integrated.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Progress tracked.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Reports available.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US-028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Skill-Based Training Assignments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skill-based training assignments so that employees get relevant learning.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System recommends courses.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The manager can assign.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Completion tracked.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US-029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Employee self-enrollment.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self-enrollment in courses so that I can upskill independently.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Employee browses the catalog.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Enrolls with one click.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Progress tracked.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US-030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multiple learning modes so that I can learn flexibly.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Different formats available.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Accessible on web/mobile.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Tracking consistently.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US-031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Compliance Training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automated compliance training so that mandatory learning is ensured.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Courses mandatory by role.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Completion tracked.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Alerts on non-@compliance.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US-032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Completion Certificates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completion certificates so that I can show proof of learning.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Certificates are downloadable.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Stored in the Employee profile.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Verifiable by HR.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US-033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LMS analytics.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LMS analytics so that I can track training effectiveness.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Analytics dashboards.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Exportable.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Filters available.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Employee Self-Service (ESS)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Payslips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view my payslips so that I can track my salary details.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Payslip available for each payroll cycle.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Downloadable in PDF.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Historical payslips are accessible.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US-044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Leave Requests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submit leave requests so that I can take time off formally.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An employee submits a leave request.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Notification sent to the manager.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Status updated in real time.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US-045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Approval Status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see the approval status so that I know if my requests are accepted.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Employees can view request status.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Notifications on updates.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History available.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Manager Self-Service (MSS)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US-046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Team Oversight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manager, I want team performance tracking so that I can evaluate productivity.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Team KPIs visible.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Comparison across periods.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Drill-down reports.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Task Assignment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manager, I want task assignments so that responsibilities are clear.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Tasks are assignable.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Status updated.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Deadlines visible.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US-048A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Team Reporting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manager, I want dashboards so that I can visualize HR data easily.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Customizable dashboards.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Charts/graphs available.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Export supported.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US-048B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alerts so that I don't miss critical updates.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Alerts via multiple channels.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Configurable alert types.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Logs stored.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US-048C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to export so that I can analyze HR data offline.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Export to CSV/Excel/PDF.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Filters apply to exports.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Security ensured.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Communication and Collaboration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US-049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1:1 group chat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1:1 and group chat so that I can communicate with colleagues.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Secure 1:1 and group messaging.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Chat History stored.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Access rights respected.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US-050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File sharing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to share files in chat so that collaboration is seamless.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Employee attaches file.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Receiver can view/download.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file scanned for malware.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Zoom/Teams integration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Zoom/Teams integration so that I can join meetings directly from HRMS.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Meeting links are Accessible via HRMS.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Single-click join.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Sync with calendar.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US-052A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Push notification and email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push notifications so that I receive timely updates.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Push notifications are delivered instantly.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Configurable by type (leave, payroll, alerts).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Works on iOS/Android/web.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US-052B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employee, I want email notifications so that I don't miss important updates.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Emails triggered on specific events.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Configurable templates.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Delivery tracked/logged.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US-052C</w:t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urgent alerts so that critical issues are escalated immediately.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Urgent alerts marked as 'High Priority'.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Sent via multiple channels (push, email).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Acknowledgment tracking available.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Security &amp; Compliance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US-053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Role-Based Access Control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admin, I want granular rights so that I can control access to sensitive data.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Define roles/permissions at the field/module level.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Unauthorized access blocked.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Audit logs are maintained.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US-054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Multi-Factor Authentication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 user, I want multi-factor authentication so that my account is secure.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MFA configurable per user/role.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Supports SMS/email/app-based methods.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Can be enforced for admins.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US-055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Activity Tracking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 an HR manager, I want activity tracking so that I can audit user actions.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1) Logs captured for view/update/delete.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2) Exportable for audits.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3) Search/filter available.</w:t>
                </w:r>
              </w:p>
            </w:tc>
          </w:tr>
        </w:tbl>
      </w:sdtContent>
    </w:sdt>
    <w:p w:rsidR="00000000" w:rsidDel="00000000" w:rsidP="00000000" w:rsidRDefault="00000000" w:rsidRPr="00000000" w14:paraId="000002B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Stories to Defer Beyond MVP</w:t>
      </w:r>
    </w:p>
    <w:p w:rsidR="00000000" w:rsidDel="00000000" w:rsidP="00000000" w:rsidRDefault="00000000" w:rsidRPr="00000000" w14:paraId="000002BF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Recruitment &amp; Talent Acquisition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(US-014 to US-022) → advanced, not critical for initial MVP.</w:t>
      </w:r>
    </w:p>
    <w:p w:rsidR="00000000" w:rsidDel="00000000" w:rsidP="00000000" w:rsidRDefault="00000000" w:rsidRPr="00000000" w14:paraId="000002C0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Learning &amp; Development (LMS)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(US-027 to US-033) → future value, not MVP.</w:t>
      </w:r>
    </w:p>
    <w:p w:rsidR="00000000" w:rsidDel="00000000" w:rsidP="00000000" w:rsidRDefault="00000000" w:rsidRPr="00000000" w14:paraId="000002C1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 Performance Dashboards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(US-034 to US-038) → keep simple reports in MVP, advanced dashboards later.</w:t>
      </w:r>
    </w:p>
    <w:p w:rsidR="00000000" w:rsidDel="00000000" w:rsidP="00000000" w:rsidRDefault="00000000" w:rsidRPr="00000000" w14:paraId="000002C2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Communication &amp; Collaboration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(US-047 to US-052) → nice-to-have, not core for MVP validation.</w:t>
      </w:r>
    </w:p>
    <w:p w:rsidR="00000000" w:rsidDel="00000000" w:rsidP="00000000" w:rsidRDefault="00000000" w:rsidRPr="00000000" w14:paraId="000002C3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Advanced Compliance &amp; Architecture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(US-056 to US-058) → partially required later for scaling, not MVP.</w:t>
      </w:r>
    </w:p>
    <w:p w:rsidR="00000000" w:rsidDel="00000000" w:rsidP="00000000" w:rsidRDefault="00000000" w:rsidRPr="00000000" w14:paraId="000002C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rFonts w:ascii="Calibri" w:cs="Calibri" w:eastAsia="Calibri" w:hAnsi="Calibri"/>
        </w:rPr>
      </w:pPr>
      <w:bookmarkStart w:colFirst="0" w:colLast="0" w:name="_heading=h.equwnaot5prg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7. Non-Functional Requirements (Lean for MVP)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Critical for MVP</w:t>
      </w:r>
    </w:p>
    <w:p w:rsidR="00000000" w:rsidDel="00000000" w:rsidP="00000000" w:rsidRDefault="00000000" w:rsidRPr="00000000" w14:paraId="000002C6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 (NFR-001):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should be able to handle at least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5,000 concurrent users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response time of less than 2 seconds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typical user actions (login, dashboard loading, basic data transactions). This ensures a smooth experience during peak usage and validates the platform’s ability to support early adoption at scale.</w:t>
        <w:br w:type="textWrapping"/>
      </w:r>
    </w:p>
    <w:p w:rsidR="00000000" w:rsidDel="00000000" w:rsidP="00000000" w:rsidRDefault="00000000" w:rsidRPr="00000000" w14:paraId="000002C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Availability (NFR-002):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platform should provide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99.9% uptime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per the Service Level Agreement (SLA),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basic disaster recovery (DR)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mechanisms in place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automatic failover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between primary and secondary nodes. This ensures that the service remains accessible and resilient to minor outages or infrastructure failures.</w:t>
        <w:br w:type="textWrapping"/>
      </w:r>
    </w:p>
    <w:p w:rsidR="00000000" w:rsidDel="00000000" w:rsidP="00000000" w:rsidRDefault="00000000" w:rsidRPr="00000000" w14:paraId="000002C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Security (NFR-003):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application must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AES-256 encryption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data at rest,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TLS 1.2+ for data in transit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support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multi-factor authentication (MFA)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user access. Additionally,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Intrusion Detection System (IDS)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must be integrated to monitor and alert on suspicious activities. This protects sensitive HR data and ensures compliance with security best practices.</w:t>
        <w:br w:type="textWrapping"/>
      </w:r>
    </w:p>
    <w:p w:rsidR="00000000" w:rsidDel="00000000" w:rsidP="00000000" w:rsidRDefault="00000000" w:rsidRPr="00000000" w14:paraId="000002C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Scalability (NFR-004):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should support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auto-scaling of infrastructure components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(compute, storage, and network resources) to accommodate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increasing user load and data growth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without significant manual intervention. This allows the platform to grow with customer demand while maintaining performance.</w:t>
        <w:br w:type="textWrapping"/>
      </w:r>
    </w:p>
    <w:p w:rsidR="00000000" w:rsidDel="00000000" w:rsidP="00000000" w:rsidRDefault="00000000" w:rsidRPr="00000000" w14:paraId="000002C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Usability (NFR-005):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user interface should be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responsive across devices (desktop, tablet, mobile)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conform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WCAG 2.1 AA accessibility guidelines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It should also provide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contextual help and onboarding tooltips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reduce the learning curve and ensure a smooth user experience for first-time users.</w:t>
        <w:br w:type="textWrapping"/>
      </w:r>
    </w:p>
    <w:p w:rsidR="00000000" w:rsidDel="00000000" w:rsidP="00000000" w:rsidRDefault="00000000" w:rsidRPr="00000000" w14:paraId="000002CB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Compliance (NFR-006):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must support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GDPR / CCPA compliance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implementing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consent management mechanisms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(e.g., cookie banners, opt-in/out tracking)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automated Data Subject Access Request (DSAR) workflows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handle data access, correction, and deletion requests within legal timeframes. This ensures legal adherence and builds user trust around data privacy.</w:t>
        <w:br w:type="textWrapping"/>
      </w:r>
    </w:p>
    <w:p w:rsidR="00000000" w:rsidDel="00000000" w:rsidP="00000000" w:rsidRDefault="00000000" w:rsidRPr="00000000" w14:paraId="000002CC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u4ruay999iji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Deferred (Post-MVP)</w:t>
      </w:r>
    </w:p>
    <w:p w:rsidR="00000000" w:rsidDel="00000000" w:rsidP="00000000" w:rsidRDefault="00000000" w:rsidRPr="00000000" w14:paraId="000002CD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Maintainability (NFR-007):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should support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structured maintenance process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quarterly scheduled updates, patches, and feature enhancements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It should also provide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version control and rollback mechanisms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revert deployments in case of critical issues. This ensures long-term stability and reduces downtime during future releases.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Integration (NFR-008):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platform will offer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standardized integration capabilities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through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 / GraphQL APIs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data exchange, support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SAML / OAuth 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Single Sign-On (SSO), and enable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webhook-based event notifications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This allows seamless interoperability with third-party HR, payroll, and identity systems in the future.</w:t>
        <w:br w:type="textWrapping"/>
      </w:r>
    </w:p>
    <w:p w:rsidR="00000000" w:rsidDel="00000000" w:rsidP="00000000" w:rsidRDefault="00000000" w:rsidRPr="00000000" w14:paraId="000002C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Auditability (NFR-009):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should maintain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tamper-proof, immutable audit logs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capturing key user and system activities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retention period of at least 7 years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This supports regulatory compliance, forensic investigations, and transparent change tracking over the product’s lifecycle.</w:t>
        <w:br w:type="textWrapping"/>
      </w:r>
    </w:p>
    <w:p w:rsidR="00000000" w:rsidDel="00000000" w:rsidP="00000000" w:rsidRDefault="00000000" w:rsidRPr="00000000" w14:paraId="000002D0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Reliability (NFR-010):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platform should implement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advanced data replication across multiple availability zones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perform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daily automated backups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ensure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Recovery Time Objective (RTO) of less than 4 hours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case of a major system failure. This will significantly improve business continuity and disaster recovery capabilities.</w:t>
      </w:r>
    </w:p>
    <w:p w:rsidR="00000000" w:rsidDel="00000000" w:rsidP="00000000" w:rsidRDefault="00000000" w:rsidRPr="00000000" w14:paraId="000002D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1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jgsym2ssfbw3" w:id="27"/>
      <w:bookmarkEnd w:id="27"/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2f5496"/>
          <w:sz w:val="40"/>
          <w:szCs w:val="40"/>
          <w:rtl w:val="0"/>
        </w:rPr>
        <w:t xml:space="preserve">. Assumptions &amp;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Standard HR processes can align with SaaS workflows.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infra provided &amp; managed by vendor.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 have basic digital literacy &amp; access to devices.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Third-party integrations deferred unless critical.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migration is limited to current datasets.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MVP rollout begins with the pilot group.</w:t>
      </w:r>
    </w:p>
    <w:p w:rsidR="00000000" w:rsidDel="00000000" w:rsidP="00000000" w:rsidRDefault="00000000" w:rsidRPr="00000000" w14:paraId="000002D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Payroll processing excluded (only payslip viewing).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Configurable workflows only, no deep customization.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Hardware procurement out of scope.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Analytics, dashboards, and LMS are excluded from MVP.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SLA 99.9% uptime, with no zero-downtime in MVP.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logging only, no immutable trails in MVP.</w:t>
      </w:r>
    </w:p>
    <w:p w:rsidR="00000000" w:rsidDel="00000000" w:rsidP="00000000" w:rsidRDefault="00000000" w:rsidRPr="00000000" w14:paraId="000002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1"/>
        <w:rPr>
          <w:rFonts w:ascii="Calibri" w:cs="Calibri" w:eastAsia="Calibri" w:hAnsi="Calibri"/>
        </w:rPr>
      </w:pPr>
      <w:bookmarkStart w:colFirst="0" w:colLast="0" w:name="_heading=h.1lj7lm9p5pzu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Roadmap / Next Steps</w:t>
      </w:r>
    </w:p>
    <w:p w:rsidR="00000000" w:rsidDel="00000000" w:rsidP="00000000" w:rsidRDefault="00000000" w:rsidRPr="00000000" w14:paraId="000002E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Phase 1: MVP Development &amp; Pilot (0–3 Months)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Core HR, Onboarding/Offboarding, ESS/MSS basics, Leave/Attendance.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RBAC, MFA, encryption, and GDPR compliance basics.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Internal QA &amp; UAT → Pilot with ~100–200 employees.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Gather adoption/performance feedback.</w:t>
      </w:r>
    </w:p>
    <w:p w:rsidR="00000000" w:rsidDel="00000000" w:rsidP="00000000" w:rsidRDefault="00000000" w:rsidRPr="00000000" w14:paraId="000002E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Phase 2: Refinement &amp; Early Scaling (3–6 Months)</w:t>
      </w:r>
    </w:p>
    <w:p w:rsidR="00000000" w:rsidDel="00000000" w:rsidP="00000000" w:rsidRDefault="00000000" w:rsidRPr="00000000" w14:paraId="000002E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Improve ESS/MSS, add basic analytics.</w:t>
      </w:r>
    </w:p>
    <w:p w:rsidR="00000000" w:rsidDel="00000000" w:rsidP="00000000" w:rsidRDefault="00000000" w:rsidRPr="00000000" w14:paraId="000002E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 adoption organization-wide.</w:t>
      </w:r>
    </w:p>
    <w:p w:rsidR="00000000" w:rsidDel="00000000" w:rsidP="00000000" w:rsidRDefault="00000000" w:rsidRPr="00000000" w14:paraId="000002E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Pilot integrations (SSO, payroll).</w:t>
      </w:r>
    </w:p>
    <w:p w:rsidR="00000000" w:rsidDel="00000000" w:rsidP="00000000" w:rsidRDefault="00000000" w:rsidRPr="00000000" w14:paraId="000002E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Enhance usability &amp; accessibility.</w:t>
      </w:r>
    </w:p>
    <w:p w:rsidR="00000000" w:rsidDel="00000000" w:rsidP="00000000" w:rsidRDefault="00000000" w:rsidRPr="00000000" w14:paraId="000002E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Phase 3: Expansion &amp; Advanced Features (6–12 Months)</w:t>
      </w:r>
    </w:p>
    <w:p w:rsidR="00000000" w:rsidDel="00000000" w:rsidP="00000000" w:rsidRDefault="00000000" w:rsidRPr="00000000" w14:paraId="000002E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LMS, advanced recruitment, dashboards, and immutable logs.</w:t>
      </w:r>
    </w:p>
    <w:p w:rsidR="00000000" w:rsidDel="00000000" w:rsidP="00000000" w:rsidRDefault="00000000" w:rsidRPr="00000000" w14:paraId="000002E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Improve DR (RTO&lt;4h).</w:t>
      </w:r>
    </w:p>
    <w:p w:rsidR="00000000" w:rsidDel="00000000" w:rsidP="00000000" w:rsidRDefault="00000000" w:rsidRPr="00000000" w14:paraId="000002F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 integrations (ERP, biometric, payroll).</w:t>
      </w:r>
    </w:p>
    <w:p w:rsidR="00000000" w:rsidDel="00000000" w:rsidP="00000000" w:rsidRDefault="00000000" w:rsidRPr="00000000" w14:paraId="000002F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Phase 4: Enterprise Maturity (12+ Months)</w:t>
      </w:r>
    </w:p>
    <w:p w:rsidR="00000000" w:rsidDel="00000000" w:rsidP="00000000" w:rsidRDefault="00000000" w:rsidRPr="00000000" w14:paraId="000002F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Advanced collaboration (chat, Teams/Slack).</w:t>
      </w:r>
    </w:p>
    <w:p w:rsidR="00000000" w:rsidDel="00000000" w:rsidP="00000000" w:rsidRDefault="00000000" w:rsidRPr="00000000" w14:paraId="000002F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Expanded compliance (SOC2, multi-region).</w:t>
      </w:r>
    </w:p>
    <w:p w:rsidR="00000000" w:rsidDel="00000000" w:rsidP="00000000" w:rsidRDefault="00000000" w:rsidRPr="00000000" w14:paraId="000002F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Low-code workflow builder.</w:t>
      </w:r>
    </w:p>
    <w:p w:rsidR="00000000" w:rsidDel="00000000" w:rsidP="00000000" w:rsidRDefault="00000000" w:rsidRPr="00000000" w14:paraId="000002F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99.99% SLA &amp; zero-downtime.</w:t>
      </w:r>
    </w:p>
    <w:p w:rsidR="00000000" w:rsidDel="00000000" w:rsidP="00000000" w:rsidRDefault="00000000" w:rsidRPr="00000000" w14:paraId="000002F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AI-driven insights.</w:t>
      </w:r>
    </w:p>
    <w:p w:rsidR="00000000" w:rsidDel="00000000" w:rsidP="00000000" w:rsidRDefault="00000000" w:rsidRPr="00000000" w14:paraId="000002F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Immediate Next Steps</w:t>
      </w:r>
    </w:p>
    <w:p w:rsidR="00000000" w:rsidDel="00000000" w:rsidP="00000000" w:rsidRDefault="00000000" w:rsidRPr="00000000" w14:paraId="000002F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Stakeholder sign-off on MVP scope.</w:t>
      </w:r>
    </w:p>
    <w:p w:rsidR="00000000" w:rsidDel="00000000" w:rsidP="00000000" w:rsidRDefault="00000000" w:rsidRPr="00000000" w14:paraId="000002F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Confirm Phase 1 pilot scope &amp; timeline.</w:t>
      </w:r>
    </w:p>
    <w:p w:rsidR="00000000" w:rsidDel="00000000" w:rsidP="00000000" w:rsidRDefault="00000000" w:rsidRPr="00000000" w14:paraId="000002F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 cloud environment &amp; define migration.</w:t>
      </w:r>
    </w:p>
    <w:p w:rsidR="00000000" w:rsidDel="00000000" w:rsidP="00000000" w:rsidRDefault="00000000" w:rsidRPr="00000000" w14:paraId="000002F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sprints: UI prototypes for ESS/MSS.</w:t>
      </w:r>
    </w:p>
    <w:p w:rsidR="00000000" w:rsidDel="00000000" w:rsidP="00000000" w:rsidRDefault="00000000" w:rsidRPr="00000000" w14:paraId="000002F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Development kickoff with Core HR + Onboarding.</w:t>
      </w:r>
    </w:p>
    <w:p w:rsidR="00000000" w:rsidDel="00000000" w:rsidP="00000000" w:rsidRDefault="00000000" w:rsidRPr="00000000" w14:paraId="000002F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Pilot planning with identified departments.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0331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0331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0331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03316"/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03316"/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03316"/>
    <w:rPr>
      <w:rFonts w:cstheme="majorBidi" w:eastAsiaTheme="majorEastAsia"/>
      <w:color w:val="0f4761" w:themeColor="accent1" w:themeShade="0000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0331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0331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0331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0331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0331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0331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03316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SubtitleChar" w:customStyle="1">
    <w:name w:val="Subtitle Char"/>
    <w:basedOn w:val="DefaultParagraphFont"/>
    <w:link w:val="Subtitle"/>
    <w:uiPriority w:val="11"/>
    <w:rsid w:val="00A03316"/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0331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03316"/>
    <w:rPr>
      <w:rFonts w:cs="Mangal"/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0331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0331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0331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03316"/>
    <w:rPr>
      <w:rFonts w:cs="Mangal"/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03316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A033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U3Nnv4s0c+FW8DTT5BB3IyChWQ==">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2025-09-06T10:32:00Z</dcterms:created>
  <dc:creator>abhijeet khodwe</dc:creator>
</cp:coreProperties>
</file>