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5"/>
        <w:tblpPr w:leftFromText="180" w:rightFromText="180" w:vertAnchor="page" w:horzAnchor="margin" w:tblpY="2065"/>
        <w:tblW w:w="10762" w:type="dxa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1C57FD" w14:paraId="7B8B4347" w14:textId="77777777" w:rsidTr="001C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  <w:vAlign w:val="center"/>
          </w:tcPr>
          <w:p w14:paraId="4976EE53" w14:textId="77777777" w:rsidR="001C57FD" w:rsidRPr="00BC2A4E" w:rsidRDefault="001C57FD" w:rsidP="001C57FD">
            <w:pPr>
              <w:jc w:val="center"/>
            </w:pPr>
            <w:r w:rsidRPr="00BC2A4E">
              <w:t>Web 1.0</w:t>
            </w:r>
          </w:p>
        </w:tc>
        <w:tc>
          <w:tcPr>
            <w:tcW w:w="3587" w:type="dxa"/>
            <w:shd w:val="clear" w:color="auto" w:fill="FBE4D5" w:themeFill="accent2" w:themeFillTint="33"/>
            <w:vAlign w:val="center"/>
          </w:tcPr>
          <w:p w14:paraId="72A1D1D2" w14:textId="77777777" w:rsidR="001C57FD" w:rsidRDefault="001C57FD" w:rsidP="001C5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2.0</w:t>
            </w:r>
          </w:p>
        </w:tc>
        <w:tc>
          <w:tcPr>
            <w:tcW w:w="3588" w:type="dxa"/>
            <w:shd w:val="clear" w:color="auto" w:fill="C5E0B3" w:themeFill="accent6" w:themeFillTint="66"/>
            <w:vAlign w:val="center"/>
          </w:tcPr>
          <w:p w14:paraId="44FB662A" w14:textId="77777777" w:rsidR="001C57FD" w:rsidRDefault="001C57FD" w:rsidP="001C5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3.0</w:t>
            </w:r>
          </w:p>
        </w:tc>
      </w:tr>
      <w:tr w:rsidR="001C57FD" w14:paraId="279FB359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8A0FBD2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First phase of the World Wide Web</w:t>
            </w:r>
          </w:p>
          <w:p w14:paraId="42E97909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11D52EA1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phase of the web dominated by social networking 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3A6AA098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Future of the internet</w:t>
            </w:r>
          </w:p>
        </w:tc>
      </w:tr>
      <w:tr w:rsidR="001C57FD" w14:paraId="14D4006C" w14:textId="77777777" w:rsidTr="001C57F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34B025CA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Read-only web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64A682A8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 web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62EF63C9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Read-Write-Interact</w:t>
            </w:r>
          </w:p>
        </w:tc>
      </w:tr>
      <w:tr w:rsidR="001C57FD" w14:paraId="293691DB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420E004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Static webpages with page hyperlinking and bookmarking as their major functionality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C3EB673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content with high responsiveness to user inputs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2CEA07B6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Blockchain, cryptocurrency and metaverse are the cardinal features</w:t>
            </w:r>
          </w:p>
        </w:tc>
      </w:tr>
      <w:tr w:rsidR="001C57FD" w14:paraId="69649F1A" w14:textId="77777777" w:rsidTr="001C57FD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2D865600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No data collection; content comes from a server to be consumed by the client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59E16DE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giants like Meta, Google, Amazon, Microsoft control how our personal data will be used to produce user-generated content.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6CE00675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will reside on the blockchain network, therefore users will in control of their data. The owners get to decide the ways in which they want to share. A decentralised way of internet</w:t>
            </w:r>
          </w:p>
        </w:tc>
      </w:tr>
      <w:tr w:rsidR="001C57FD" w14:paraId="32474A3C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5438982A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 w:rsidRPr="00BC2A4E">
              <w:rPr>
                <w:b w:val="0"/>
                <w:bCs w:val="0"/>
              </w:rPr>
              <w:t>The websites had little to no interaction capabilities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1A32566E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media, social networking, tagging, blogging, podcasts, web-content voting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182A8544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personalised surfing experience, smarter search engines and decentralised benefits</w:t>
            </w:r>
          </w:p>
        </w:tc>
      </w:tr>
      <w:tr w:rsidR="001C57FD" w14:paraId="262E61AF" w14:textId="77777777" w:rsidTr="001C5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73F7B30A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009C7F46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surveillance, little to no privacy and security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0ECB3EA1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Leverages encryption and distributed ledger technology to address challenges related to trust, privacy, security.</w:t>
            </w:r>
          </w:p>
        </w:tc>
      </w:tr>
      <w:tr w:rsidR="001C57FD" w14:paraId="39B5708C" w14:textId="77777777" w:rsidTr="001C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5C664895" w14:textId="77777777" w:rsidR="001C57FD" w:rsidRPr="00BC2A4E" w:rsidRDefault="001C57FD" w:rsidP="001C57FD">
            <w:pPr>
              <w:rPr>
                <w:b w:val="0"/>
                <w:bCs w:val="0"/>
              </w:rPr>
            </w:pPr>
          </w:p>
        </w:tc>
        <w:tc>
          <w:tcPr>
            <w:tcW w:w="3587" w:type="dxa"/>
            <w:shd w:val="clear" w:color="auto" w:fill="FBE4D5" w:themeFill="accent2" w:themeFillTint="33"/>
          </w:tcPr>
          <w:p w14:paraId="5AFB61B1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data is vulnerable to attacks by hackers or malicious ransomware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78DFB87C" w14:textId="77777777" w:rsidR="001C57FD" w:rsidRDefault="001C57FD" w:rsidP="001C5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advanced authorization mechanisms for the protection of user data and identity.</w:t>
            </w:r>
          </w:p>
        </w:tc>
      </w:tr>
      <w:tr w:rsidR="001C57FD" w14:paraId="2B589FDA" w14:textId="77777777" w:rsidTr="001C57F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shd w:val="clear" w:color="auto" w:fill="EDEDED" w:themeFill="accent3" w:themeFillTint="33"/>
          </w:tcPr>
          <w:p w14:paraId="00AB7C50" w14:textId="77777777" w:rsidR="001C57FD" w:rsidRPr="00BC2A4E" w:rsidRDefault="001C57FD" w:rsidP="001C57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One-directional</w:t>
            </w:r>
          </w:p>
        </w:tc>
        <w:tc>
          <w:tcPr>
            <w:tcW w:w="3587" w:type="dxa"/>
            <w:shd w:val="clear" w:color="auto" w:fill="FBE4D5" w:themeFill="accent2" w:themeFillTint="33"/>
          </w:tcPr>
          <w:p w14:paraId="4DCCA72F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Participative and social web</w:t>
            </w:r>
          </w:p>
        </w:tc>
        <w:tc>
          <w:tcPr>
            <w:tcW w:w="3588" w:type="dxa"/>
            <w:shd w:val="clear" w:color="auto" w:fill="C5E0B3" w:themeFill="accent6" w:themeFillTint="66"/>
          </w:tcPr>
          <w:p w14:paraId="3F3690AA" w14:textId="77777777" w:rsidR="001C57FD" w:rsidRDefault="001C57FD" w:rsidP="001C5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Immersive, virtual reality</w:t>
            </w:r>
          </w:p>
        </w:tc>
      </w:tr>
    </w:tbl>
    <w:p w14:paraId="2BCD4097" w14:textId="4228DA7A" w:rsidR="00835F97" w:rsidRDefault="00835F97">
      <w:pPr>
        <w:rPr>
          <w:b/>
          <w:bCs/>
          <w:color w:val="4472C4" w:themeColor="accent1"/>
          <w:sz w:val="28"/>
          <w:szCs w:val="28"/>
          <w:u w:val="single"/>
        </w:rPr>
      </w:pPr>
      <w:r w:rsidRPr="00835F97">
        <w:rPr>
          <w:b/>
          <w:bCs/>
          <w:color w:val="4472C4" w:themeColor="accent1"/>
          <w:sz w:val="28"/>
          <w:szCs w:val="28"/>
          <w:u w:val="single"/>
        </w:rPr>
        <w:t>Evolution of Web</w:t>
      </w:r>
    </w:p>
    <w:p w14:paraId="3ED0466C" w14:textId="3D86F6E0" w:rsidR="00835F97" w:rsidRDefault="001C57FD" w:rsidP="001C57FD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4107E430" wp14:editId="019CB63F">
            <wp:extent cx="5547360" cy="2764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42" cy="281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2828" w14:textId="0B12C694" w:rsidR="00DB7D22" w:rsidRDefault="00133B8A" w:rsidP="00DB7D22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lastRenderedPageBreak/>
        <w:t>Blockchain</w:t>
      </w:r>
    </w:p>
    <w:p w14:paraId="6C97893E" w14:textId="48680F6C" w:rsidR="00133B8A" w:rsidRPr="002D2A8F" w:rsidRDefault="00E0148F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 xml:space="preserve">Blockchain is an innovative, decentralised </w:t>
      </w:r>
      <w:r w:rsidR="00331C62" w:rsidRPr="002D2A8F">
        <w:rPr>
          <w:rFonts w:ascii="Times New Roman" w:hAnsi="Times New Roman" w:cs="Times New Roman"/>
          <w:sz w:val="24"/>
          <w:szCs w:val="24"/>
        </w:rPr>
        <w:t xml:space="preserve">and distributive ‘State-of-the-art’ technology which maintains </w:t>
      </w:r>
      <w:r w:rsidR="00941B94" w:rsidRPr="002D2A8F">
        <w:rPr>
          <w:rFonts w:ascii="Times New Roman" w:hAnsi="Times New Roman" w:cs="Times New Roman"/>
          <w:sz w:val="24"/>
          <w:szCs w:val="24"/>
        </w:rPr>
        <w:t>confidentiality, integrity and availability of all transactions and data.</w:t>
      </w:r>
    </w:p>
    <w:p w14:paraId="1F882FCC" w14:textId="75486427" w:rsidR="00941B94" w:rsidRPr="002D2A8F" w:rsidRDefault="00437DC9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It is a shared, open and distributed ledger</w:t>
      </w:r>
      <w:r w:rsidR="00891DBC" w:rsidRPr="002D2A8F">
        <w:rPr>
          <w:rFonts w:ascii="Times New Roman" w:hAnsi="Times New Roman" w:cs="Times New Roman"/>
          <w:sz w:val="24"/>
          <w:szCs w:val="24"/>
        </w:rPr>
        <w:t xml:space="preserve"> that can help store record data and trans</w:t>
      </w:r>
      <w:r w:rsidR="00F05A49" w:rsidRPr="002D2A8F">
        <w:rPr>
          <w:rFonts w:ascii="Times New Roman" w:hAnsi="Times New Roman" w:cs="Times New Roman"/>
          <w:sz w:val="24"/>
          <w:szCs w:val="24"/>
        </w:rPr>
        <w:t>a</w:t>
      </w:r>
      <w:r w:rsidR="00891DBC" w:rsidRPr="002D2A8F">
        <w:rPr>
          <w:rFonts w:ascii="Times New Roman" w:hAnsi="Times New Roman" w:cs="Times New Roman"/>
          <w:sz w:val="24"/>
          <w:szCs w:val="24"/>
        </w:rPr>
        <w:t xml:space="preserve">ctions </w:t>
      </w:r>
      <w:r w:rsidR="00F05A49" w:rsidRPr="002D2A8F">
        <w:rPr>
          <w:rFonts w:ascii="Times New Roman" w:hAnsi="Times New Roman" w:cs="Times New Roman"/>
          <w:sz w:val="24"/>
          <w:szCs w:val="24"/>
        </w:rPr>
        <w:t>backed by cryptographic</w:t>
      </w:r>
      <w:r w:rsidR="006F59F4" w:rsidRPr="002D2A8F">
        <w:rPr>
          <w:rFonts w:ascii="Times New Roman" w:hAnsi="Times New Roman" w:cs="Times New Roman"/>
          <w:sz w:val="24"/>
          <w:szCs w:val="24"/>
        </w:rPr>
        <w:t xml:space="preserve"> hash</w:t>
      </w:r>
      <w:r w:rsidR="00F05A49" w:rsidRPr="002D2A8F">
        <w:rPr>
          <w:rFonts w:ascii="Times New Roman" w:hAnsi="Times New Roman" w:cs="Times New Roman"/>
          <w:sz w:val="24"/>
          <w:szCs w:val="24"/>
        </w:rPr>
        <w:t xml:space="preserve"> value across peer-to-peer network.</w:t>
      </w:r>
    </w:p>
    <w:p w14:paraId="773AD63F" w14:textId="6D964736" w:rsidR="00C5713B" w:rsidRPr="002D2A8F" w:rsidRDefault="00222BCC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Blockchain is a digital shared network which is distributed over the network.</w:t>
      </w:r>
      <w:r w:rsidR="00FE57B2" w:rsidRPr="002D2A8F">
        <w:rPr>
          <w:rFonts w:ascii="Times New Roman" w:hAnsi="Times New Roman" w:cs="Times New Roman"/>
          <w:sz w:val="24"/>
          <w:szCs w:val="24"/>
        </w:rPr>
        <w:t xml:space="preserve"> It consists of a sequence </w:t>
      </w:r>
      <w:r w:rsidR="001B7F2A" w:rsidRPr="002D2A8F">
        <w:rPr>
          <w:rFonts w:ascii="Times New Roman" w:hAnsi="Times New Roman" w:cs="Times New Roman"/>
          <w:sz w:val="24"/>
          <w:szCs w:val="24"/>
        </w:rPr>
        <w:t>of blocks which holds a complete list of transaction</w:t>
      </w:r>
      <w:r w:rsidR="00C5713B" w:rsidRPr="002D2A8F">
        <w:rPr>
          <w:rFonts w:ascii="Times New Roman" w:hAnsi="Times New Roman" w:cs="Times New Roman"/>
          <w:sz w:val="24"/>
          <w:szCs w:val="24"/>
        </w:rPr>
        <w:t xml:space="preserve"> records like a conventional public ledger. The blocks are connected to each other by a </w:t>
      </w:r>
      <w:r w:rsidR="004142E7" w:rsidRPr="002D2A8F">
        <w:rPr>
          <w:rFonts w:ascii="Times New Roman" w:hAnsi="Times New Roman" w:cs="Times New Roman"/>
          <w:sz w:val="24"/>
          <w:szCs w:val="24"/>
        </w:rPr>
        <w:t>cryptographic hash function which links each block to its previous block.</w:t>
      </w:r>
    </w:p>
    <w:p w14:paraId="373B40A2" w14:textId="7467FB90" w:rsidR="0089124A" w:rsidRPr="002D2A8F" w:rsidRDefault="0089124A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 xml:space="preserve">The first block of a blockchain is called </w:t>
      </w:r>
      <w:r w:rsidRPr="002D2A8F">
        <w:rPr>
          <w:rFonts w:ascii="Times New Roman" w:hAnsi="Times New Roman" w:cs="Times New Roman"/>
          <w:b/>
          <w:bCs/>
          <w:sz w:val="24"/>
          <w:szCs w:val="24"/>
        </w:rPr>
        <w:t>genesis block</w:t>
      </w:r>
      <w:r w:rsidRPr="002D2A8F">
        <w:rPr>
          <w:rFonts w:ascii="Times New Roman" w:hAnsi="Times New Roman" w:cs="Times New Roman"/>
          <w:sz w:val="24"/>
          <w:szCs w:val="24"/>
        </w:rPr>
        <w:t xml:space="preserve"> which has no parent </w:t>
      </w:r>
      <w:r w:rsidR="006F59F4" w:rsidRPr="002D2A8F">
        <w:rPr>
          <w:rFonts w:ascii="Times New Roman" w:hAnsi="Times New Roman" w:cs="Times New Roman"/>
          <w:sz w:val="24"/>
          <w:szCs w:val="24"/>
        </w:rPr>
        <w:t>block.</w:t>
      </w:r>
    </w:p>
    <w:p w14:paraId="2F76BBF3" w14:textId="25C7F943" w:rsidR="00C07AED" w:rsidRDefault="00C07AED" w:rsidP="00C07AED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033C5C" wp14:editId="463925CC">
            <wp:extent cx="5902793" cy="2223770"/>
            <wp:effectExtent l="0" t="0" r="3175" b="5080"/>
            <wp:docPr id="2" name="Picture 2" descr="Blockchain key characteristics and the conditions to use it as a solution |  by Venkat Kasthala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chain key characteristics and the conditions to use it as a solution |  by Venkat Kasthala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96" cy="22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122A" w14:textId="28C6A747" w:rsidR="00C07AED" w:rsidRPr="002D2A8F" w:rsidRDefault="00505448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sz w:val="24"/>
          <w:szCs w:val="24"/>
        </w:rPr>
        <w:t>A hash is like a fingerprint</w:t>
      </w:r>
      <w:r w:rsidR="002A0EB8" w:rsidRPr="002D2A8F">
        <w:rPr>
          <w:rFonts w:ascii="Times New Roman" w:hAnsi="Times New Roman" w:cs="Times New Roman"/>
          <w:sz w:val="24"/>
          <w:szCs w:val="24"/>
        </w:rPr>
        <w:t>, it is a 256-bit hash value that points to the previous block.</w:t>
      </w:r>
    </w:p>
    <w:p w14:paraId="5738692C" w14:textId="12E770D5" w:rsidR="00E4517F" w:rsidRPr="00245FAA" w:rsidRDefault="00E4517F" w:rsidP="002D2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FAA">
        <w:rPr>
          <w:rFonts w:ascii="Times New Roman" w:hAnsi="Times New Roman" w:cs="Times New Roman"/>
          <w:b/>
          <w:bCs/>
          <w:sz w:val="24"/>
          <w:szCs w:val="24"/>
        </w:rPr>
        <w:t>Characteristics of Blockchain</w:t>
      </w:r>
    </w:p>
    <w:p w14:paraId="7F1778ED" w14:textId="75A7C3F6" w:rsidR="00E4517F" w:rsidRPr="002D2A8F" w:rsidRDefault="00A22943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Decentralisation</w:t>
      </w:r>
      <w:r w:rsidRPr="002D2A8F">
        <w:rPr>
          <w:rFonts w:ascii="Times New Roman" w:hAnsi="Times New Roman" w:cs="Times New Roman"/>
          <w:sz w:val="24"/>
          <w:szCs w:val="24"/>
        </w:rPr>
        <w:t xml:space="preserve"> – a transaction in the blockchain network </w:t>
      </w:r>
      <w:r w:rsidR="006954D3" w:rsidRPr="002D2A8F">
        <w:rPr>
          <w:rFonts w:ascii="Times New Roman" w:hAnsi="Times New Roman" w:cs="Times New Roman"/>
          <w:sz w:val="24"/>
          <w:szCs w:val="24"/>
        </w:rPr>
        <w:t>can be conducted between any two peers (P2P) without the authen</w:t>
      </w:r>
      <w:r w:rsidR="005254CD" w:rsidRPr="002D2A8F">
        <w:rPr>
          <w:rFonts w:ascii="Times New Roman" w:hAnsi="Times New Roman" w:cs="Times New Roman"/>
          <w:sz w:val="24"/>
          <w:szCs w:val="24"/>
        </w:rPr>
        <w:t>tication by the central agency thus reducing costs and mitigating performance bottlenecks.</w:t>
      </w:r>
    </w:p>
    <w:p w14:paraId="1B7819E4" w14:textId="074E5894" w:rsidR="005254CD" w:rsidRPr="002D2A8F" w:rsidRDefault="00284978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Anonymity</w:t>
      </w:r>
      <w:r w:rsidRPr="002D2A8F">
        <w:rPr>
          <w:rFonts w:ascii="Times New Roman" w:hAnsi="Times New Roman" w:cs="Times New Roman"/>
          <w:sz w:val="24"/>
          <w:szCs w:val="24"/>
        </w:rPr>
        <w:t xml:space="preserve"> – There is no longer a central party keeping user</w:t>
      </w:r>
      <w:r w:rsidR="00F175A7" w:rsidRPr="002D2A8F">
        <w:rPr>
          <w:rFonts w:ascii="Times New Roman" w:hAnsi="Times New Roman" w:cs="Times New Roman"/>
          <w:sz w:val="24"/>
          <w:szCs w:val="24"/>
        </w:rPr>
        <w:t>’</w:t>
      </w:r>
      <w:r w:rsidRPr="002D2A8F">
        <w:rPr>
          <w:rFonts w:ascii="Times New Roman" w:hAnsi="Times New Roman" w:cs="Times New Roman"/>
          <w:sz w:val="24"/>
          <w:szCs w:val="24"/>
        </w:rPr>
        <w:t>s private information,</w:t>
      </w:r>
      <w:r w:rsidR="00A82CB6" w:rsidRPr="002D2A8F">
        <w:rPr>
          <w:rFonts w:ascii="Times New Roman" w:hAnsi="Times New Roman" w:cs="Times New Roman"/>
          <w:sz w:val="24"/>
          <w:szCs w:val="24"/>
        </w:rPr>
        <w:t xml:space="preserve"> this mechanism preserves a certain amount of privacy on the transactions included in the blockchain.</w:t>
      </w:r>
    </w:p>
    <w:p w14:paraId="3B1BF1CA" w14:textId="44AC59FA" w:rsidR="00A82CB6" w:rsidRPr="002D2A8F" w:rsidRDefault="00A82CB6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Immutability</w:t>
      </w:r>
      <w:r w:rsidRPr="002D2A8F">
        <w:rPr>
          <w:rFonts w:ascii="Times New Roman" w:hAnsi="Times New Roman" w:cs="Times New Roman"/>
          <w:sz w:val="24"/>
          <w:szCs w:val="24"/>
        </w:rPr>
        <w:t xml:space="preserve"> </w:t>
      </w:r>
      <w:r w:rsidR="00C53BFF" w:rsidRPr="002D2A8F">
        <w:rPr>
          <w:rFonts w:ascii="Times New Roman" w:hAnsi="Times New Roman" w:cs="Times New Roman"/>
          <w:sz w:val="24"/>
          <w:szCs w:val="24"/>
        </w:rPr>
        <w:t>–</w:t>
      </w:r>
      <w:r w:rsidRPr="002D2A8F">
        <w:rPr>
          <w:rFonts w:ascii="Times New Roman" w:hAnsi="Times New Roman" w:cs="Times New Roman"/>
          <w:sz w:val="24"/>
          <w:szCs w:val="24"/>
        </w:rPr>
        <w:t xml:space="preserve"> </w:t>
      </w:r>
      <w:r w:rsidR="00C53BFF" w:rsidRPr="002D2A8F">
        <w:rPr>
          <w:rFonts w:ascii="Times New Roman" w:hAnsi="Times New Roman" w:cs="Times New Roman"/>
          <w:sz w:val="24"/>
          <w:szCs w:val="24"/>
        </w:rPr>
        <w:t>Since the transactions are stored in different nodes in the distributed network</w:t>
      </w:r>
      <w:r w:rsidR="00936B6D" w:rsidRPr="002D2A8F">
        <w:rPr>
          <w:rFonts w:ascii="Times New Roman" w:hAnsi="Times New Roman" w:cs="Times New Roman"/>
          <w:sz w:val="24"/>
          <w:szCs w:val="24"/>
        </w:rPr>
        <w:t>, it is nearly impossible to tamper with the blockchain.</w:t>
      </w:r>
    </w:p>
    <w:p w14:paraId="05C40584" w14:textId="5569227C" w:rsidR="00936B6D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Security enhancement</w:t>
      </w:r>
    </w:p>
    <w:p w14:paraId="6E5AD936" w14:textId="4FB35348" w:rsidR="0032126B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Data transparency and auditability</w:t>
      </w:r>
    </w:p>
    <w:p w14:paraId="5BDD357C" w14:textId="60A40259" w:rsidR="0032126B" w:rsidRPr="002D2A8F" w:rsidRDefault="0032126B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Privacy protection</w:t>
      </w:r>
    </w:p>
    <w:p w14:paraId="4AD6CD14" w14:textId="5425AA52" w:rsidR="0032126B" w:rsidRPr="002D2A8F" w:rsidRDefault="002D2A8F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Data ownership</w:t>
      </w:r>
    </w:p>
    <w:p w14:paraId="26D5C7A5" w14:textId="74D50389" w:rsidR="002D2A8F" w:rsidRDefault="002D2A8F" w:rsidP="002D2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A8F">
        <w:rPr>
          <w:rFonts w:ascii="Times New Roman" w:hAnsi="Times New Roman" w:cs="Times New Roman"/>
          <w:b/>
          <w:bCs/>
          <w:sz w:val="24"/>
          <w:szCs w:val="24"/>
        </w:rPr>
        <w:t>Fine-grained access control</w:t>
      </w:r>
    </w:p>
    <w:p w14:paraId="758A46A3" w14:textId="53E04856" w:rsidR="00245FAA" w:rsidRDefault="00245FAA" w:rsidP="00245F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 of Blockchain</w:t>
      </w:r>
    </w:p>
    <w:p w14:paraId="5C856DA1" w14:textId="5473681E" w:rsidR="00245FAA" w:rsidRPr="008975D4" w:rsidRDefault="005F441B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Asset management – </w:t>
      </w:r>
      <w:r w:rsidRPr="008975D4">
        <w:rPr>
          <w:rFonts w:ascii="Times New Roman" w:hAnsi="Times New Roman" w:cs="Times New Roman"/>
          <w:sz w:val="24"/>
          <w:szCs w:val="24"/>
        </w:rPr>
        <w:t xml:space="preserve">Blockchain removes the need for any intermediaries such as brokers, </w:t>
      </w:r>
      <w:r w:rsidR="00A85FCC" w:rsidRPr="008975D4">
        <w:rPr>
          <w:rFonts w:ascii="Times New Roman" w:hAnsi="Times New Roman" w:cs="Times New Roman"/>
          <w:sz w:val="24"/>
          <w:szCs w:val="24"/>
        </w:rPr>
        <w:t>banks and provides a simple, transparent process that removes the chances of error.</w:t>
      </w:r>
    </w:p>
    <w:p w14:paraId="20BF23BE" w14:textId="2D7F5AB2" w:rsidR="00A85FCC" w:rsidRDefault="00A85FCC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Healthcare </w:t>
      </w:r>
      <w:r w:rsidRPr="008975D4">
        <w:rPr>
          <w:rFonts w:ascii="Times New Roman" w:hAnsi="Times New Roman" w:cs="Times New Roman"/>
          <w:sz w:val="24"/>
          <w:szCs w:val="24"/>
        </w:rPr>
        <w:t xml:space="preserve">– personal health records </w:t>
      </w:r>
      <w:r w:rsidR="00E81589" w:rsidRPr="008975D4">
        <w:rPr>
          <w:rFonts w:ascii="Times New Roman" w:hAnsi="Times New Roman" w:cs="Times New Roman"/>
          <w:sz w:val="24"/>
          <w:szCs w:val="24"/>
        </w:rPr>
        <w:t>are only accessible to primary healthcare providers with a key</w:t>
      </w:r>
      <w:r w:rsidR="009C4844" w:rsidRPr="008975D4">
        <w:rPr>
          <w:rFonts w:ascii="Times New Roman" w:hAnsi="Times New Roman" w:cs="Times New Roman"/>
          <w:sz w:val="24"/>
          <w:szCs w:val="24"/>
        </w:rPr>
        <w:t xml:space="preserve"> which ensures that patient information is confidential and not accessible to anyone.</w:t>
      </w:r>
    </w:p>
    <w:p w14:paraId="390952F8" w14:textId="22BEDD23" w:rsidR="009C4844" w:rsidRDefault="00152FA0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Cryptocurrency – </w:t>
      </w:r>
      <w:r w:rsidRPr="008975D4">
        <w:rPr>
          <w:rFonts w:ascii="Times New Roman" w:hAnsi="Times New Roman" w:cs="Times New Roman"/>
          <w:sz w:val="24"/>
          <w:szCs w:val="24"/>
        </w:rPr>
        <w:t>no geographical limitations, no exchange rates, no need for a central banking facility, no reliance on economy</w:t>
      </w:r>
      <w:r w:rsidR="00005F26" w:rsidRPr="008975D4">
        <w:rPr>
          <w:rFonts w:ascii="Times New Roman" w:hAnsi="Times New Roman" w:cs="Times New Roman"/>
          <w:sz w:val="24"/>
          <w:szCs w:val="24"/>
        </w:rPr>
        <w:t>, money can be exchanged with anyone.</w:t>
      </w:r>
    </w:p>
    <w:p w14:paraId="33CAE773" w14:textId="6B61226E" w:rsidR="00005F26" w:rsidRPr="008975D4" w:rsidRDefault="00005F26" w:rsidP="00245F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Internet Of Things (IoT) – </w:t>
      </w:r>
      <w:r w:rsidRPr="008975D4">
        <w:rPr>
          <w:rFonts w:ascii="Times New Roman" w:hAnsi="Times New Roman" w:cs="Times New Roman"/>
          <w:sz w:val="24"/>
          <w:szCs w:val="24"/>
        </w:rPr>
        <w:t xml:space="preserve">IoT is a network of interconnected devices that can </w:t>
      </w:r>
      <w:r w:rsidR="00BF3338" w:rsidRPr="008975D4">
        <w:rPr>
          <w:rFonts w:ascii="Times New Roman" w:hAnsi="Times New Roman" w:cs="Times New Roman"/>
          <w:sz w:val="24"/>
          <w:szCs w:val="24"/>
        </w:rPr>
        <w:t>interact with others and collect data that can be used for gaining useful insights</w:t>
      </w:r>
      <w:r w:rsidR="00F14CBD" w:rsidRPr="008975D4">
        <w:rPr>
          <w:rFonts w:ascii="Times New Roman" w:hAnsi="Times New Roman" w:cs="Times New Roman"/>
          <w:sz w:val="24"/>
          <w:szCs w:val="24"/>
        </w:rPr>
        <w:t xml:space="preserve">. Blockchain can ensure that the data obtained by the IoT devices are secure and </w:t>
      </w:r>
      <w:r w:rsidR="00181195" w:rsidRPr="008975D4">
        <w:rPr>
          <w:rFonts w:ascii="Times New Roman" w:hAnsi="Times New Roman" w:cs="Times New Roman"/>
          <w:sz w:val="24"/>
          <w:szCs w:val="24"/>
        </w:rPr>
        <w:t>visible to only trusted parties.</w:t>
      </w:r>
    </w:p>
    <w:p w14:paraId="0678130F" w14:textId="3872ED88" w:rsidR="00ED7AFC" w:rsidRPr="00ED7AFC" w:rsidRDefault="00181195" w:rsidP="00ED7A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Logistics and supply chain</w:t>
      </w:r>
      <w:r w:rsidR="00152A5B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  <w:r w:rsidR="00472B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Supply chain networks can be limited by one-up/one-down visibility. Through distributed ledger technology that provides a shared, single version of the truth,</w:t>
      </w:r>
      <w:r w:rsidR="005B3FA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b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lockchain supply chain solutions give permissioned participants grea</w:t>
      </w:r>
      <w:r w:rsidR="005B3FA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ter </w:t>
      </w:r>
      <w:r w:rsidR="00472B16" w:rsidRPr="00472B1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visibility across all supply chain activities</w:t>
      </w:r>
    </w:p>
    <w:p w14:paraId="60EF3FC7" w14:textId="4B68DC0A" w:rsidR="00ED7AFC" w:rsidRPr="004E5B31" w:rsidRDefault="00ED7AFC" w:rsidP="00ED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5B31">
        <w:rPr>
          <w:rFonts w:ascii="Times New Roman" w:hAnsi="Times New Roman" w:cs="Times New Roman"/>
          <w:b/>
          <w:bCs/>
          <w:sz w:val="24"/>
          <w:szCs w:val="24"/>
          <w:u w:val="single"/>
        </w:rPr>
        <w:t>Sybil Attack</w:t>
      </w:r>
    </w:p>
    <w:p w14:paraId="52C23658" w14:textId="75928F97" w:rsidR="00ED7AFC" w:rsidRPr="004E5B31" w:rsidRDefault="00ED7AFC" w:rsidP="00ED7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B31">
        <w:rPr>
          <w:rFonts w:ascii="Times New Roman" w:hAnsi="Times New Roman" w:cs="Times New Roman"/>
          <w:sz w:val="24"/>
          <w:szCs w:val="24"/>
        </w:rPr>
        <w:t xml:space="preserve">A type of malicious </w:t>
      </w:r>
      <w:r w:rsidR="00C76AAE" w:rsidRPr="004E5B31">
        <w:rPr>
          <w:rFonts w:ascii="Times New Roman" w:hAnsi="Times New Roman" w:cs="Times New Roman"/>
          <w:sz w:val="24"/>
          <w:szCs w:val="24"/>
        </w:rPr>
        <w:t>assault that targets peer to peer (P2P) networks</w:t>
      </w:r>
      <w:r w:rsidR="0017170C" w:rsidRPr="004E5B31">
        <w:rPr>
          <w:rFonts w:ascii="Times New Roman" w:hAnsi="Times New Roman" w:cs="Times New Roman"/>
          <w:sz w:val="24"/>
          <w:szCs w:val="24"/>
        </w:rPr>
        <w:t>. It involves a single node operating multiple identities</w:t>
      </w:r>
      <w:r w:rsidR="007D558E" w:rsidRPr="004E5B31">
        <w:rPr>
          <w:rFonts w:ascii="Times New Roman" w:hAnsi="Times New Roman" w:cs="Times New Roman"/>
          <w:sz w:val="24"/>
          <w:szCs w:val="24"/>
        </w:rPr>
        <w:t xml:space="preserve"> at the same time and undermines the authority/power in the reputation system</w:t>
      </w:r>
      <w:r w:rsidR="005D5620" w:rsidRPr="004E5B31">
        <w:rPr>
          <w:rFonts w:ascii="Times New Roman" w:hAnsi="Times New Roman" w:cs="Times New Roman"/>
          <w:sz w:val="24"/>
          <w:szCs w:val="24"/>
        </w:rPr>
        <w:t>s. It tries to take over the network by creating multiple accounts</w:t>
      </w:r>
      <w:r w:rsidR="004E2D04" w:rsidRPr="004E5B31">
        <w:rPr>
          <w:rFonts w:ascii="Times New Roman" w:hAnsi="Times New Roman" w:cs="Times New Roman"/>
          <w:sz w:val="24"/>
          <w:szCs w:val="24"/>
        </w:rPr>
        <w:t>, nodes or computers.</w:t>
      </w:r>
    </w:p>
    <w:p w14:paraId="752CF989" w14:textId="5F5280F8" w:rsidR="004E2D04" w:rsidRDefault="004E2D04" w:rsidP="00ED7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B31">
        <w:rPr>
          <w:rFonts w:ascii="Times New Roman" w:hAnsi="Times New Roman" w:cs="Times New Roman"/>
          <w:sz w:val="24"/>
          <w:szCs w:val="24"/>
        </w:rPr>
        <w:t xml:space="preserve">                   Many blockchains </w:t>
      </w:r>
      <w:r w:rsidR="00A56BD4" w:rsidRPr="004E5B31">
        <w:rPr>
          <w:rFonts w:ascii="Times New Roman" w:hAnsi="Times New Roman" w:cs="Times New Roman"/>
          <w:sz w:val="24"/>
          <w:szCs w:val="24"/>
        </w:rPr>
        <w:t xml:space="preserve">use different consensus algorithms such as Proof of Work, </w:t>
      </w:r>
      <w:r w:rsidR="002A247E" w:rsidRPr="004E5B31">
        <w:rPr>
          <w:rFonts w:ascii="Times New Roman" w:hAnsi="Times New Roman" w:cs="Times New Roman"/>
          <w:sz w:val="24"/>
          <w:szCs w:val="24"/>
        </w:rPr>
        <w:t xml:space="preserve">Proof of Stake and Delegated proof of Stake </w:t>
      </w:r>
      <w:r w:rsidR="004E5B31" w:rsidRPr="004E5B31">
        <w:rPr>
          <w:rFonts w:ascii="Times New Roman" w:hAnsi="Times New Roman" w:cs="Times New Roman"/>
          <w:sz w:val="24"/>
          <w:szCs w:val="24"/>
        </w:rPr>
        <w:t>to help defend against sybil attacks.</w:t>
      </w:r>
    </w:p>
    <w:p w14:paraId="0D712173" w14:textId="0ACE413E" w:rsidR="004C55E8" w:rsidRPr="00B16BDA" w:rsidRDefault="00EF011C" w:rsidP="00ED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B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Crowdsourcing </w:t>
      </w:r>
    </w:p>
    <w:p w14:paraId="7E46B356" w14:textId="783073F0" w:rsidR="00684814" w:rsidRPr="00B16BDA" w:rsidRDefault="00EF011C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>It is a sourcing model in which an individual or an or</w:t>
      </w:r>
      <w:r w:rsidR="00BC58B7" w:rsidRPr="00B16BDA">
        <w:rPr>
          <w:rFonts w:ascii="Times New Roman" w:hAnsi="Times New Roman" w:cs="Times New Roman"/>
          <w:sz w:val="24"/>
          <w:szCs w:val="24"/>
        </w:rPr>
        <w:t>ga</w:t>
      </w:r>
      <w:r w:rsidRPr="00B16BDA">
        <w:rPr>
          <w:rFonts w:ascii="Times New Roman" w:hAnsi="Times New Roman" w:cs="Times New Roman"/>
          <w:sz w:val="24"/>
          <w:szCs w:val="24"/>
        </w:rPr>
        <w:t xml:space="preserve">nisation </w:t>
      </w:r>
      <w:r w:rsidR="00BC58B7" w:rsidRPr="00B16BDA">
        <w:rPr>
          <w:rFonts w:ascii="Times New Roman" w:hAnsi="Times New Roman" w:cs="Times New Roman"/>
          <w:sz w:val="24"/>
          <w:szCs w:val="24"/>
        </w:rPr>
        <w:t>gets support from a large, open-minded and rapidly evolving group of people</w:t>
      </w:r>
      <w:r w:rsidR="001609C5" w:rsidRPr="00B16BDA">
        <w:rPr>
          <w:rFonts w:ascii="Times New Roman" w:hAnsi="Times New Roman" w:cs="Times New Roman"/>
          <w:sz w:val="24"/>
          <w:szCs w:val="24"/>
        </w:rPr>
        <w:t xml:space="preserve"> in the form of ideas, </w:t>
      </w:r>
      <w:r w:rsidR="00684814" w:rsidRPr="00B16BDA">
        <w:rPr>
          <w:rFonts w:ascii="Times New Roman" w:hAnsi="Times New Roman" w:cs="Times New Roman"/>
          <w:sz w:val="24"/>
          <w:szCs w:val="24"/>
        </w:rPr>
        <w:t>micro-tasks and finances.</w:t>
      </w:r>
      <w:r w:rsidR="0044231D" w:rsidRPr="00B16BDA">
        <w:rPr>
          <w:rFonts w:ascii="Times New Roman" w:hAnsi="Times New Roman" w:cs="Times New Roman"/>
          <w:sz w:val="24"/>
          <w:szCs w:val="24"/>
        </w:rPr>
        <w:t xml:space="preserve"> It typically involves the use of internet to attract a large group of people to divide tasks or achieve a target.</w:t>
      </w:r>
    </w:p>
    <w:p w14:paraId="49F3671B" w14:textId="2B821E58" w:rsidR="00893088" w:rsidRPr="00B16BDA" w:rsidRDefault="00893088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Crowdsourcing can help different types of organisations </w:t>
      </w:r>
      <w:r w:rsidR="00BD6017" w:rsidRPr="00B16BDA">
        <w:rPr>
          <w:rFonts w:ascii="Times New Roman" w:hAnsi="Times New Roman" w:cs="Times New Roman"/>
          <w:sz w:val="24"/>
          <w:szCs w:val="24"/>
        </w:rPr>
        <w:t>to get new ideas and solutions, deepen consumer engagement, optimization of tasks and several other things.</w:t>
      </w:r>
    </w:p>
    <w:p w14:paraId="6BEB6BC4" w14:textId="5CEB1433" w:rsidR="00703F36" w:rsidRPr="00B16BDA" w:rsidRDefault="00703F36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Some fields where crowdsourcing is used </w:t>
      </w:r>
      <w:r w:rsidR="002012D1" w:rsidRPr="00B16BDA">
        <w:rPr>
          <w:rFonts w:ascii="Times New Roman" w:hAnsi="Times New Roman" w:cs="Times New Roman"/>
          <w:sz w:val="24"/>
          <w:szCs w:val="24"/>
        </w:rPr>
        <w:t>–</w:t>
      </w:r>
      <w:r w:rsidRPr="00B16BDA">
        <w:rPr>
          <w:rFonts w:ascii="Times New Roman" w:hAnsi="Times New Roman" w:cs="Times New Roman"/>
          <w:sz w:val="24"/>
          <w:szCs w:val="24"/>
        </w:rPr>
        <w:t xml:space="preserve"> </w:t>
      </w:r>
      <w:r w:rsidR="00D32ECF" w:rsidRPr="00B16BDA">
        <w:rPr>
          <w:rFonts w:ascii="Times New Roman" w:hAnsi="Times New Roman" w:cs="Times New Roman"/>
          <w:sz w:val="24"/>
          <w:szCs w:val="24"/>
        </w:rPr>
        <w:t>e</w:t>
      </w:r>
      <w:r w:rsidRPr="00B16BDA">
        <w:rPr>
          <w:rFonts w:ascii="Times New Roman" w:hAnsi="Times New Roman" w:cs="Times New Roman"/>
          <w:sz w:val="24"/>
          <w:szCs w:val="24"/>
        </w:rPr>
        <w:t>nter</w:t>
      </w:r>
      <w:r w:rsidR="002012D1" w:rsidRPr="00B16BDA">
        <w:rPr>
          <w:rFonts w:ascii="Times New Roman" w:hAnsi="Times New Roman" w:cs="Times New Roman"/>
          <w:sz w:val="24"/>
          <w:szCs w:val="24"/>
        </w:rPr>
        <w:t>prise, IT, ma</w:t>
      </w:r>
      <w:r w:rsidR="00D32ECF" w:rsidRPr="00B16BDA">
        <w:rPr>
          <w:rFonts w:ascii="Times New Roman" w:hAnsi="Times New Roman" w:cs="Times New Roman"/>
          <w:sz w:val="24"/>
          <w:szCs w:val="24"/>
        </w:rPr>
        <w:t>rketing, education, finance, science and health.</w:t>
      </w:r>
    </w:p>
    <w:p w14:paraId="6F7F97B0" w14:textId="78AADC61" w:rsidR="00D32ECF" w:rsidRDefault="00D32ECF" w:rsidP="00B16BD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BDA">
        <w:rPr>
          <w:rFonts w:ascii="Times New Roman" w:hAnsi="Times New Roman" w:cs="Times New Roman"/>
          <w:sz w:val="24"/>
          <w:szCs w:val="24"/>
        </w:rPr>
        <w:t xml:space="preserve">Examples of crowdsourcing platforms – Amazon Mechanical Turk, </w:t>
      </w:r>
      <w:r w:rsidR="00B16BDA" w:rsidRPr="00B16BDA">
        <w:rPr>
          <w:rFonts w:ascii="Times New Roman" w:hAnsi="Times New Roman" w:cs="Times New Roman"/>
          <w:sz w:val="24"/>
          <w:szCs w:val="24"/>
        </w:rPr>
        <w:t>Upwork, Fiverr</w:t>
      </w:r>
      <w:r w:rsidRPr="00B16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EB0D4" w14:textId="77777777" w:rsidR="000618F4" w:rsidRPr="000618F4" w:rsidRDefault="000618F4" w:rsidP="00061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A16C1" w14:textId="64DE3865" w:rsidR="00AB2922" w:rsidRDefault="008B0A6B" w:rsidP="000618F4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F0026" wp14:editId="57DCC8FB">
            <wp:extent cx="3264746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11" cy="1866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3B135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D566C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D1152F" w14:textId="77777777" w:rsidR="000618F4" w:rsidRDefault="000618F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4DCA9F" w14:textId="77777777" w:rsidR="00172E54" w:rsidRDefault="00172E54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50F7E4" w14:textId="27F69F66" w:rsidR="00B16BDA" w:rsidRPr="006A2079" w:rsidRDefault="00B16BD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Cloud</w:t>
      </w:r>
      <w:r w:rsidR="00DB4F4D" w:rsidRPr="006A20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Computing</w:t>
      </w:r>
    </w:p>
    <w:p w14:paraId="69411E7A" w14:textId="5949319D" w:rsidR="00DB4F4D" w:rsidRDefault="00DB4F4D" w:rsidP="00B16B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is the on-demand availability of computer-system resources especially</w:t>
      </w:r>
      <w:r w:rsidR="00D015E0">
        <w:rPr>
          <w:rFonts w:ascii="Times New Roman" w:hAnsi="Times New Roman" w:cs="Times New Roman"/>
          <w:sz w:val="24"/>
          <w:szCs w:val="24"/>
        </w:rPr>
        <w:t xml:space="preserve"> data storage and computing power without the direct management by the user.</w:t>
      </w:r>
    </w:p>
    <w:p w14:paraId="757496C5" w14:textId="49FBA31F" w:rsidR="002A5B9F" w:rsidRDefault="00D21B5A" w:rsidP="00D21B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56530" wp14:editId="73B10170">
            <wp:extent cx="4537092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56" cy="2277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0739DD9" wp14:editId="6D02AFE1">
                <wp:extent cx="304800" cy="304800"/>
                <wp:effectExtent l="0" t="0" r="0" b="0"/>
                <wp:docPr id="4" name="Rectangle 4" descr="10 Top Cloud Providers in 2022 - AllCode - AWS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EB6A5" id="Rectangle 4" o:spid="_x0000_s1026" alt="10 Top Cloud Providers in 2022 - AllCode - AWS Partn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E229DA" w14:textId="77777777" w:rsidR="00D21B5A" w:rsidRDefault="00D21B5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B37CE" w14:textId="77777777" w:rsidR="00D21B5A" w:rsidRDefault="00D21B5A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BAA13" w14:textId="1B6C63BE" w:rsidR="00792E25" w:rsidRPr="006A2079" w:rsidRDefault="00792E25" w:rsidP="00B16B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1D80F7A8" w14:textId="4B69682E" w:rsidR="00792E25" w:rsidRDefault="00792E25" w:rsidP="00792E2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Agility – access to a broader range of technologies so that </w:t>
      </w:r>
      <w:r w:rsidR="00DF66F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can innovate faster and build nearly anything </w:t>
      </w:r>
      <w:r w:rsidR="00DF66FB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can imagine.</w:t>
      </w:r>
    </w:p>
    <w:p w14:paraId="3E4EDDCB" w14:textId="63407DCD" w:rsidR="00792E25" w:rsidRDefault="00792E25" w:rsidP="00792E2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Elasticity </w:t>
      </w:r>
      <w:r w:rsidR="00DF66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6FB">
        <w:rPr>
          <w:rFonts w:ascii="Times New Roman" w:hAnsi="Times New Roman" w:cs="Times New Roman"/>
          <w:sz w:val="24"/>
          <w:szCs w:val="24"/>
        </w:rPr>
        <w:t xml:space="preserve">one can scale the resources up or down </w:t>
      </w:r>
      <w:r w:rsidR="0028343A">
        <w:rPr>
          <w:rFonts w:ascii="Times New Roman" w:hAnsi="Times New Roman" w:cs="Times New Roman"/>
          <w:sz w:val="24"/>
          <w:szCs w:val="24"/>
        </w:rPr>
        <w:t>to instantly grow and shrink capacity to comply with business changes.</w:t>
      </w:r>
    </w:p>
    <w:p w14:paraId="41335A21" w14:textId="2830FE12" w:rsidR="00CF162C" w:rsidRDefault="00CF162C" w:rsidP="00CF162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savings – most cloud service providers have </w:t>
      </w:r>
      <w:r w:rsidR="00627C9A">
        <w:rPr>
          <w:rFonts w:ascii="Times New Roman" w:hAnsi="Times New Roman" w:cs="Times New Roman"/>
          <w:sz w:val="24"/>
          <w:szCs w:val="24"/>
        </w:rPr>
        <w:t>nominal costs and they have a ‘pay-as-you-go’ model</w:t>
      </w:r>
    </w:p>
    <w:p w14:paraId="07F9F6A7" w14:textId="7842400E" w:rsidR="008A7024" w:rsidRDefault="00B7757B" w:rsidP="008A702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globally in minutes</w:t>
      </w:r>
      <w:r w:rsidR="00047B30">
        <w:rPr>
          <w:rFonts w:ascii="Times New Roman" w:hAnsi="Times New Roman" w:cs="Times New Roman"/>
          <w:sz w:val="24"/>
          <w:szCs w:val="24"/>
        </w:rPr>
        <w:t xml:space="preserve"> (</w:t>
      </w:r>
      <w:r w:rsidR="006A2079">
        <w:rPr>
          <w:rFonts w:ascii="Times New Roman" w:hAnsi="Times New Roman" w:cs="Times New Roman"/>
          <w:sz w:val="24"/>
          <w:szCs w:val="24"/>
        </w:rPr>
        <w:t>Scalability)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0BD">
        <w:rPr>
          <w:rFonts w:ascii="Times New Roman" w:hAnsi="Times New Roman" w:cs="Times New Roman"/>
          <w:sz w:val="24"/>
          <w:szCs w:val="24"/>
        </w:rPr>
        <w:t>cloud service providers have data centred and infrastructure all over the world</w:t>
      </w:r>
      <w:r w:rsidR="00553A31">
        <w:rPr>
          <w:rFonts w:ascii="Times New Roman" w:hAnsi="Times New Roman" w:cs="Times New Roman"/>
          <w:sz w:val="24"/>
          <w:szCs w:val="24"/>
        </w:rPr>
        <w:t xml:space="preserve"> so one </w:t>
      </w:r>
      <w:r w:rsidR="006A2079">
        <w:rPr>
          <w:rFonts w:ascii="Times New Roman" w:hAnsi="Times New Roman" w:cs="Times New Roman"/>
          <w:sz w:val="24"/>
          <w:szCs w:val="24"/>
        </w:rPr>
        <w:t>deploys</w:t>
      </w:r>
      <w:r w:rsidR="00553A31">
        <w:rPr>
          <w:rFonts w:ascii="Times New Roman" w:hAnsi="Times New Roman" w:cs="Times New Roman"/>
          <w:sz w:val="24"/>
          <w:szCs w:val="24"/>
        </w:rPr>
        <w:t xml:space="preserve"> applications </w:t>
      </w:r>
      <w:r w:rsidR="00C16A4A">
        <w:rPr>
          <w:rFonts w:ascii="Times New Roman" w:hAnsi="Times New Roman" w:cs="Times New Roman"/>
          <w:sz w:val="24"/>
          <w:szCs w:val="24"/>
        </w:rPr>
        <w:t>in multiple locations.</w:t>
      </w:r>
    </w:p>
    <w:p w14:paraId="23F289C5" w14:textId="2A24EB7B" w:rsidR="008A4286" w:rsidRPr="006A2079" w:rsidRDefault="008A4286" w:rsidP="008A428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079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37FE7055" w14:textId="2E15C7E1" w:rsidR="008A7024" w:rsidRPr="006A2079" w:rsidRDefault="00A8340D" w:rsidP="006A2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79">
        <w:rPr>
          <w:rFonts w:ascii="Times New Roman" w:hAnsi="Times New Roman" w:cs="Times New Roman"/>
          <w:sz w:val="24"/>
          <w:szCs w:val="24"/>
        </w:rPr>
        <w:t>Data integrity – data is mutable when it is stored in a server.</w:t>
      </w:r>
    </w:p>
    <w:p w14:paraId="1DC0AC29" w14:textId="144F2DEA" w:rsidR="00A8340D" w:rsidRPr="006A2079" w:rsidRDefault="00686FC0" w:rsidP="006A2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79">
        <w:rPr>
          <w:rFonts w:ascii="Times New Roman" w:hAnsi="Times New Roman" w:cs="Times New Roman"/>
          <w:sz w:val="24"/>
          <w:szCs w:val="24"/>
        </w:rPr>
        <w:t>Centralised trust assumption</w:t>
      </w:r>
    </w:p>
    <w:p w14:paraId="0D31217F" w14:textId="77777777" w:rsidR="00686FC0" w:rsidRPr="008A7024" w:rsidRDefault="00686FC0" w:rsidP="008A70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FC0" w:rsidRPr="008A7024" w:rsidSect="00096FE7">
      <w:pgSz w:w="12240" w:h="15840"/>
      <w:pgMar w:top="1440" w:right="851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EA2"/>
    <w:multiLevelType w:val="hybridMultilevel"/>
    <w:tmpl w:val="C6148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C6"/>
    <w:multiLevelType w:val="hybridMultilevel"/>
    <w:tmpl w:val="FFB0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93E81"/>
    <w:multiLevelType w:val="hybridMultilevel"/>
    <w:tmpl w:val="2F2649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C1607"/>
    <w:multiLevelType w:val="hybridMultilevel"/>
    <w:tmpl w:val="8C4005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14834"/>
    <w:multiLevelType w:val="hybridMultilevel"/>
    <w:tmpl w:val="8BD27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2501C"/>
    <w:multiLevelType w:val="hybridMultilevel"/>
    <w:tmpl w:val="2D50B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159"/>
    <w:multiLevelType w:val="hybridMultilevel"/>
    <w:tmpl w:val="6108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2599">
    <w:abstractNumId w:val="6"/>
  </w:num>
  <w:num w:numId="2" w16cid:durableId="495153658">
    <w:abstractNumId w:val="3"/>
  </w:num>
  <w:num w:numId="3" w16cid:durableId="268441125">
    <w:abstractNumId w:val="1"/>
  </w:num>
  <w:num w:numId="4" w16cid:durableId="796871903">
    <w:abstractNumId w:val="2"/>
  </w:num>
  <w:num w:numId="5" w16cid:durableId="124154771">
    <w:abstractNumId w:val="0"/>
  </w:num>
  <w:num w:numId="6" w16cid:durableId="49154817">
    <w:abstractNumId w:val="4"/>
  </w:num>
  <w:num w:numId="7" w16cid:durableId="716514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72"/>
    <w:rsid w:val="000025D1"/>
    <w:rsid w:val="00005F26"/>
    <w:rsid w:val="0001613D"/>
    <w:rsid w:val="00047B30"/>
    <w:rsid w:val="00056964"/>
    <w:rsid w:val="000618F4"/>
    <w:rsid w:val="00096FE7"/>
    <w:rsid w:val="000D3F31"/>
    <w:rsid w:val="001010BD"/>
    <w:rsid w:val="00114DC9"/>
    <w:rsid w:val="00133B8A"/>
    <w:rsid w:val="00152A5B"/>
    <w:rsid w:val="00152FA0"/>
    <w:rsid w:val="001609C5"/>
    <w:rsid w:val="0017170C"/>
    <w:rsid w:val="00172E54"/>
    <w:rsid w:val="00181195"/>
    <w:rsid w:val="001B7F2A"/>
    <w:rsid w:val="001C57FD"/>
    <w:rsid w:val="002012D1"/>
    <w:rsid w:val="00222BCC"/>
    <w:rsid w:val="00243F7A"/>
    <w:rsid w:val="00245FAA"/>
    <w:rsid w:val="0027068D"/>
    <w:rsid w:val="00280A2A"/>
    <w:rsid w:val="0028343A"/>
    <w:rsid w:val="00284978"/>
    <w:rsid w:val="002A0EB8"/>
    <w:rsid w:val="002A247E"/>
    <w:rsid w:val="002A33EA"/>
    <w:rsid w:val="002A5B9F"/>
    <w:rsid w:val="002C4B3C"/>
    <w:rsid w:val="002D2A8F"/>
    <w:rsid w:val="0032126B"/>
    <w:rsid w:val="00331C62"/>
    <w:rsid w:val="00355E96"/>
    <w:rsid w:val="003B24EF"/>
    <w:rsid w:val="00402147"/>
    <w:rsid w:val="00410437"/>
    <w:rsid w:val="004142E7"/>
    <w:rsid w:val="00430A55"/>
    <w:rsid w:val="00437DC9"/>
    <w:rsid w:val="0044231D"/>
    <w:rsid w:val="00472B16"/>
    <w:rsid w:val="0048077C"/>
    <w:rsid w:val="004C55E8"/>
    <w:rsid w:val="004E2D04"/>
    <w:rsid w:val="004E5B31"/>
    <w:rsid w:val="00505448"/>
    <w:rsid w:val="005254CD"/>
    <w:rsid w:val="00553A31"/>
    <w:rsid w:val="00566C8E"/>
    <w:rsid w:val="005A351A"/>
    <w:rsid w:val="005B3FA4"/>
    <w:rsid w:val="005D5620"/>
    <w:rsid w:val="005E2E51"/>
    <w:rsid w:val="005F441B"/>
    <w:rsid w:val="00627C9A"/>
    <w:rsid w:val="00684814"/>
    <w:rsid w:val="00686FC0"/>
    <w:rsid w:val="006954D3"/>
    <w:rsid w:val="006A2079"/>
    <w:rsid w:val="006A407B"/>
    <w:rsid w:val="006E7478"/>
    <w:rsid w:val="006F59F4"/>
    <w:rsid w:val="006F6BD6"/>
    <w:rsid w:val="00703F36"/>
    <w:rsid w:val="00792E25"/>
    <w:rsid w:val="007A34BE"/>
    <w:rsid w:val="007D558E"/>
    <w:rsid w:val="00835F97"/>
    <w:rsid w:val="0089124A"/>
    <w:rsid w:val="00891DBC"/>
    <w:rsid w:val="00893088"/>
    <w:rsid w:val="008975D4"/>
    <w:rsid w:val="008A4286"/>
    <w:rsid w:val="008A7024"/>
    <w:rsid w:val="008B0A6B"/>
    <w:rsid w:val="008D50D9"/>
    <w:rsid w:val="00936B6D"/>
    <w:rsid w:val="00941B94"/>
    <w:rsid w:val="00942A53"/>
    <w:rsid w:val="009C4844"/>
    <w:rsid w:val="009D061F"/>
    <w:rsid w:val="00A22943"/>
    <w:rsid w:val="00A56BD4"/>
    <w:rsid w:val="00A7210F"/>
    <w:rsid w:val="00A72678"/>
    <w:rsid w:val="00A82CB6"/>
    <w:rsid w:val="00A8340D"/>
    <w:rsid w:val="00A85FCC"/>
    <w:rsid w:val="00A93C78"/>
    <w:rsid w:val="00AB2922"/>
    <w:rsid w:val="00AC0E1A"/>
    <w:rsid w:val="00AC1DA7"/>
    <w:rsid w:val="00AD1933"/>
    <w:rsid w:val="00AE3F27"/>
    <w:rsid w:val="00B16BDA"/>
    <w:rsid w:val="00B47CBB"/>
    <w:rsid w:val="00B53FAE"/>
    <w:rsid w:val="00B55E72"/>
    <w:rsid w:val="00B67E3D"/>
    <w:rsid w:val="00B7237A"/>
    <w:rsid w:val="00B7757B"/>
    <w:rsid w:val="00BB26A7"/>
    <w:rsid w:val="00BC2A4E"/>
    <w:rsid w:val="00BC58B7"/>
    <w:rsid w:val="00BD6017"/>
    <w:rsid w:val="00BF3338"/>
    <w:rsid w:val="00C07AED"/>
    <w:rsid w:val="00C16A4A"/>
    <w:rsid w:val="00C33D47"/>
    <w:rsid w:val="00C53BFF"/>
    <w:rsid w:val="00C5713B"/>
    <w:rsid w:val="00C74CB7"/>
    <w:rsid w:val="00C76AAE"/>
    <w:rsid w:val="00C87B10"/>
    <w:rsid w:val="00CA7B11"/>
    <w:rsid w:val="00CF162C"/>
    <w:rsid w:val="00D015E0"/>
    <w:rsid w:val="00D02193"/>
    <w:rsid w:val="00D21B5A"/>
    <w:rsid w:val="00D241B2"/>
    <w:rsid w:val="00D31B32"/>
    <w:rsid w:val="00D32ECF"/>
    <w:rsid w:val="00D46860"/>
    <w:rsid w:val="00DB2EC1"/>
    <w:rsid w:val="00DB4F4D"/>
    <w:rsid w:val="00DB7D22"/>
    <w:rsid w:val="00DF66FB"/>
    <w:rsid w:val="00E0148F"/>
    <w:rsid w:val="00E4517F"/>
    <w:rsid w:val="00E80F4E"/>
    <w:rsid w:val="00E81589"/>
    <w:rsid w:val="00E902DE"/>
    <w:rsid w:val="00EC425C"/>
    <w:rsid w:val="00ED7AFC"/>
    <w:rsid w:val="00EF011C"/>
    <w:rsid w:val="00F05A49"/>
    <w:rsid w:val="00F14CBD"/>
    <w:rsid w:val="00F175A7"/>
    <w:rsid w:val="00F5309F"/>
    <w:rsid w:val="00F56E48"/>
    <w:rsid w:val="00F845A1"/>
    <w:rsid w:val="00FE57B2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1F9"/>
  <w15:chartTrackingRefBased/>
  <w15:docId w15:val="{D16B9E39-97F4-46B5-8D22-63CEA7AF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AE3F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E3F2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E3F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0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vyshnavimuniganti@outlook.com</dc:creator>
  <cp:keywords/>
  <dc:description/>
  <cp:lastModifiedBy>vyshnavimuniganti@outlook.com</cp:lastModifiedBy>
  <cp:revision>143</cp:revision>
  <dcterms:created xsi:type="dcterms:W3CDTF">2022-12-18T09:34:00Z</dcterms:created>
  <dcterms:modified xsi:type="dcterms:W3CDTF">2022-12-23T13:46:00Z</dcterms:modified>
</cp:coreProperties>
</file>