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5C4BE" w14:textId="61FAEFE6" w:rsidR="00C574E5" w:rsidRDefault="00C574E5" w:rsidP="00307BB6">
      <w:pPr>
        <w:rPr>
          <w:b/>
        </w:rPr>
      </w:pPr>
      <w:r w:rsidRPr="00C574E5">
        <w:rPr>
          <w:b/>
          <w:noProof/>
          <w:lang w:eastAsia="en-AU"/>
        </w:rPr>
        <mc:AlternateContent>
          <mc:Choice Requires="wpg">
            <w:drawing>
              <wp:anchor distT="0" distB="0" distL="114300" distR="114300" simplePos="0" relativeHeight="251662336" behindDoc="0" locked="0" layoutInCell="1" allowOverlap="1" wp14:anchorId="68929864" wp14:editId="34432BE5">
                <wp:simplePos x="0" y="0"/>
                <wp:positionH relativeFrom="margin">
                  <wp:align>center</wp:align>
                </wp:positionH>
                <wp:positionV relativeFrom="page">
                  <wp:posOffset>219456</wp:posOffset>
                </wp:positionV>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BE415C" id="Group 149" o:spid="_x0000_s1026" style="position:absolute;margin-left:0;margin-top:17.3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1ORatt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10BFAC63" w14:textId="737ABF94" w:rsidR="00C574E5" w:rsidRDefault="00C30241" w:rsidP="00C30241">
      <w:pPr>
        <w:jc w:val="center"/>
        <w:rPr>
          <w:b/>
        </w:rPr>
      </w:pPr>
      <w:r>
        <w:rPr>
          <w:noProof/>
          <w:lang w:eastAsia="en-AU"/>
        </w:rPr>
        <w:drawing>
          <wp:inline distT="0" distB="0" distL="0" distR="0" wp14:anchorId="47147D1D" wp14:editId="3487AC2B">
            <wp:extent cx="2930023" cy="1838325"/>
            <wp:effectExtent l="19050" t="0" r="22860" b="276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sive.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39925" cy="1844538"/>
                    </a:xfrm>
                    <a:prstGeom prst="roundRect">
                      <a:avLst>
                        <a:gd name="adj" fmla="val 8594"/>
                      </a:avLst>
                    </a:prstGeom>
                    <a:solidFill>
                      <a:srgbClr val="FFFFFF">
                        <a:shade val="85000"/>
                      </a:srgbClr>
                    </a:solidFill>
                    <a:ln>
                      <a:noFill/>
                    </a:ln>
                    <a:effectLst>
                      <a:reflection blurRad="12700" stA="38000" endPos="14000" dist="5000" dir="5400000" sy="-100000" algn="bl" rotWithShape="0"/>
                    </a:effectLst>
                  </pic:spPr>
                </pic:pic>
              </a:graphicData>
            </a:graphic>
          </wp:inline>
        </w:drawing>
      </w:r>
      <w:r w:rsidR="00C574E5" w:rsidRPr="00D734A9">
        <w:rPr>
          <w:noProof/>
          <w:lang w:eastAsia="en-AU"/>
        </w:rPr>
        <mc:AlternateContent>
          <mc:Choice Requires="wps">
            <w:drawing>
              <wp:anchor distT="0" distB="0" distL="114300" distR="114300" simplePos="0" relativeHeight="251665408" behindDoc="0" locked="0" layoutInCell="1" allowOverlap="1" wp14:anchorId="71317F3A" wp14:editId="75AFB7FE">
                <wp:simplePos x="0" y="0"/>
                <wp:positionH relativeFrom="margin">
                  <wp:posOffset>-417195</wp:posOffset>
                </wp:positionH>
                <wp:positionV relativeFrom="margin">
                  <wp:posOffset>3554730</wp:posOffset>
                </wp:positionV>
                <wp:extent cx="5515610" cy="1752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515610" cy="1752600"/>
                        </a:xfrm>
                        <a:prstGeom prst="rect">
                          <a:avLst/>
                        </a:prstGeom>
                        <a:noFill/>
                        <a:ln w="6350">
                          <a:noFill/>
                        </a:ln>
                        <a:effectLst/>
                      </wps:spPr>
                      <wps:txbx>
                        <w:txbxContent>
                          <w:bookmarkStart w:id="0" w:name="_Toc511292963"/>
                          <w:p w14:paraId="2C85BC78" w14:textId="0C75759C" w:rsidR="003056F6" w:rsidRPr="00BE7170" w:rsidRDefault="00171832"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3056F6">
                                  <w:rPr>
                                    <w:rFonts w:ascii="Times New Roman" w:hAnsi="Times New Roman" w:cs="Times New Roman"/>
                                    <w:sz w:val="44"/>
                                    <w:szCs w:val="44"/>
                                  </w:rPr>
                                  <w:t>Cluster &amp; Cloud Computing Assignment 2</w:t>
                                </w:r>
                              </w:sdtContent>
                            </w:sdt>
                            <w:bookmarkEnd w:id="0"/>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3056F6" w:rsidRPr="0056290D" w:rsidRDefault="003056F6" w:rsidP="00C574E5">
                                <w:pPr>
                                  <w:jc w:val="center"/>
                                  <w:rPr>
                                    <w:smallCaps/>
                                    <w:color w:val="404040" w:themeColor="text1" w:themeTint="BF"/>
                                    <w:sz w:val="32"/>
                                    <w:szCs w:val="32"/>
                                  </w:rPr>
                                </w:pPr>
                                <w:r>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317F3A" id="_x0000_t202" coordsize="21600,21600" o:spt="202" path="m,l,21600r21600,l21600,xe">
                <v:stroke joinstyle="miter"/>
                <v:path gradientshapeok="t" o:connecttype="rect"/>
              </v:shapetype>
              <v:shape id="Text Box 154" o:spid="_x0000_s1026" type="#_x0000_t202" style="position:absolute;left:0;text-align:left;margin-left:-32.85pt;margin-top:279.9pt;width:434.3pt;height:1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" filled="f" stroked="f" strokeweight=".5pt">
                <v:textbox inset="126pt,0,54pt,0">
                  <w:txbxContent>
                    <w:bookmarkStart w:id="1" w:name="_Toc511292963"/>
                    <w:p w14:paraId="2C85BC78" w14:textId="0C75759C" w:rsidR="003056F6" w:rsidRPr="00BE7170" w:rsidRDefault="00171832"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3056F6">
                            <w:rPr>
                              <w:rFonts w:ascii="Times New Roman" w:hAnsi="Times New Roman" w:cs="Times New Roman"/>
                              <w:sz w:val="44"/>
                              <w:szCs w:val="44"/>
                            </w:rPr>
                            <w:t>Cluster &amp; Cloud Computing Assignment 2</w:t>
                          </w:r>
                        </w:sdtContent>
                      </w:sdt>
                      <w:bookmarkEnd w:id="1"/>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3056F6" w:rsidRPr="0056290D" w:rsidRDefault="003056F6" w:rsidP="00C574E5">
                          <w:pPr>
                            <w:jc w:val="center"/>
                            <w:rPr>
                              <w:smallCaps/>
                              <w:color w:val="404040" w:themeColor="text1" w:themeTint="BF"/>
                              <w:sz w:val="32"/>
                              <w:szCs w:val="32"/>
                            </w:rPr>
                          </w:pPr>
                          <w:r>
                            <w:rPr>
                              <w:color w:val="404040" w:themeColor="text1" w:themeTint="BF"/>
                              <w:sz w:val="32"/>
                              <w:szCs w:val="32"/>
                            </w:rPr>
                            <w:t xml:space="preserve">     </w:t>
                          </w:r>
                        </w:p>
                      </w:sdtContent>
                    </w:sdt>
                  </w:txbxContent>
                </v:textbox>
                <w10:wrap type="square" anchorx="margin" anchory="margin"/>
              </v:shape>
            </w:pict>
          </mc:Fallback>
        </mc:AlternateContent>
      </w:r>
      <w:r w:rsidR="00C574E5" w:rsidRPr="00C574E5">
        <w:rPr>
          <w:b/>
          <w:noProof/>
          <w:lang w:eastAsia="en-AU"/>
        </w:rPr>
        <w:drawing>
          <wp:anchor distT="0" distB="0" distL="114300" distR="114300" simplePos="0" relativeHeight="251663360" behindDoc="0" locked="0" layoutInCell="1" allowOverlap="1" wp14:anchorId="5681340C" wp14:editId="375E8E9C">
            <wp:simplePos x="0" y="0"/>
            <wp:positionH relativeFrom="margin">
              <wp:posOffset>1456741</wp:posOffset>
            </wp:positionH>
            <wp:positionV relativeFrom="paragraph">
              <wp:posOffset>346227</wp:posOffset>
            </wp:positionV>
            <wp:extent cx="2535555" cy="2557145"/>
            <wp:effectExtent l="0" t="0" r="0" b="0"/>
            <wp:wrapThrough wrapText="bothSides">
              <wp:wrapPolygon edited="0">
                <wp:start x="6978" y="0"/>
                <wp:lineTo x="5842" y="644"/>
                <wp:lineTo x="4544" y="2092"/>
                <wp:lineTo x="4382" y="3218"/>
                <wp:lineTo x="4544" y="7885"/>
                <wp:lineTo x="2597" y="9494"/>
                <wp:lineTo x="2110" y="10138"/>
                <wp:lineTo x="1785" y="11586"/>
                <wp:lineTo x="2110" y="12551"/>
                <wp:lineTo x="3083" y="13034"/>
                <wp:lineTo x="0" y="15126"/>
                <wp:lineTo x="0" y="17861"/>
                <wp:lineTo x="1136" y="18183"/>
                <wp:lineTo x="0" y="18827"/>
                <wp:lineTo x="0" y="21402"/>
                <wp:lineTo x="21259" y="21402"/>
                <wp:lineTo x="21421" y="20758"/>
                <wp:lineTo x="21421" y="18827"/>
                <wp:lineTo x="20772" y="18666"/>
                <wp:lineTo x="21259" y="18022"/>
                <wp:lineTo x="21421" y="15126"/>
                <wp:lineTo x="18338" y="13034"/>
                <wp:lineTo x="19150" y="13034"/>
                <wp:lineTo x="19636" y="11747"/>
                <wp:lineTo x="19474" y="10298"/>
                <wp:lineTo x="18825" y="9494"/>
                <wp:lineTo x="17202" y="7885"/>
                <wp:lineTo x="16878" y="5310"/>
                <wp:lineTo x="17527" y="2736"/>
                <wp:lineTo x="18176" y="805"/>
                <wp:lineTo x="15579" y="161"/>
                <wp:lineTo x="7627" y="0"/>
                <wp:lineTo x="6978" y="0"/>
              </wp:wrapPolygon>
            </wp:wrapThrough>
            <wp:docPr id="26" name="Picture 26" descr="C:\Users\AutoMed\AppData\Local\Microsoft\Windows\INetCache\Content.Word\unimelb logo 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ed\AppData\Local\Microsoft\Windows\INetCache\Content.Word\unimelb logo goo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555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4E5">
        <w:rPr>
          <w:b/>
        </w:rPr>
        <w:br w:type="page"/>
      </w:r>
      <w:r w:rsidR="00C574E5">
        <w:rPr>
          <w:noProof/>
          <w:lang w:eastAsia="en-AU"/>
        </w:rPr>
        <mc:AlternateContent>
          <mc:Choice Requires="wps">
            <w:drawing>
              <wp:anchor distT="0" distB="0" distL="114300" distR="114300" simplePos="0" relativeHeight="251667456" behindDoc="0" locked="0" layoutInCell="1" allowOverlap="1" wp14:anchorId="760992D1" wp14:editId="685261D2">
                <wp:simplePos x="0" y="0"/>
                <wp:positionH relativeFrom="page">
                  <wp:posOffset>2324100</wp:posOffset>
                </wp:positionH>
                <wp:positionV relativeFrom="page">
                  <wp:posOffset>8947150</wp:posOffset>
                </wp:positionV>
                <wp:extent cx="5076190" cy="15417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5076190" cy="154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0EBDE" w14:textId="77777777" w:rsidR="003056F6" w:rsidRPr="00A06305" w:rsidRDefault="003056F6"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3056F6" w:rsidRDefault="003056F6"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3056F6" w:rsidRDefault="003056F6" w:rsidP="00C574E5">
                            <w:pPr>
                              <w:pStyle w:val="NoSpacing"/>
                              <w:rPr>
                                <w:color w:val="595959" w:themeColor="text1" w:themeTint="A6"/>
                                <w:sz w:val="28"/>
                                <w:szCs w:val="28"/>
                              </w:rPr>
                            </w:pPr>
                          </w:p>
                          <w:p w14:paraId="5902A151" w14:textId="77777777" w:rsidR="003056F6" w:rsidRDefault="00171832"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3056F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0992D1" id="Text Box 152" o:spid="_x0000_s1027" type="#_x0000_t202" style="position:absolute;left:0;text-align:left;margin-left:183pt;margin-top:704.5pt;width:399.7pt;height:121.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" filled="f" stroked="f" strokeweight=".5pt">
                <v:textbox inset="126pt,0,54pt,0">
                  <w:txbxContent>
                    <w:p w14:paraId="47D0EBDE" w14:textId="77777777" w:rsidR="003056F6" w:rsidRPr="00A06305" w:rsidRDefault="003056F6"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3056F6" w:rsidRPr="00A06305" w:rsidRDefault="003056F6"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3056F6" w:rsidRDefault="003056F6"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3056F6" w:rsidRDefault="003056F6" w:rsidP="00C574E5">
                      <w:pPr>
                        <w:pStyle w:val="NoSpacing"/>
                        <w:rPr>
                          <w:color w:val="595959" w:themeColor="text1" w:themeTint="A6"/>
                          <w:sz w:val="28"/>
                          <w:szCs w:val="28"/>
                        </w:rPr>
                      </w:pPr>
                    </w:p>
                    <w:p w14:paraId="5902A151" w14:textId="77777777" w:rsidR="003056F6" w:rsidRDefault="00171832"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3056F6">
                            <w:rPr>
                              <w:color w:val="595959" w:themeColor="text1" w:themeTint="A6"/>
                              <w:sz w:val="18"/>
                              <w:szCs w:val="18"/>
                            </w:rPr>
                            <w:t xml:space="preserve">     </w:t>
                          </w:r>
                        </w:sdtContent>
                      </w:sdt>
                    </w:p>
                  </w:txbxContent>
                </v:textbox>
                <w10:wrap type="square" anchorx="page" anchory="page"/>
              </v:shape>
            </w:pict>
          </mc:Fallback>
        </mc:AlternateContent>
      </w:r>
    </w:p>
    <w:p w14:paraId="31E07C60" w14:textId="77777777" w:rsidR="00C574E5" w:rsidRDefault="00C574E5" w:rsidP="00C574E5">
      <w:pPr>
        <w:jc w:val="center"/>
        <w:rPr>
          <w:b/>
          <w:sz w:val="28"/>
          <w:szCs w:val="28"/>
        </w:rPr>
      </w:pPr>
    </w:p>
    <w:p w14:paraId="4ABDCFF2" w14:textId="77777777" w:rsidR="00C574E5" w:rsidRDefault="00C574E5" w:rsidP="00C574E5">
      <w:pPr>
        <w:jc w:val="center"/>
        <w:rPr>
          <w:b/>
          <w:sz w:val="28"/>
          <w:szCs w:val="28"/>
        </w:rPr>
      </w:pPr>
    </w:p>
    <w:p w14:paraId="0899E8BF" w14:textId="77777777" w:rsidR="00C574E5" w:rsidRDefault="00C574E5" w:rsidP="00C574E5">
      <w:pPr>
        <w:jc w:val="center"/>
        <w:rPr>
          <w:b/>
          <w:sz w:val="28"/>
          <w:szCs w:val="28"/>
        </w:rPr>
      </w:pPr>
    </w:p>
    <w:p w14:paraId="1356AF27" w14:textId="77777777" w:rsidR="00C574E5" w:rsidRDefault="00C574E5" w:rsidP="00C574E5">
      <w:pPr>
        <w:jc w:val="center"/>
        <w:rPr>
          <w:b/>
          <w:sz w:val="28"/>
          <w:szCs w:val="28"/>
        </w:rPr>
      </w:pPr>
    </w:p>
    <w:p w14:paraId="7075F53B" w14:textId="77777777" w:rsidR="00C574E5" w:rsidRDefault="00C574E5" w:rsidP="00C574E5">
      <w:pPr>
        <w:jc w:val="center"/>
        <w:rPr>
          <w:b/>
          <w:sz w:val="28"/>
          <w:szCs w:val="28"/>
        </w:rPr>
      </w:pPr>
    </w:p>
    <w:p w14:paraId="5D7CB6F6" w14:textId="77777777" w:rsidR="00C574E5" w:rsidRDefault="00C574E5" w:rsidP="00C574E5">
      <w:pPr>
        <w:jc w:val="center"/>
        <w:rPr>
          <w:b/>
          <w:sz w:val="28"/>
          <w:szCs w:val="28"/>
        </w:rPr>
      </w:pPr>
    </w:p>
    <w:p w14:paraId="2194188C" w14:textId="77777777" w:rsidR="00C574E5" w:rsidRDefault="00C574E5" w:rsidP="00C574E5">
      <w:pPr>
        <w:jc w:val="center"/>
        <w:rPr>
          <w:b/>
          <w:sz w:val="28"/>
          <w:szCs w:val="28"/>
        </w:rPr>
      </w:pPr>
    </w:p>
    <w:p w14:paraId="1D9B8CD4" w14:textId="1483DBCE" w:rsidR="00307BB6" w:rsidRPr="00A06305" w:rsidRDefault="00307BB6" w:rsidP="00C574E5">
      <w:pPr>
        <w:jc w:val="center"/>
        <w:rPr>
          <w:rFonts w:ascii="Times New Roman" w:hAnsi="Times New Roman" w:cs="Times New Roman"/>
          <w:b/>
          <w:sz w:val="28"/>
          <w:szCs w:val="28"/>
        </w:rPr>
      </w:pPr>
      <w:r w:rsidRPr="00A06305">
        <w:rPr>
          <w:rFonts w:ascii="Times New Roman" w:hAnsi="Times New Roman" w:cs="Times New Roman"/>
          <w:b/>
          <w:sz w:val="28"/>
          <w:szCs w:val="28"/>
        </w:rPr>
        <w:t>Acknowledgement</w:t>
      </w:r>
    </w:p>
    <w:p w14:paraId="7376705D" w14:textId="56F5BB8B" w:rsidR="00307BB6" w:rsidRPr="00A06305" w:rsidRDefault="00307BB6" w:rsidP="00C574E5">
      <w:pPr>
        <w:jc w:val="center"/>
        <w:rPr>
          <w:rFonts w:ascii="Times New Roman" w:hAnsi="Times New Roman" w:cs="Times New Roman"/>
        </w:rPr>
      </w:pPr>
      <w:r w:rsidRPr="00A06305">
        <w:rPr>
          <w:rFonts w:ascii="Times New Roman" w:hAnsi="Times New Roman" w:cs="Times New Roman"/>
        </w:rPr>
        <w:t>We would like to thank the professor and his team of excellent resources for assisting us in understanding the principles of cluster computing as well as exploring the various technologies to achieve data analytics.</w:t>
      </w:r>
      <w:r w:rsidR="00445A31">
        <w:rPr>
          <w:rFonts w:ascii="Times New Roman" w:hAnsi="Times New Roman" w:cs="Times New Roman"/>
        </w:rPr>
        <w:t xml:space="preserve"> From the </w:t>
      </w:r>
      <w:r w:rsidR="006C6886">
        <w:rPr>
          <w:rFonts w:ascii="Times New Roman" w:hAnsi="Times New Roman" w:cs="Times New Roman"/>
        </w:rPr>
        <w:t>beginning</w:t>
      </w:r>
      <w:r w:rsidR="00445A31">
        <w:rPr>
          <w:rFonts w:ascii="Times New Roman" w:hAnsi="Times New Roman" w:cs="Times New Roman"/>
        </w:rPr>
        <w:t xml:space="preserve">, the </w:t>
      </w:r>
      <w:r w:rsidR="00C822AC">
        <w:rPr>
          <w:rFonts w:ascii="Times New Roman" w:hAnsi="Times New Roman" w:cs="Times New Roman"/>
        </w:rPr>
        <w:t xml:space="preserve">encouraging </w:t>
      </w:r>
      <w:r w:rsidR="006C6886">
        <w:rPr>
          <w:rFonts w:ascii="Times New Roman" w:hAnsi="Times New Roman" w:cs="Times New Roman"/>
        </w:rPr>
        <w:t xml:space="preserve">conversations with a </w:t>
      </w:r>
      <w:r w:rsidR="00C822AC">
        <w:rPr>
          <w:rFonts w:ascii="Times New Roman" w:hAnsi="Times New Roman" w:cs="Times New Roman"/>
        </w:rPr>
        <w:t xml:space="preserve">light-hearted </w:t>
      </w:r>
      <w:r w:rsidR="006C6886">
        <w:rPr>
          <w:rFonts w:ascii="Times New Roman" w:hAnsi="Times New Roman" w:cs="Times New Roman"/>
        </w:rPr>
        <w:t xml:space="preserve">undertone </w:t>
      </w:r>
      <w:r w:rsidR="00445A31">
        <w:rPr>
          <w:rFonts w:ascii="Times New Roman" w:hAnsi="Times New Roman" w:cs="Times New Roman"/>
        </w:rPr>
        <w:t xml:space="preserve">observed on LMS </w:t>
      </w:r>
      <w:r w:rsidR="00232A4C">
        <w:rPr>
          <w:rFonts w:ascii="Times New Roman" w:hAnsi="Times New Roman" w:cs="Times New Roman"/>
        </w:rPr>
        <w:t xml:space="preserve">with the </w:t>
      </w:r>
      <w:r w:rsidR="00445A31">
        <w:rPr>
          <w:rFonts w:ascii="Times New Roman" w:hAnsi="Times New Roman" w:cs="Times New Roman"/>
        </w:rPr>
        <w:t xml:space="preserve">staff team was one of the contributing factors </w:t>
      </w:r>
      <w:r w:rsidR="002C562E">
        <w:rPr>
          <w:rFonts w:ascii="Times New Roman" w:hAnsi="Times New Roman" w:cs="Times New Roman"/>
        </w:rPr>
        <w:t xml:space="preserve">in keeping us </w:t>
      </w:r>
      <w:r w:rsidR="00445A31">
        <w:rPr>
          <w:rFonts w:ascii="Times New Roman" w:hAnsi="Times New Roman" w:cs="Times New Roman"/>
        </w:rPr>
        <w:t xml:space="preserve">focused </w:t>
      </w:r>
      <w:r w:rsidR="003E2ACC">
        <w:rPr>
          <w:rFonts w:ascii="Times New Roman" w:hAnsi="Times New Roman" w:cs="Times New Roman"/>
        </w:rPr>
        <w:t>a</w:t>
      </w:r>
      <w:r w:rsidR="00014D10">
        <w:rPr>
          <w:rFonts w:ascii="Times New Roman" w:hAnsi="Times New Roman" w:cs="Times New Roman"/>
        </w:rPr>
        <w:t>nd</w:t>
      </w:r>
      <w:r w:rsidR="002C562E">
        <w:rPr>
          <w:rFonts w:ascii="Times New Roman" w:hAnsi="Times New Roman" w:cs="Times New Roman"/>
        </w:rPr>
        <w:t xml:space="preserve"> in a positive morale</w:t>
      </w:r>
      <w:r w:rsidR="00445A31">
        <w:rPr>
          <w:rFonts w:ascii="Times New Roman" w:hAnsi="Times New Roman" w:cs="Times New Roman"/>
        </w:rPr>
        <w:t>.</w:t>
      </w:r>
    </w:p>
    <w:p w14:paraId="21C18757" w14:textId="77777777" w:rsidR="00307BB6" w:rsidRDefault="00307BB6" w:rsidP="00307BB6"/>
    <w:p w14:paraId="2B9D1E02" w14:textId="77777777" w:rsidR="004D4B13" w:rsidRDefault="004D4B13" w:rsidP="00307BB6"/>
    <w:p w14:paraId="4594F663" w14:textId="77777777" w:rsidR="004D4B13" w:rsidRDefault="004D4B13" w:rsidP="00307BB6"/>
    <w:p w14:paraId="7EBD0EA0" w14:textId="77777777" w:rsidR="004D4B13" w:rsidRDefault="004D4B13" w:rsidP="00307BB6"/>
    <w:p w14:paraId="35E70816" w14:textId="77777777" w:rsidR="004D4B13" w:rsidRDefault="004D4B13" w:rsidP="00307BB6"/>
    <w:p w14:paraId="7B2E067C" w14:textId="77777777" w:rsidR="004D4B13" w:rsidRDefault="004D4B13" w:rsidP="00307BB6"/>
    <w:p w14:paraId="2FBBC2BA" w14:textId="77777777" w:rsidR="004D4B13" w:rsidRDefault="004D4B13" w:rsidP="00307BB6"/>
    <w:p w14:paraId="512A20D4" w14:textId="77777777" w:rsidR="004D4B13" w:rsidRDefault="004D4B13" w:rsidP="00307BB6"/>
    <w:p w14:paraId="583A34E3" w14:textId="259E8F05" w:rsidR="009A58C3" w:rsidRDefault="009A58C3" w:rsidP="00307BB6"/>
    <w:p w14:paraId="4EE17F51" w14:textId="71DABA83" w:rsidR="00EA3E73" w:rsidRDefault="009A58C3">
      <w:r>
        <w:br w:type="page"/>
      </w:r>
    </w:p>
    <w:p w14:paraId="5840288E" w14:textId="77777777" w:rsidR="00EA3E73" w:rsidRDefault="00EA3E73">
      <w:r w:rsidRPr="00EA3E73">
        <w:rPr>
          <w:rFonts w:ascii="Times New Roman" w:hAnsi="Times New Roman" w:cs="Times New Roman"/>
          <w:b/>
          <w:sz w:val="32"/>
          <w:szCs w:val="32"/>
        </w:rPr>
        <w:lastRenderedPageBreak/>
        <w:t>Project Resources</w:t>
      </w:r>
      <w:r>
        <w:t>:</w:t>
      </w:r>
    </w:p>
    <w:p w14:paraId="54C646D7" w14:textId="77777777" w:rsidR="00EA3E73" w:rsidRDefault="00EA3E73">
      <w:r>
        <w:t>This section lists all the resource links as per the requirements of the project.</w:t>
      </w:r>
    </w:p>
    <w:p w14:paraId="39528950" w14:textId="7931FC29" w:rsidR="00EA3E73" w:rsidRDefault="00EA3E73" w:rsidP="00D34F60">
      <w:pPr>
        <w:pStyle w:val="ListParagraph"/>
        <w:numPr>
          <w:ilvl w:val="0"/>
          <w:numId w:val="17"/>
        </w:numPr>
      </w:pPr>
      <w:proofErr w:type="spellStart"/>
      <w:r w:rsidRPr="00EA3E73">
        <w:rPr>
          <w:b/>
        </w:rPr>
        <w:t>Bitbucket</w:t>
      </w:r>
      <w:proofErr w:type="spellEnd"/>
      <w:r w:rsidRPr="00EA3E73">
        <w:rPr>
          <w:b/>
        </w:rPr>
        <w:t xml:space="preserve"> Source code link</w:t>
      </w:r>
      <w:r>
        <w:t>:</w:t>
      </w:r>
      <w:r w:rsidR="00D34F60">
        <w:t xml:space="preserve"> h</w:t>
      </w:r>
      <w:r w:rsidR="00D34F60" w:rsidRPr="00D34F60">
        <w:rPr>
          <w:color w:val="000000" w:themeColor="text1"/>
        </w:rPr>
        <w:t>ttps://bitbucket.org/comp90024twitterresearch/twitterproject/src</w:t>
      </w:r>
    </w:p>
    <w:p w14:paraId="0F774C50" w14:textId="77777777" w:rsidR="00D34F60" w:rsidRDefault="00D34F60" w:rsidP="00D34F60">
      <w:pPr>
        <w:pStyle w:val="ListParagraph"/>
      </w:pPr>
    </w:p>
    <w:p w14:paraId="14DEC578" w14:textId="3AD853A5" w:rsidR="00D8796B" w:rsidRPr="00950E4D" w:rsidRDefault="00EA3E73" w:rsidP="00EA3E73">
      <w:pPr>
        <w:pStyle w:val="ListParagraph"/>
        <w:numPr>
          <w:ilvl w:val="0"/>
          <w:numId w:val="17"/>
        </w:numPr>
      </w:pPr>
      <w:proofErr w:type="spellStart"/>
      <w:r>
        <w:rPr>
          <w:b/>
        </w:rPr>
        <w:t>Youtube</w:t>
      </w:r>
      <w:proofErr w:type="spellEnd"/>
      <w:r>
        <w:rPr>
          <w:b/>
        </w:rPr>
        <w:t xml:space="preserve"> video upload links:</w:t>
      </w:r>
    </w:p>
    <w:p w14:paraId="78C3D558" w14:textId="77777777" w:rsidR="001533B4" w:rsidRPr="001533B4" w:rsidRDefault="00950E4D" w:rsidP="00950E4D">
      <w:pPr>
        <w:ind w:firstLine="720"/>
        <w:rPr>
          <w:u w:val="single"/>
        </w:rPr>
      </w:pPr>
      <w:r w:rsidRPr="001533B4">
        <w:rPr>
          <w:u w:val="single"/>
        </w:rPr>
        <w:t>System Demonstration</w:t>
      </w:r>
    </w:p>
    <w:p w14:paraId="391C27C1" w14:textId="221773D7" w:rsidR="00950E4D" w:rsidRDefault="001533B4" w:rsidP="001533B4">
      <w:pPr>
        <w:ind w:left="720" w:firstLine="720"/>
      </w:pPr>
      <w:r w:rsidRPr="001533B4">
        <w:t>https://youtu.be/2XJQY2C8fMo</w:t>
      </w:r>
    </w:p>
    <w:p w14:paraId="02662F5E" w14:textId="77777777" w:rsidR="001533B4" w:rsidRPr="001533B4" w:rsidRDefault="00950E4D" w:rsidP="00950E4D">
      <w:pPr>
        <w:ind w:firstLine="720"/>
        <w:rPr>
          <w:u w:val="single"/>
        </w:rPr>
      </w:pPr>
      <w:r w:rsidRPr="001533B4">
        <w:rPr>
          <w:u w:val="single"/>
        </w:rPr>
        <w:t xml:space="preserve">Automation </w:t>
      </w:r>
    </w:p>
    <w:p w14:paraId="180DBB75" w14:textId="1B6B674A" w:rsidR="00950E4D" w:rsidRDefault="00950E4D" w:rsidP="001533B4">
      <w:pPr>
        <w:ind w:left="720" w:firstLine="720"/>
      </w:pPr>
      <w:r w:rsidRPr="00950E4D">
        <w:t>https://youtu.be/30Pd6GcRe_E</w:t>
      </w:r>
    </w:p>
    <w:p w14:paraId="414A41DE" w14:textId="77777777" w:rsidR="00D8796B" w:rsidRDefault="00D8796B" w:rsidP="00D8796B">
      <w:pPr>
        <w:pStyle w:val="ListParagraph"/>
      </w:pPr>
    </w:p>
    <w:p w14:paraId="30B9630B" w14:textId="257E290B" w:rsidR="00D8796B" w:rsidRDefault="00D8796B" w:rsidP="00D8796B">
      <w:pPr>
        <w:pStyle w:val="ListParagraph"/>
        <w:numPr>
          <w:ilvl w:val="0"/>
          <w:numId w:val="17"/>
        </w:numPr>
        <w:spacing w:before="100" w:beforeAutospacing="1" w:after="100" w:afterAutospacing="1" w:line="240" w:lineRule="auto"/>
        <w:rPr>
          <w:rFonts w:ascii="Helvetica" w:eastAsia="Times New Roman" w:hAnsi="Helvetica" w:cs="Helvetica"/>
          <w:color w:val="333333"/>
          <w:sz w:val="20"/>
          <w:szCs w:val="20"/>
          <w:lang w:eastAsia="en-AU"/>
        </w:rPr>
      </w:pPr>
      <w:r w:rsidRPr="00D8796B">
        <w:rPr>
          <w:b/>
        </w:rPr>
        <w:t>Application Server</w:t>
      </w:r>
      <w:r>
        <w:t xml:space="preserve">: </w:t>
      </w:r>
      <w:proofErr w:type="spellStart"/>
      <w:r>
        <w:t>NeCTAR</w:t>
      </w:r>
      <w:proofErr w:type="spellEnd"/>
      <w:r>
        <w:t xml:space="preserve"> - </w:t>
      </w:r>
      <w:r w:rsidRPr="00D8796B">
        <w:rPr>
          <w:rFonts w:ascii="Helvetica" w:eastAsia="Times New Roman" w:hAnsi="Helvetica" w:cs="Helvetica"/>
          <w:color w:val="333333"/>
          <w:sz w:val="20"/>
          <w:szCs w:val="20"/>
          <w:lang w:eastAsia="en-AU"/>
        </w:rPr>
        <w:t>115.146.93.96</w:t>
      </w:r>
    </w:p>
    <w:p w14:paraId="0334AD1D" w14:textId="77777777" w:rsidR="00D8796B" w:rsidRPr="00D8796B" w:rsidRDefault="00D8796B" w:rsidP="00D8796B">
      <w:pPr>
        <w:pStyle w:val="ListParagraph"/>
        <w:spacing w:before="100" w:beforeAutospacing="1" w:after="100" w:afterAutospacing="1" w:line="240" w:lineRule="auto"/>
        <w:rPr>
          <w:rFonts w:ascii="Helvetica" w:eastAsia="Times New Roman" w:hAnsi="Helvetica" w:cs="Helvetica"/>
          <w:color w:val="333333"/>
          <w:sz w:val="20"/>
          <w:szCs w:val="20"/>
          <w:lang w:eastAsia="en-AU"/>
        </w:rPr>
      </w:pPr>
    </w:p>
    <w:p w14:paraId="721354A6" w14:textId="65D3A382" w:rsidR="00D8796B" w:rsidRPr="00D8796B" w:rsidRDefault="00D8796B" w:rsidP="00D8796B">
      <w:pPr>
        <w:pStyle w:val="ListParagraph"/>
        <w:numPr>
          <w:ilvl w:val="0"/>
          <w:numId w:val="17"/>
        </w:numPr>
        <w:spacing w:before="100" w:beforeAutospacing="1" w:after="100" w:afterAutospacing="1" w:line="240" w:lineRule="auto"/>
        <w:rPr>
          <w:rFonts w:ascii="Helvetica" w:eastAsia="Times New Roman" w:hAnsi="Helvetica" w:cs="Helvetica"/>
          <w:color w:val="333333"/>
          <w:sz w:val="20"/>
          <w:szCs w:val="20"/>
          <w:lang w:eastAsia="en-AU"/>
        </w:rPr>
      </w:pPr>
      <w:r w:rsidRPr="00D8796B">
        <w:rPr>
          <w:rFonts w:ascii="Helvetica" w:eastAsia="Times New Roman" w:hAnsi="Helvetica" w:cs="Helvetica"/>
          <w:b/>
          <w:color w:val="333333"/>
          <w:sz w:val="20"/>
          <w:szCs w:val="20"/>
          <w:lang w:eastAsia="en-AU"/>
        </w:rPr>
        <w:t xml:space="preserve">Database Server: </w:t>
      </w:r>
      <w:proofErr w:type="spellStart"/>
      <w:r>
        <w:t>NeCTAR</w:t>
      </w:r>
      <w:proofErr w:type="spellEnd"/>
      <w:r>
        <w:t xml:space="preserve"> - </w:t>
      </w:r>
      <w:r w:rsidRPr="00D8796B">
        <w:rPr>
          <w:rFonts w:ascii="Helvetica" w:eastAsia="Times New Roman" w:hAnsi="Helvetica" w:cs="Helvetica"/>
          <w:color w:val="333333"/>
          <w:sz w:val="20"/>
          <w:szCs w:val="20"/>
          <w:lang w:eastAsia="en-AU"/>
        </w:rPr>
        <w:t>115.146.95.134</w:t>
      </w:r>
    </w:p>
    <w:p w14:paraId="6F321BF6" w14:textId="0430583F" w:rsidR="00EA3E73" w:rsidRPr="00EA3E73" w:rsidRDefault="00EA3E73" w:rsidP="00EA3E73">
      <w:pPr>
        <w:pStyle w:val="ListParagraph"/>
        <w:numPr>
          <w:ilvl w:val="0"/>
          <w:numId w:val="17"/>
        </w:numPr>
      </w:pPr>
      <w:r w:rsidRPr="00EA3E73">
        <w:br w:type="page"/>
      </w:r>
    </w:p>
    <w:sdt>
      <w:sdtPr>
        <w:rPr>
          <w:rFonts w:asciiTheme="minorHAnsi" w:eastAsiaTheme="minorHAnsi" w:hAnsiTheme="minorHAnsi" w:cstheme="minorBidi"/>
          <w:b w:val="0"/>
          <w:bCs w:val="0"/>
          <w:color w:val="auto"/>
          <w:sz w:val="22"/>
          <w:szCs w:val="22"/>
          <w:lang w:val="en-AU"/>
        </w:rPr>
        <w:id w:val="2098121624"/>
        <w:docPartObj>
          <w:docPartGallery w:val="Table of Contents"/>
          <w:docPartUnique/>
        </w:docPartObj>
      </w:sdtPr>
      <w:sdtEndPr>
        <w:rPr>
          <w:noProof/>
        </w:rPr>
      </w:sdtEndPr>
      <w:sdtContent>
        <w:p w14:paraId="54FB92CC" w14:textId="72B8B015" w:rsidR="009A58C3" w:rsidRPr="0080578F" w:rsidRDefault="009A58C3">
          <w:pPr>
            <w:pStyle w:val="TOCHeading"/>
            <w:rPr>
              <w:rFonts w:ascii="Times New Roman" w:hAnsi="Times New Roman" w:cs="Times New Roman"/>
              <w:b w:val="0"/>
            </w:rPr>
          </w:pPr>
          <w:r w:rsidRPr="0080578F">
            <w:rPr>
              <w:rFonts w:ascii="Times New Roman" w:hAnsi="Times New Roman" w:cs="Times New Roman"/>
              <w:b w:val="0"/>
            </w:rPr>
            <w:t>Table of Contents</w:t>
          </w:r>
        </w:p>
        <w:p w14:paraId="6DF6EEAB" w14:textId="4234E0DB" w:rsidR="003056F6" w:rsidRPr="003056F6" w:rsidRDefault="009A58C3">
          <w:pPr>
            <w:pStyle w:val="TOC1"/>
            <w:rPr>
              <w:rFonts w:asciiTheme="minorHAnsi" w:eastAsiaTheme="minorEastAsia" w:hAnsiTheme="minorHAnsi" w:cstheme="minorBidi"/>
              <w:bCs w:val="0"/>
              <w:color w:val="000000" w:themeColor="text1"/>
              <w:sz w:val="22"/>
              <w:szCs w:val="22"/>
              <w:lang w:eastAsia="en-AU"/>
            </w:rPr>
          </w:pPr>
          <w:r w:rsidRPr="00A06305">
            <w:rPr>
              <w:noProof w:val="0"/>
            </w:rPr>
            <w:fldChar w:fldCharType="begin"/>
          </w:r>
          <w:r w:rsidRPr="00A06305">
            <w:instrText xml:space="preserve"> TOC \o "1-3" \h \z \u </w:instrText>
          </w:r>
          <w:r w:rsidRPr="00A06305">
            <w:rPr>
              <w:noProof w:val="0"/>
            </w:rPr>
            <w:fldChar w:fldCharType="separate"/>
          </w:r>
          <w:hyperlink w:anchor="_Toc513694620" w:history="1">
            <w:r w:rsidR="003056F6" w:rsidRPr="003056F6">
              <w:rPr>
                <w:rStyle w:val="Hyperlink"/>
                <w:color w:val="000000" w:themeColor="text1"/>
              </w:rPr>
              <w:t>1.</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Introduction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_Toc513694620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1</w:t>
            </w:r>
            <w:r w:rsidR="003056F6" w:rsidRPr="003056F6">
              <w:rPr>
                <w:webHidden/>
                <w:color w:val="000000" w:themeColor="text1"/>
              </w:rPr>
              <w:fldChar w:fldCharType="end"/>
            </w:r>
          </w:hyperlink>
        </w:p>
        <w:p w14:paraId="352F0F6E" w14:textId="35C5CD57"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21" w:history="1">
            <w:r w:rsidR="003056F6" w:rsidRPr="003056F6">
              <w:rPr>
                <w:rStyle w:val="Hyperlink"/>
                <w:color w:val="000000" w:themeColor="text1"/>
              </w:rPr>
              <w:t>2.</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Architecture and Design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_Toc513694621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w:t>
            </w:r>
            <w:r w:rsidR="003056F6" w:rsidRPr="003056F6">
              <w:rPr>
                <w:webHidden/>
                <w:color w:val="000000" w:themeColor="text1"/>
              </w:rPr>
              <w:fldChar w:fldCharType="end"/>
            </w:r>
          </w:hyperlink>
        </w:p>
        <w:p w14:paraId="696FCBCB" w14:textId="7DA2214F"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22" w:history="1">
            <w:r w:rsidR="003056F6" w:rsidRPr="003056F6">
              <w:rPr>
                <w:rStyle w:val="Hyperlink"/>
                <w:rFonts w:ascii="Times New Roman" w:hAnsi="Times New Roman" w:cs="Times New Roman"/>
                <w:noProof/>
                <w:color w:val="000000" w:themeColor="text1"/>
              </w:rPr>
              <w:t>2.1.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Architecture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_Toc513694622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w:t>
            </w:r>
            <w:r w:rsidR="003056F6" w:rsidRPr="003056F6">
              <w:rPr>
                <w:noProof/>
                <w:webHidden/>
                <w:color w:val="000000" w:themeColor="text1"/>
              </w:rPr>
              <w:fldChar w:fldCharType="end"/>
            </w:r>
          </w:hyperlink>
        </w:p>
        <w:p w14:paraId="00EA2CFA" w14:textId="1782B1FD"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3" w:history="1">
            <w:r w:rsidR="003056F6" w:rsidRPr="003056F6">
              <w:rPr>
                <w:rStyle w:val="Hyperlink"/>
                <w:rFonts w:ascii="Times New Roman" w:hAnsi="Times New Roman" w:cs="Times New Roman"/>
                <w:noProof/>
                <w:color w:val="000000" w:themeColor="text1"/>
              </w:rPr>
              <w:t>2.1.1.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Presentation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_Toc513694623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w:t>
            </w:r>
            <w:r w:rsidR="003056F6" w:rsidRPr="003056F6">
              <w:rPr>
                <w:noProof/>
                <w:webHidden/>
                <w:color w:val="000000" w:themeColor="text1"/>
              </w:rPr>
              <w:fldChar w:fldCharType="end"/>
            </w:r>
          </w:hyperlink>
        </w:p>
        <w:p w14:paraId="32CC1A75" w14:textId="7FDD57BB"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4" w:history="1">
            <w:r w:rsidR="003056F6" w:rsidRPr="003056F6">
              <w:rPr>
                <w:rStyle w:val="Hyperlink"/>
                <w:rFonts w:ascii="Times New Roman" w:hAnsi="Times New Roman" w:cs="Times New Roman"/>
                <w:noProof/>
                <w:color w:val="000000" w:themeColor="text1"/>
              </w:rPr>
              <w:t>2.1.2.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Logic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_Toc513694624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w:t>
            </w:r>
            <w:r w:rsidR="003056F6" w:rsidRPr="003056F6">
              <w:rPr>
                <w:noProof/>
                <w:webHidden/>
                <w:color w:val="000000" w:themeColor="text1"/>
              </w:rPr>
              <w:fldChar w:fldCharType="end"/>
            </w:r>
          </w:hyperlink>
        </w:p>
        <w:p w14:paraId="5B1FD7B7" w14:textId="4524016F"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5" w:history="1">
            <w:r w:rsidR="003056F6" w:rsidRPr="003056F6">
              <w:rPr>
                <w:rStyle w:val="Hyperlink"/>
                <w:rFonts w:ascii="Times New Roman" w:hAnsi="Times New Roman" w:cs="Times New Roman"/>
                <w:noProof/>
                <w:color w:val="000000" w:themeColor="text1"/>
              </w:rPr>
              <w:t>2.1.3.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Data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_Toc513694625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w:t>
            </w:r>
            <w:r w:rsidR="003056F6" w:rsidRPr="003056F6">
              <w:rPr>
                <w:noProof/>
                <w:webHidden/>
                <w:color w:val="000000" w:themeColor="text1"/>
              </w:rPr>
              <w:fldChar w:fldCharType="end"/>
            </w:r>
          </w:hyperlink>
        </w:p>
        <w:p w14:paraId="6FA36B52" w14:textId="701F29DA"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6" w:history="1">
            <w:r w:rsidR="003056F6" w:rsidRPr="003056F6">
              <w:rPr>
                <w:rStyle w:val="Hyperlink"/>
                <w:rFonts w:ascii="Times New Roman" w:hAnsi="Times New Roman" w:cs="Times New Roman"/>
                <w:noProof/>
                <w:color w:val="000000" w:themeColor="text1"/>
                <w:lang w:val="en-US"/>
              </w:rPr>
              <w:t>2.1.4.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lang w:val="en-US"/>
              </w:rPr>
              <w:t>Nectar Cloud</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_Toc513694626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w:t>
            </w:r>
            <w:r w:rsidR="003056F6" w:rsidRPr="003056F6">
              <w:rPr>
                <w:noProof/>
                <w:webHidden/>
                <w:color w:val="000000" w:themeColor="text1"/>
              </w:rPr>
              <w:fldChar w:fldCharType="end"/>
            </w:r>
          </w:hyperlink>
        </w:p>
        <w:p w14:paraId="6B59173B" w14:textId="620553E8"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27" w:history="1">
            <w:r w:rsidR="003056F6" w:rsidRPr="003056F6">
              <w:rPr>
                <w:rStyle w:val="Hyperlink"/>
                <w:rFonts w:ascii="Times New Roman" w:hAnsi="Times New Roman" w:cs="Times New Roman"/>
                <w:noProof/>
                <w:color w:val="000000" w:themeColor="text1"/>
              </w:rPr>
              <w:t>2.2.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Design</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_Toc513694627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4</w:t>
            </w:r>
            <w:r w:rsidR="003056F6" w:rsidRPr="003056F6">
              <w:rPr>
                <w:noProof/>
                <w:webHidden/>
                <w:color w:val="000000" w:themeColor="text1"/>
              </w:rPr>
              <w:fldChar w:fldCharType="end"/>
            </w:r>
          </w:hyperlink>
        </w:p>
        <w:p w14:paraId="53DD28BF" w14:textId="61D35F11"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8" w:history="1">
            <w:r w:rsidR="003056F6" w:rsidRPr="003056F6">
              <w:rPr>
                <w:rStyle w:val="Hyperlink"/>
                <w:rFonts w:ascii="Times New Roman" w:hAnsi="Times New Roman" w:cs="Times New Roman"/>
                <w:noProof/>
                <w:color w:val="000000" w:themeColor="text1"/>
              </w:rPr>
              <w:t>2.2.1.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Scalability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_Toc513694628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4</w:t>
            </w:r>
            <w:r w:rsidR="003056F6" w:rsidRPr="003056F6">
              <w:rPr>
                <w:noProof/>
                <w:webHidden/>
                <w:color w:val="000000" w:themeColor="text1"/>
              </w:rPr>
              <w:fldChar w:fldCharType="end"/>
            </w:r>
          </w:hyperlink>
        </w:p>
        <w:p w14:paraId="6670FA08" w14:textId="762158BE"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29" w:history="1">
            <w:r w:rsidR="003056F6" w:rsidRPr="003056F6">
              <w:rPr>
                <w:rStyle w:val="Hyperlink"/>
                <w:rFonts w:ascii="Times New Roman" w:hAnsi="Times New Roman" w:cs="Times New Roman"/>
                <w:noProof/>
                <w:color w:val="000000" w:themeColor="text1"/>
              </w:rPr>
              <w:t>2.2.2.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Availability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_Toc513694629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4</w:t>
            </w:r>
            <w:r w:rsidR="003056F6" w:rsidRPr="003056F6">
              <w:rPr>
                <w:noProof/>
                <w:webHidden/>
                <w:color w:val="000000" w:themeColor="text1"/>
              </w:rPr>
              <w:fldChar w:fldCharType="end"/>
            </w:r>
          </w:hyperlink>
        </w:p>
        <w:p w14:paraId="1734EC29" w14:textId="23E7166A"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30" w:history="1">
            <w:r w:rsidR="003056F6" w:rsidRPr="003056F6">
              <w:rPr>
                <w:rStyle w:val="Hyperlink"/>
                <w:rFonts w:ascii="Times New Roman" w:hAnsi="Times New Roman" w:cs="Times New Roman"/>
                <w:noProof/>
                <w:color w:val="000000" w:themeColor="text1"/>
              </w:rPr>
              <w:t>2.2.3.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Security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_Toc513694630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4</w:t>
            </w:r>
            <w:r w:rsidR="003056F6" w:rsidRPr="003056F6">
              <w:rPr>
                <w:noProof/>
                <w:webHidden/>
                <w:color w:val="000000" w:themeColor="text1"/>
              </w:rPr>
              <w:fldChar w:fldCharType="end"/>
            </w:r>
          </w:hyperlink>
        </w:p>
        <w:p w14:paraId="64549FE8" w14:textId="6901F4F9"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31" w:history="1">
            <w:r w:rsidR="003056F6" w:rsidRPr="003056F6">
              <w:rPr>
                <w:rStyle w:val="Hyperlink"/>
                <w:rFonts w:ascii="Times New Roman" w:hAnsi="Times New Roman" w:cs="Times New Roman"/>
                <w:noProof/>
                <w:color w:val="000000" w:themeColor="text1"/>
              </w:rPr>
              <w:t>2.2.4.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Manageability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_Toc513694631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6</w:t>
            </w:r>
            <w:r w:rsidR="003056F6" w:rsidRPr="003056F6">
              <w:rPr>
                <w:noProof/>
                <w:webHidden/>
                <w:color w:val="000000" w:themeColor="text1"/>
              </w:rPr>
              <w:fldChar w:fldCharType="end"/>
            </w:r>
          </w:hyperlink>
        </w:p>
        <w:p w14:paraId="1D877E45" w14:textId="63D74A9E"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32" w:history="1">
            <w:r w:rsidR="003056F6" w:rsidRPr="003056F6">
              <w:rPr>
                <w:rStyle w:val="Hyperlink"/>
                <w:rFonts w:ascii="Times New Roman" w:hAnsi="Times New Roman" w:cs="Times New Roman"/>
                <w:noProof/>
                <w:color w:val="000000" w:themeColor="text1"/>
              </w:rPr>
              <w:t>2.3.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Fault Tolerance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_Toc513694632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6</w:t>
            </w:r>
            <w:r w:rsidR="003056F6" w:rsidRPr="003056F6">
              <w:rPr>
                <w:noProof/>
                <w:webHidden/>
                <w:color w:val="000000" w:themeColor="text1"/>
              </w:rPr>
              <w:fldChar w:fldCharType="end"/>
            </w:r>
          </w:hyperlink>
        </w:p>
        <w:p w14:paraId="7203E1A0" w14:textId="70A84877"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33" w:history="1">
            <w:r w:rsidR="003056F6" w:rsidRPr="003056F6">
              <w:rPr>
                <w:rStyle w:val="Hyperlink"/>
                <w:rFonts w:ascii="Times New Roman" w:hAnsi="Times New Roman" w:cs="Times New Roman"/>
                <w:noProof/>
                <w:color w:val="000000" w:themeColor="text1"/>
              </w:rPr>
              <w:t>2.4.</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Single Point of Failure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_Toc513694633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6</w:t>
            </w:r>
            <w:r w:rsidR="003056F6" w:rsidRPr="003056F6">
              <w:rPr>
                <w:noProof/>
                <w:webHidden/>
                <w:color w:val="000000" w:themeColor="text1"/>
              </w:rPr>
              <w:fldChar w:fldCharType="end"/>
            </w:r>
          </w:hyperlink>
        </w:p>
        <w:p w14:paraId="19F398AF" w14:textId="70B06EA8"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34" w:history="1">
            <w:r w:rsidR="003056F6" w:rsidRPr="003056F6">
              <w:rPr>
                <w:rStyle w:val="Hyperlink"/>
                <w:rFonts w:ascii="Times New Roman" w:hAnsi="Times New Roman" w:cs="Times New Roman"/>
                <w:noProof/>
                <w:color w:val="000000" w:themeColor="text1"/>
              </w:rPr>
              <w:t>2.5.</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Limitations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_Toc513694634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7</w:t>
            </w:r>
            <w:r w:rsidR="003056F6" w:rsidRPr="003056F6">
              <w:rPr>
                <w:noProof/>
                <w:webHidden/>
                <w:color w:val="000000" w:themeColor="text1"/>
              </w:rPr>
              <w:fldChar w:fldCharType="end"/>
            </w:r>
          </w:hyperlink>
        </w:p>
        <w:p w14:paraId="3135383C" w14:textId="6F19CC28"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35" w:history="1">
            <w:r w:rsidR="003056F6" w:rsidRPr="003056F6">
              <w:rPr>
                <w:rStyle w:val="Hyperlink"/>
                <w:color w:val="000000" w:themeColor="text1"/>
              </w:rPr>
              <w:t>3.</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Data Extraction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_Toc513694635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7</w:t>
            </w:r>
            <w:r w:rsidR="003056F6" w:rsidRPr="003056F6">
              <w:rPr>
                <w:webHidden/>
                <w:color w:val="000000" w:themeColor="text1"/>
              </w:rPr>
              <w:fldChar w:fldCharType="end"/>
            </w:r>
          </w:hyperlink>
        </w:p>
        <w:p w14:paraId="61BB1449" w14:textId="3E0ACB2F"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36" w:history="1">
            <w:r w:rsidR="003056F6" w:rsidRPr="003056F6">
              <w:rPr>
                <w:rStyle w:val="Hyperlink"/>
                <w:rFonts w:ascii="Times New Roman" w:hAnsi="Times New Roman" w:cs="Times New Roman"/>
                <w:noProof/>
                <w:color w:val="000000" w:themeColor="text1"/>
              </w:rPr>
              <w:t>3.1.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Hypothesis – Most Liveable City (Variance in Suburbs)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_Toc513694636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7</w:t>
            </w:r>
            <w:r w:rsidR="003056F6" w:rsidRPr="003056F6">
              <w:rPr>
                <w:noProof/>
                <w:webHidden/>
                <w:color w:val="000000" w:themeColor="text1"/>
              </w:rPr>
              <w:fldChar w:fldCharType="end"/>
            </w:r>
          </w:hyperlink>
        </w:p>
        <w:p w14:paraId="61062117" w14:textId="08AE38C7"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37" w:history="1">
            <w:r w:rsidR="003056F6" w:rsidRPr="003056F6">
              <w:rPr>
                <w:rStyle w:val="Hyperlink"/>
                <w:rFonts w:ascii="Times New Roman" w:hAnsi="Times New Roman" w:cs="Times New Roman"/>
                <w:noProof/>
                <w:color w:val="000000" w:themeColor="text1"/>
              </w:rPr>
              <w:t>3.2.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Harvesting of tweet data</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_Toc513694637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8</w:t>
            </w:r>
            <w:r w:rsidR="003056F6" w:rsidRPr="003056F6">
              <w:rPr>
                <w:noProof/>
                <w:webHidden/>
                <w:color w:val="000000" w:themeColor="text1"/>
              </w:rPr>
              <w:fldChar w:fldCharType="end"/>
            </w:r>
          </w:hyperlink>
        </w:p>
        <w:p w14:paraId="433050C3" w14:textId="02D87098"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38" w:history="1">
            <w:r w:rsidR="003056F6" w:rsidRPr="003056F6">
              <w:rPr>
                <w:rStyle w:val="Hyperlink"/>
                <w:rFonts w:ascii="Times New Roman" w:hAnsi="Times New Roman" w:cs="Times New Roman"/>
                <w:noProof/>
                <w:color w:val="000000" w:themeColor="text1"/>
              </w:rPr>
              <w:t>3.2.1.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Harvesting using location filtering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_Toc513694638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8</w:t>
            </w:r>
            <w:r w:rsidR="003056F6" w:rsidRPr="003056F6">
              <w:rPr>
                <w:noProof/>
                <w:webHidden/>
                <w:color w:val="000000" w:themeColor="text1"/>
              </w:rPr>
              <w:fldChar w:fldCharType="end"/>
            </w:r>
          </w:hyperlink>
        </w:p>
        <w:p w14:paraId="2F9727C6" w14:textId="51B860FC"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39" w:history="1">
            <w:r w:rsidR="003056F6" w:rsidRPr="003056F6">
              <w:rPr>
                <w:rStyle w:val="Hyperlink"/>
                <w:rFonts w:ascii="Times New Roman" w:hAnsi="Times New Roman" w:cs="Times New Roman"/>
                <w:noProof/>
                <w:color w:val="000000" w:themeColor="text1"/>
              </w:rPr>
              <w:t>3.2.2.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Cleansing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_Toc513694639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8</w:t>
            </w:r>
            <w:r w:rsidR="003056F6" w:rsidRPr="003056F6">
              <w:rPr>
                <w:noProof/>
                <w:webHidden/>
                <w:color w:val="000000" w:themeColor="text1"/>
              </w:rPr>
              <w:fldChar w:fldCharType="end"/>
            </w:r>
          </w:hyperlink>
        </w:p>
        <w:p w14:paraId="54DDB616" w14:textId="6928085C"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0" w:history="1">
            <w:r w:rsidR="003056F6" w:rsidRPr="003056F6">
              <w:rPr>
                <w:rStyle w:val="Hyperlink"/>
                <w:rFonts w:ascii="Times New Roman" w:hAnsi="Times New Roman" w:cs="Times New Roman"/>
                <w:noProof/>
                <w:color w:val="000000" w:themeColor="text1"/>
              </w:rPr>
              <w:t>3.2.3.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Sentiment Analysis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_Toc513694640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9</w:t>
            </w:r>
            <w:r w:rsidR="003056F6" w:rsidRPr="003056F6">
              <w:rPr>
                <w:noProof/>
                <w:webHidden/>
                <w:color w:val="000000" w:themeColor="text1"/>
              </w:rPr>
              <w:fldChar w:fldCharType="end"/>
            </w:r>
          </w:hyperlink>
        </w:p>
        <w:p w14:paraId="589F5E0E" w14:textId="7EF31382"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1" w:history="1">
            <w:r w:rsidR="003056F6" w:rsidRPr="003056F6">
              <w:rPr>
                <w:rStyle w:val="Hyperlink"/>
                <w:rFonts w:ascii="Times New Roman" w:hAnsi="Times New Roman" w:cs="Times New Roman"/>
                <w:noProof/>
                <w:color w:val="000000" w:themeColor="text1"/>
              </w:rPr>
              <w:t>3.2.4.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Tagging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_Toc513694641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9</w:t>
            </w:r>
            <w:r w:rsidR="003056F6" w:rsidRPr="003056F6">
              <w:rPr>
                <w:noProof/>
                <w:webHidden/>
                <w:color w:val="000000" w:themeColor="text1"/>
              </w:rPr>
              <w:fldChar w:fldCharType="end"/>
            </w:r>
          </w:hyperlink>
        </w:p>
        <w:p w14:paraId="74E826C9" w14:textId="15A877BF"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42" w:history="1">
            <w:r w:rsidR="003056F6" w:rsidRPr="003056F6">
              <w:rPr>
                <w:rStyle w:val="Hyperlink"/>
                <w:color w:val="000000" w:themeColor="text1"/>
                <w:lang w:val="en-US"/>
              </w:rPr>
              <w:t>4.</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lang w:val="en-US"/>
              </w:rPr>
              <w:t>Data Analysis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_Toc513694642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10</w:t>
            </w:r>
            <w:r w:rsidR="003056F6" w:rsidRPr="003056F6">
              <w:rPr>
                <w:webHidden/>
                <w:color w:val="000000" w:themeColor="text1"/>
              </w:rPr>
              <w:fldChar w:fldCharType="end"/>
            </w:r>
          </w:hyperlink>
        </w:p>
        <w:p w14:paraId="0924D5D9" w14:textId="484EA87F"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43" w:history="1">
            <w:r w:rsidR="003056F6" w:rsidRPr="003056F6">
              <w:rPr>
                <w:rStyle w:val="Hyperlink"/>
                <w:rFonts w:ascii="Times New Roman" w:hAnsi="Times New Roman" w:cs="Times New Roman"/>
                <w:noProof/>
                <w:color w:val="000000" w:themeColor="text1"/>
                <w:lang w:val="en-US"/>
              </w:rPr>
              <w:t>4.1.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General Overview of Twitter Activity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_Toc513694643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10</w:t>
            </w:r>
            <w:r w:rsidR="003056F6" w:rsidRPr="003056F6">
              <w:rPr>
                <w:noProof/>
                <w:webHidden/>
                <w:color w:val="000000" w:themeColor="text1"/>
              </w:rPr>
              <w:fldChar w:fldCharType="end"/>
            </w:r>
          </w:hyperlink>
        </w:p>
        <w:p w14:paraId="652C9DCD" w14:textId="611F2BAE"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44" w:history="1">
            <w:r w:rsidR="003056F6" w:rsidRPr="003056F6">
              <w:rPr>
                <w:rStyle w:val="Hyperlink"/>
                <w:rFonts w:ascii="Times New Roman" w:hAnsi="Times New Roman" w:cs="Times New Roman"/>
                <w:noProof/>
                <w:color w:val="000000" w:themeColor="text1"/>
                <w:lang w:val="en-US"/>
              </w:rPr>
              <w:t>4.2.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Visualization against AURIN data</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_Toc513694644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12</w:t>
            </w:r>
            <w:r w:rsidR="003056F6" w:rsidRPr="003056F6">
              <w:rPr>
                <w:noProof/>
                <w:webHidden/>
                <w:color w:val="000000" w:themeColor="text1"/>
              </w:rPr>
              <w:fldChar w:fldCharType="end"/>
            </w:r>
          </w:hyperlink>
        </w:p>
        <w:p w14:paraId="7BAEB59C" w14:textId="1B618053"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5" w:history="1">
            <w:r w:rsidR="003056F6" w:rsidRPr="003056F6">
              <w:rPr>
                <w:rStyle w:val="Hyperlink"/>
                <w:rFonts w:ascii="Times New Roman" w:hAnsi="Times New Roman" w:cs="Times New Roman"/>
                <w:noProof/>
                <w:color w:val="000000" w:themeColor="text1"/>
              </w:rPr>
              <w:t>4.2.1.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Location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_Toc513694645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12</w:t>
            </w:r>
            <w:r w:rsidR="003056F6" w:rsidRPr="003056F6">
              <w:rPr>
                <w:noProof/>
                <w:webHidden/>
                <w:color w:val="000000" w:themeColor="text1"/>
              </w:rPr>
              <w:fldChar w:fldCharType="end"/>
            </w:r>
          </w:hyperlink>
        </w:p>
        <w:p w14:paraId="787A1056" w14:textId="2B85D224"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6" w:history="1">
            <w:r w:rsidR="003056F6" w:rsidRPr="003056F6">
              <w:rPr>
                <w:rStyle w:val="Hyperlink"/>
                <w:rFonts w:ascii="Times New Roman" w:hAnsi="Times New Roman" w:cs="Times New Roman"/>
                <w:noProof/>
                <w:color w:val="000000" w:themeColor="text1"/>
              </w:rPr>
              <w:t>4.2.2.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Marital Status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_Toc513694646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14</w:t>
            </w:r>
            <w:r w:rsidR="003056F6" w:rsidRPr="003056F6">
              <w:rPr>
                <w:noProof/>
                <w:webHidden/>
                <w:color w:val="000000" w:themeColor="text1"/>
              </w:rPr>
              <w:fldChar w:fldCharType="end"/>
            </w:r>
          </w:hyperlink>
        </w:p>
        <w:p w14:paraId="7DD1BE61" w14:textId="4B5CF9D6"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7" w:history="1">
            <w:r w:rsidR="003056F6" w:rsidRPr="003056F6">
              <w:rPr>
                <w:rStyle w:val="Hyperlink"/>
                <w:rFonts w:ascii="Times New Roman" w:hAnsi="Times New Roman" w:cs="Times New Roman"/>
                <w:noProof/>
                <w:color w:val="000000" w:themeColor="text1"/>
              </w:rPr>
              <w:t>4.2.3.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Born Overseas percentage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_Toc513694647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16</w:t>
            </w:r>
            <w:r w:rsidR="003056F6" w:rsidRPr="003056F6">
              <w:rPr>
                <w:noProof/>
                <w:webHidden/>
                <w:color w:val="000000" w:themeColor="text1"/>
              </w:rPr>
              <w:fldChar w:fldCharType="end"/>
            </w:r>
          </w:hyperlink>
        </w:p>
        <w:p w14:paraId="72819B47" w14:textId="3DDA3267"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48" w:history="1">
            <w:r w:rsidR="003056F6" w:rsidRPr="003056F6">
              <w:rPr>
                <w:rStyle w:val="Hyperlink"/>
                <w:rFonts w:ascii="Times New Roman" w:hAnsi="Times New Roman" w:cs="Times New Roman"/>
                <w:noProof/>
                <w:color w:val="000000" w:themeColor="text1"/>
              </w:rPr>
              <w:t>4.2.4.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Top 5 Happiest and Unhappiest Suburbs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_Toc513694648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18</w:t>
            </w:r>
            <w:r w:rsidR="003056F6" w:rsidRPr="003056F6">
              <w:rPr>
                <w:noProof/>
                <w:webHidden/>
                <w:color w:val="000000" w:themeColor="text1"/>
              </w:rPr>
              <w:fldChar w:fldCharType="end"/>
            </w:r>
          </w:hyperlink>
        </w:p>
        <w:p w14:paraId="712EDF5D" w14:textId="1BB684EE"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49" w:history="1">
            <w:r w:rsidR="003056F6" w:rsidRPr="003056F6">
              <w:rPr>
                <w:rStyle w:val="Hyperlink"/>
                <w:rFonts w:ascii="Times New Roman" w:hAnsi="Times New Roman" w:cs="Times New Roman"/>
                <w:noProof/>
                <w:color w:val="000000" w:themeColor="text1"/>
                <w:lang w:val="en-US"/>
              </w:rPr>
              <w:t>4.3.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Visualization of Lifestyle and Quality aspects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_Toc513694649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19</w:t>
            </w:r>
            <w:r w:rsidR="003056F6" w:rsidRPr="003056F6">
              <w:rPr>
                <w:noProof/>
                <w:webHidden/>
                <w:color w:val="000000" w:themeColor="text1"/>
              </w:rPr>
              <w:fldChar w:fldCharType="end"/>
            </w:r>
          </w:hyperlink>
        </w:p>
        <w:p w14:paraId="2E3BD445" w14:textId="268EBEA8"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50" w:history="1">
            <w:r w:rsidR="003056F6" w:rsidRPr="003056F6">
              <w:rPr>
                <w:rStyle w:val="Hyperlink"/>
                <w:rFonts w:ascii="Times New Roman" w:hAnsi="Times New Roman" w:cs="Times New Roman"/>
                <w:noProof/>
                <w:color w:val="000000" w:themeColor="text1"/>
              </w:rPr>
              <w:t>4.3.1.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Crime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_Toc513694650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19</w:t>
            </w:r>
            <w:r w:rsidR="003056F6" w:rsidRPr="003056F6">
              <w:rPr>
                <w:noProof/>
                <w:webHidden/>
                <w:color w:val="000000" w:themeColor="text1"/>
              </w:rPr>
              <w:fldChar w:fldCharType="end"/>
            </w:r>
          </w:hyperlink>
        </w:p>
        <w:p w14:paraId="484B1AAE" w14:textId="032B0781"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51" w:history="1">
            <w:r w:rsidR="003056F6" w:rsidRPr="003056F6">
              <w:rPr>
                <w:rStyle w:val="Hyperlink"/>
                <w:rFonts w:ascii="Times New Roman" w:hAnsi="Times New Roman" w:cs="Times New Roman"/>
                <w:noProof/>
                <w:color w:val="000000" w:themeColor="text1"/>
              </w:rPr>
              <w:t>4.3.2.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Drug and Alcohol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_Toc513694651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21</w:t>
            </w:r>
            <w:r w:rsidR="003056F6" w:rsidRPr="003056F6">
              <w:rPr>
                <w:noProof/>
                <w:webHidden/>
                <w:color w:val="000000" w:themeColor="text1"/>
              </w:rPr>
              <w:fldChar w:fldCharType="end"/>
            </w:r>
          </w:hyperlink>
        </w:p>
        <w:p w14:paraId="044B6739" w14:textId="30284A8F" w:rsidR="003056F6" w:rsidRPr="003056F6" w:rsidRDefault="00171832">
          <w:pPr>
            <w:pStyle w:val="TOC3"/>
            <w:tabs>
              <w:tab w:val="left" w:pos="1100"/>
              <w:tab w:val="right" w:leader="dot" w:pos="9016"/>
            </w:tabs>
            <w:rPr>
              <w:rFonts w:eastAsiaTheme="minorEastAsia"/>
              <w:i w:val="0"/>
              <w:iCs w:val="0"/>
              <w:noProof/>
              <w:color w:val="000000" w:themeColor="text1"/>
              <w:lang w:eastAsia="en-AU"/>
            </w:rPr>
          </w:pPr>
          <w:hyperlink w:anchor="_Toc513694652" w:history="1">
            <w:r w:rsidR="003056F6" w:rsidRPr="003056F6">
              <w:rPr>
                <w:rStyle w:val="Hyperlink"/>
                <w:rFonts w:ascii="Times New Roman" w:hAnsi="Times New Roman" w:cs="Times New Roman"/>
                <w:noProof/>
                <w:color w:val="000000" w:themeColor="text1"/>
              </w:rPr>
              <w:t>4.3.3.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Sports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_Toc513694652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22</w:t>
            </w:r>
            <w:r w:rsidR="003056F6" w:rsidRPr="003056F6">
              <w:rPr>
                <w:noProof/>
                <w:webHidden/>
                <w:color w:val="000000" w:themeColor="text1"/>
              </w:rPr>
              <w:fldChar w:fldCharType="end"/>
            </w:r>
          </w:hyperlink>
        </w:p>
        <w:p w14:paraId="5BC3994C" w14:textId="4E567F9E"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53" w:history="1">
            <w:r w:rsidR="003056F6" w:rsidRPr="003056F6">
              <w:rPr>
                <w:rStyle w:val="Hyperlink"/>
                <w:color w:val="000000" w:themeColor="text1"/>
              </w:rPr>
              <w:t>5.</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Cloud and Scalability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_Toc513694653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23</w:t>
            </w:r>
            <w:r w:rsidR="003056F6" w:rsidRPr="003056F6">
              <w:rPr>
                <w:webHidden/>
                <w:color w:val="000000" w:themeColor="text1"/>
              </w:rPr>
              <w:fldChar w:fldCharType="end"/>
            </w:r>
          </w:hyperlink>
        </w:p>
        <w:p w14:paraId="79DCDD29" w14:textId="051CB4CA"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54" w:history="1">
            <w:r w:rsidR="003056F6" w:rsidRPr="003056F6">
              <w:rPr>
                <w:rStyle w:val="Hyperlink"/>
                <w:rFonts w:ascii="Times New Roman" w:hAnsi="Times New Roman" w:cs="Times New Roman"/>
                <w:noProof/>
                <w:color w:val="000000" w:themeColor="text1"/>
              </w:rPr>
              <w:t>5.1.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The Use of the Cloud</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_Toc513694654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23</w:t>
            </w:r>
            <w:r w:rsidR="003056F6" w:rsidRPr="003056F6">
              <w:rPr>
                <w:noProof/>
                <w:webHidden/>
                <w:color w:val="000000" w:themeColor="text1"/>
              </w:rPr>
              <w:fldChar w:fldCharType="end"/>
            </w:r>
          </w:hyperlink>
        </w:p>
        <w:p w14:paraId="291D64F5" w14:textId="5A521DBD"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55" w:history="1">
            <w:r w:rsidR="003056F6" w:rsidRPr="003056F6">
              <w:rPr>
                <w:rStyle w:val="Hyperlink"/>
                <w:rFonts w:ascii="Times New Roman" w:hAnsi="Times New Roman" w:cs="Times New Roman"/>
                <w:noProof/>
                <w:color w:val="000000" w:themeColor="text1"/>
              </w:rPr>
              <w:t>5.2.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Elasticity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_Toc513694655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23</w:t>
            </w:r>
            <w:r w:rsidR="003056F6" w:rsidRPr="003056F6">
              <w:rPr>
                <w:noProof/>
                <w:webHidden/>
                <w:color w:val="000000" w:themeColor="text1"/>
              </w:rPr>
              <w:fldChar w:fldCharType="end"/>
            </w:r>
          </w:hyperlink>
        </w:p>
        <w:p w14:paraId="67B6D69B" w14:textId="46D72F1F"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56" w:history="1">
            <w:r w:rsidR="003056F6" w:rsidRPr="003056F6">
              <w:rPr>
                <w:rStyle w:val="Hyperlink"/>
                <w:rFonts w:ascii="Times New Roman" w:hAnsi="Times New Roman" w:cs="Times New Roman"/>
                <w:noProof/>
                <w:color w:val="000000" w:themeColor="text1"/>
              </w:rPr>
              <w:t>5.3.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Scalability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_Toc513694656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23</w:t>
            </w:r>
            <w:r w:rsidR="003056F6" w:rsidRPr="003056F6">
              <w:rPr>
                <w:noProof/>
                <w:webHidden/>
                <w:color w:val="000000" w:themeColor="text1"/>
              </w:rPr>
              <w:fldChar w:fldCharType="end"/>
            </w:r>
          </w:hyperlink>
        </w:p>
        <w:p w14:paraId="6C53DCB6" w14:textId="19510593"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57" w:history="1">
            <w:r w:rsidR="003056F6" w:rsidRPr="003056F6">
              <w:rPr>
                <w:rStyle w:val="Hyperlink"/>
                <w:color w:val="000000" w:themeColor="text1"/>
              </w:rPr>
              <w:t>6</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Automation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_Toc513694657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24</w:t>
            </w:r>
            <w:r w:rsidR="003056F6" w:rsidRPr="003056F6">
              <w:rPr>
                <w:webHidden/>
                <w:color w:val="000000" w:themeColor="text1"/>
              </w:rPr>
              <w:fldChar w:fldCharType="end"/>
            </w:r>
          </w:hyperlink>
        </w:p>
        <w:p w14:paraId="68471B3D" w14:textId="0B54214D"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60" w:history="1">
            <w:r w:rsidR="003056F6" w:rsidRPr="003056F6">
              <w:rPr>
                <w:rStyle w:val="Hyperlink"/>
                <w:rFonts w:ascii="Times New Roman" w:hAnsi="Times New Roman" w:cs="Times New Roman"/>
                <w:noProof/>
                <w:color w:val="000000" w:themeColor="text1"/>
              </w:rPr>
              <w:t>6.1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Launching NeCTAR instances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_Toc513694660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24</w:t>
            </w:r>
            <w:r w:rsidR="003056F6" w:rsidRPr="003056F6">
              <w:rPr>
                <w:noProof/>
                <w:webHidden/>
                <w:color w:val="000000" w:themeColor="text1"/>
              </w:rPr>
              <w:fldChar w:fldCharType="end"/>
            </w:r>
          </w:hyperlink>
        </w:p>
        <w:p w14:paraId="0AECED5F" w14:textId="2CDAFA26" w:rsidR="003056F6" w:rsidRPr="003056F6" w:rsidRDefault="00171832">
          <w:pPr>
            <w:pStyle w:val="TOC2"/>
            <w:tabs>
              <w:tab w:val="left" w:pos="660"/>
              <w:tab w:val="right" w:leader="dot" w:pos="9016"/>
            </w:tabs>
            <w:rPr>
              <w:rFonts w:eastAsiaTheme="minorEastAsia"/>
              <w:noProof/>
              <w:color w:val="000000" w:themeColor="text1"/>
              <w:lang w:eastAsia="en-AU"/>
            </w:rPr>
          </w:pPr>
          <w:hyperlink w:anchor="_Toc513694663" w:history="1">
            <w:r w:rsidR="003056F6" w:rsidRPr="003056F6">
              <w:rPr>
                <w:rStyle w:val="Hyperlink"/>
                <w:rFonts w:ascii="Times New Roman" w:hAnsi="Times New Roman" w:cs="Times New Roman"/>
                <w:noProof/>
                <w:color w:val="000000" w:themeColor="text1"/>
              </w:rPr>
              <w:t>6.2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Configuring the instances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_Toc513694663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25</w:t>
            </w:r>
            <w:r w:rsidR="003056F6" w:rsidRPr="003056F6">
              <w:rPr>
                <w:noProof/>
                <w:webHidden/>
                <w:color w:val="000000" w:themeColor="text1"/>
              </w:rPr>
              <w:fldChar w:fldCharType="end"/>
            </w:r>
          </w:hyperlink>
        </w:p>
        <w:p w14:paraId="3E5B12CE" w14:textId="17A0102A"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4" w:history="1">
            <w:r w:rsidR="003056F6" w:rsidRPr="003056F6">
              <w:rPr>
                <w:rStyle w:val="Hyperlink"/>
                <w:color w:val="000000" w:themeColor="text1"/>
              </w:rPr>
              <w:t>7.</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Error Handling</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_Toc513694664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27</w:t>
            </w:r>
            <w:r w:rsidR="003056F6" w:rsidRPr="003056F6">
              <w:rPr>
                <w:webHidden/>
                <w:color w:val="000000" w:themeColor="text1"/>
              </w:rPr>
              <w:fldChar w:fldCharType="end"/>
            </w:r>
          </w:hyperlink>
        </w:p>
        <w:p w14:paraId="46ED32A4" w14:textId="6A7F3CA2"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5" w:history="1">
            <w:r w:rsidR="003056F6" w:rsidRPr="003056F6">
              <w:rPr>
                <w:rStyle w:val="Hyperlink"/>
                <w:color w:val="000000" w:themeColor="text1"/>
              </w:rPr>
              <w:t>8.</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Security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_Toc513694665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27</w:t>
            </w:r>
            <w:r w:rsidR="003056F6" w:rsidRPr="003056F6">
              <w:rPr>
                <w:webHidden/>
                <w:color w:val="000000" w:themeColor="text1"/>
              </w:rPr>
              <w:fldChar w:fldCharType="end"/>
            </w:r>
          </w:hyperlink>
        </w:p>
        <w:p w14:paraId="14BC9433" w14:textId="4CAA078F"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6" w:history="1">
            <w:r w:rsidR="003056F6" w:rsidRPr="003056F6">
              <w:rPr>
                <w:rStyle w:val="Hyperlink"/>
                <w:color w:val="000000" w:themeColor="text1"/>
              </w:rPr>
              <w:t>9.</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Availability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_Toc513694666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28</w:t>
            </w:r>
            <w:r w:rsidR="003056F6" w:rsidRPr="003056F6">
              <w:rPr>
                <w:webHidden/>
                <w:color w:val="000000" w:themeColor="text1"/>
              </w:rPr>
              <w:fldChar w:fldCharType="end"/>
            </w:r>
          </w:hyperlink>
        </w:p>
        <w:p w14:paraId="218E1B1B" w14:textId="7CF63685"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7" w:history="1">
            <w:r w:rsidR="003056F6" w:rsidRPr="003056F6">
              <w:rPr>
                <w:rStyle w:val="Hyperlink"/>
                <w:color w:val="000000" w:themeColor="text1"/>
              </w:rPr>
              <w:t>10.</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Team Dynamics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_Toc513694667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28</w:t>
            </w:r>
            <w:r w:rsidR="003056F6" w:rsidRPr="003056F6">
              <w:rPr>
                <w:webHidden/>
                <w:color w:val="000000" w:themeColor="text1"/>
              </w:rPr>
              <w:fldChar w:fldCharType="end"/>
            </w:r>
          </w:hyperlink>
        </w:p>
        <w:p w14:paraId="63B2A596" w14:textId="059127F7"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8" w:history="1">
            <w:r w:rsidR="003056F6" w:rsidRPr="003056F6">
              <w:rPr>
                <w:rStyle w:val="Hyperlink"/>
                <w:color w:val="000000" w:themeColor="text1"/>
              </w:rPr>
              <w:t>11.</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Conclusion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_Toc513694668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29</w:t>
            </w:r>
            <w:r w:rsidR="003056F6" w:rsidRPr="003056F6">
              <w:rPr>
                <w:webHidden/>
                <w:color w:val="000000" w:themeColor="text1"/>
              </w:rPr>
              <w:fldChar w:fldCharType="end"/>
            </w:r>
          </w:hyperlink>
        </w:p>
        <w:p w14:paraId="57874FF8" w14:textId="7F5E796E"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69" w:history="1">
            <w:r w:rsidR="003056F6" w:rsidRPr="003056F6">
              <w:rPr>
                <w:rStyle w:val="Hyperlink"/>
                <w:color w:val="000000" w:themeColor="text1"/>
                <w:lang w:val="en-US"/>
              </w:rPr>
              <w:t>12</w:t>
            </w:r>
            <w:r w:rsidR="003056F6" w:rsidRPr="003056F6">
              <w:rPr>
                <w:rStyle w:val="Hyperlink"/>
                <w:b/>
                <w:color w:val="000000" w:themeColor="text1"/>
                <w:lang w:val="en-US"/>
              </w:rPr>
              <w:t>.</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References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_Toc513694669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30</w:t>
            </w:r>
            <w:r w:rsidR="003056F6" w:rsidRPr="003056F6">
              <w:rPr>
                <w:webHidden/>
                <w:color w:val="000000" w:themeColor="text1"/>
              </w:rPr>
              <w:fldChar w:fldCharType="end"/>
            </w:r>
          </w:hyperlink>
        </w:p>
        <w:p w14:paraId="7D13CD2F" w14:textId="5D34841C" w:rsidR="003056F6" w:rsidRPr="003056F6" w:rsidRDefault="00171832">
          <w:pPr>
            <w:pStyle w:val="TOC1"/>
            <w:rPr>
              <w:rFonts w:asciiTheme="minorHAnsi" w:eastAsiaTheme="minorEastAsia" w:hAnsiTheme="minorHAnsi" w:cstheme="minorBidi"/>
              <w:bCs w:val="0"/>
              <w:color w:val="000000" w:themeColor="text1"/>
              <w:sz w:val="22"/>
              <w:szCs w:val="22"/>
              <w:lang w:eastAsia="en-AU"/>
            </w:rPr>
          </w:pPr>
          <w:hyperlink w:anchor="_Toc513694670" w:history="1">
            <w:r w:rsidR="003056F6" w:rsidRPr="003056F6">
              <w:rPr>
                <w:rStyle w:val="Hyperlink"/>
                <w:color w:val="000000" w:themeColor="text1"/>
              </w:rPr>
              <w:t>13.</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APPENDIX</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_Toc513694670 \h </w:instrText>
            </w:r>
            <w:r w:rsidR="003056F6" w:rsidRPr="003056F6">
              <w:rPr>
                <w:webHidden/>
                <w:color w:val="000000" w:themeColor="text1"/>
              </w:rPr>
            </w:r>
            <w:r w:rsidR="003056F6" w:rsidRPr="003056F6">
              <w:rPr>
                <w:webHidden/>
                <w:color w:val="000000" w:themeColor="text1"/>
              </w:rPr>
              <w:fldChar w:fldCharType="separate"/>
            </w:r>
            <w:r w:rsidR="00784C2E">
              <w:rPr>
                <w:webHidden/>
                <w:color w:val="000000" w:themeColor="text1"/>
              </w:rPr>
              <w:t>31</w:t>
            </w:r>
            <w:r w:rsidR="003056F6" w:rsidRPr="003056F6">
              <w:rPr>
                <w:webHidden/>
                <w:color w:val="000000" w:themeColor="text1"/>
              </w:rPr>
              <w:fldChar w:fldCharType="end"/>
            </w:r>
          </w:hyperlink>
        </w:p>
        <w:p w14:paraId="7BB37A15" w14:textId="68995A8B" w:rsidR="003056F6" w:rsidRPr="003056F6" w:rsidRDefault="00171832">
          <w:pPr>
            <w:pStyle w:val="TOC2"/>
            <w:tabs>
              <w:tab w:val="left" w:pos="880"/>
              <w:tab w:val="right" w:leader="dot" w:pos="9016"/>
            </w:tabs>
            <w:rPr>
              <w:rFonts w:eastAsiaTheme="minorEastAsia"/>
              <w:noProof/>
              <w:color w:val="000000" w:themeColor="text1"/>
              <w:lang w:eastAsia="en-AU"/>
            </w:rPr>
          </w:pPr>
          <w:hyperlink w:anchor="_Toc513694679" w:history="1">
            <w:r w:rsidR="003056F6" w:rsidRPr="003056F6">
              <w:rPr>
                <w:rStyle w:val="Hyperlink"/>
                <w:rFonts w:ascii="Times New Roman" w:hAnsi="Times New Roman" w:cs="Times New Roman"/>
                <w:noProof/>
                <w:color w:val="000000" w:themeColor="text1"/>
                <w:lang w:val="en-US"/>
              </w:rPr>
              <w:t>13.1.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A: Couch DB Architecture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_Toc513694679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31</w:t>
            </w:r>
            <w:r w:rsidR="003056F6" w:rsidRPr="003056F6">
              <w:rPr>
                <w:noProof/>
                <w:webHidden/>
                <w:color w:val="000000" w:themeColor="text1"/>
              </w:rPr>
              <w:fldChar w:fldCharType="end"/>
            </w:r>
          </w:hyperlink>
        </w:p>
        <w:p w14:paraId="2F5F7B21" w14:textId="76E653AD" w:rsidR="003056F6" w:rsidRPr="003056F6" w:rsidRDefault="00171832">
          <w:pPr>
            <w:pStyle w:val="TOC2"/>
            <w:tabs>
              <w:tab w:val="left" w:pos="880"/>
              <w:tab w:val="right" w:leader="dot" w:pos="9016"/>
            </w:tabs>
            <w:rPr>
              <w:rFonts w:eastAsiaTheme="minorEastAsia"/>
              <w:noProof/>
              <w:color w:val="000000" w:themeColor="text1"/>
              <w:lang w:eastAsia="en-AU"/>
            </w:rPr>
          </w:pPr>
          <w:hyperlink w:anchor="_Toc513694680" w:history="1">
            <w:r w:rsidR="003056F6" w:rsidRPr="003056F6">
              <w:rPr>
                <w:rStyle w:val="Hyperlink"/>
                <w:rFonts w:ascii="Times New Roman" w:hAnsi="Times New Roman" w:cs="Times New Roman"/>
                <w:noProof/>
                <w:color w:val="000000" w:themeColor="text1"/>
                <w:lang w:val="en-US"/>
              </w:rPr>
              <w:t>13.2.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B: AURIN Datasets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_Toc513694680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32</w:t>
            </w:r>
            <w:r w:rsidR="003056F6" w:rsidRPr="003056F6">
              <w:rPr>
                <w:noProof/>
                <w:webHidden/>
                <w:color w:val="000000" w:themeColor="text1"/>
              </w:rPr>
              <w:fldChar w:fldCharType="end"/>
            </w:r>
          </w:hyperlink>
        </w:p>
        <w:p w14:paraId="7D03726F" w14:textId="0EEFD18B" w:rsidR="003056F6" w:rsidRPr="003056F6" w:rsidRDefault="00171832">
          <w:pPr>
            <w:pStyle w:val="TOC2"/>
            <w:tabs>
              <w:tab w:val="left" w:pos="880"/>
              <w:tab w:val="right" w:leader="dot" w:pos="9016"/>
            </w:tabs>
            <w:rPr>
              <w:rFonts w:eastAsiaTheme="minorEastAsia"/>
              <w:noProof/>
              <w:color w:val="000000" w:themeColor="text1"/>
              <w:lang w:eastAsia="en-AU"/>
            </w:rPr>
          </w:pPr>
          <w:hyperlink w:anchor="_Toc513694681" w:history="1">
            <w:r w:rsidR="003056F6" w:rsidRPr="003056F6">
              <w:rPr>
                <w:rStyle w:val="Hyperlink"/>
                <w:rFonts w:ascii="Times New Roman" w:hAnsi="Times New Roman" w:cs="Times New Roman"/>
                <w:noProof/>
                <w:color w:val="000000" w:themeColor="text1"/>
                <w:lang w:val="en-US"/>
              </w:rPr>
              <w:t>13.3.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C: Couch DB Views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_Toc513694681 \h </w:instrText>
            </w:r>
            <w:r w:rsidR="003056F6" w:rsidRPr="003056F6">
              <w:rPr>
                <w:noProof/>
                <w:webHidden/>
                <w:color w:val="000000" w:themeColor="text1"/>
              </w:rPr>
            </w:r>
            <w:r w:rsidR="003056F6" w:rsidRPr="003056F6">
              <w:rPr>
                <w:noProof/>
                <w:webHidden/>
                <w:color w:val="000000" w:themeColor="text1"/>
              </w:rPr>
              <w:fldChar w:fldCharType="separate"/>
            </w:r>
            <w:r w:rsidR="00784C2E">
              <w:rPr>
                <w:noProof/>
                <w:webHidden/>
                <w:color w:val="000000" w:themeColor="text1"/>
              </w:rPr>
              <w:t>33</w:t>
            </w:r>
            <w:r w:rsidR="003056F6" w:rsidRPr="003056F6">
              <w:rPr>
                <w:noProof/>
                <w:webHidden/>
                <w:color w:val="000000" w:themeColor="text1"/>
              </w:rPr>
              <w:fldChar w:fldCharType="end"/>
            </w:r>
          </w:hyperlink>
        </w:p>
        <w:p w14:paraId="523B8130" w14:textId="7ED5DFC8" w:rsidR="009A58C3" w:rsidRDefault="009A58C3">
          <w:r w:rsidRPr="00A06305">
            <w:rPr>
              <w:rFonts w:ascii="Times New Roman" w:hAnsi="Times New Roman" w:cs="Times New Roman"/>
              <w:b/>
              <w:bCs/>
              <w:noProof/>
            </w:rPr>
            <w:fldChar w:fldCharType="end"/>
          </w:r>
        </w:p>
      </w:sdtContent>
    </w:sdt>
    <w:p w14:paraId="70D139AD" w14:textId="77777777" w:rsidR="004D4B13" w:rsidRDefault="004D4B13" w:rsidP="00307BB6"/>
    <w:p w14:paraId="74BFA29A" w14:textId="23A44DF1" w:rsidR="00B562E8" w:rsidRDefault="00B562E8" w:rsidP="00B562E8">
      <w:pPr>
        <w:tabs>
          <w:tab w:val="left" w:pos="1628"/>
        </w:tabs>
      </w:pPr>
      <w:r>
        <w:tab/>
      </w:r>
    </w:p>
    <w:p w14:paraId="3E8451E3" w14:textId="754643CF" w:rsidR="004B0610" w:rsidRPr="00B562E8" w:rsidRDefault="00B562E8" w:rsidP="00B562E8">
      <w:pPr>
        <w:tabs>
          <w:tab w:val="left" w:pos="1628"/>
        </w:tabs>
        <w:sectPr w:rsidR="004B0610" w:rsidRPr="00B562E8">
          <w:headerReference w:type="default" r:id="rId12"/>
          <w:pgSz w:w="11906" w:h="16838"/>
          <w:pgMar w:top="1440" w:right="1440" w:bottom="1440" w:left="1440" w:header="708" w:footer="708" w:gutter="0"/>
          <w:cols w:space="708"/>
          <w:docGrid w:linePitch="360"/>
        </w:sectPr>
      </w:pPr>
      <w:r>
        <w:tab/>
      </w:r>
    </w:p>
    <w:p w14:paraId="1871C948" w14:textId="11851EDB" w:rsidR="00307BB6" w:rsidRPr="00533131" w:rsidRDefault="00307BB6" w:rsidP="00307BB6">
      <w:pPr>
        <w:pStyle w:val="Heading1"/>
        <w:numPr>
          <w:ilvl w:val="0"/>
          <w:numId w:val="1"/>
        </w:numPr>
        <w:jc w:val="both"/>
        <w:rPr>
          <w:rFonts w:ascii="Times New Roman" w:hAnsi="Times New Roman" w:cs="Times New Roman"/>
        </w:rPr>
      </w:pPr>
      <w:bookmarkStart w:id="2" w:name="_Toc513694620"/>
      <w:r w:rsidRPr="00533131">
        <w:rPr>
          <w:rFonts w:ascii="Times New Roman" w:hAnsi="Times New Roman" w:cs="Times New Roman"/>
        </w:rPr>
        <w:lastRenderedPageBreak/>
        <w:t>Introduction</w:t>
      </w:r>
      <w:bookmarkEnd w:id="2"/>
    </w:p>
    <w:p w14:paraId="3AFD64A1" w14:textId="77777777" w:rsidR="0080578F" w:rsidRPr="00533131" w:rsidRDefault="0080578F" w:rsidP="0080578F">
      <w:pPr>
        <w:rPr>
          <w:rFonts w:ascii="Times New Roman" w:hAnsi="Times New Roman" w:cs="Times New Roman"/>
        </w:rPr>
      </w:pPr>
    </w:p>
    <w:p w14:paraId="60439D3B"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In this age of technology, social media is the platform of choice for communication and keeping ourselves updated with the latest trends and news. However, it also provides the opportunity to extract data and knowledge about people and their opinions and lifestyles. Almost anyone can extract information and form patterns to a user’s life. Some people believe that social platforms at times violate a user’s privacy and it is fairly common to see such companies going under investigations by privacy groups. However, we believe that social platforms that allow us to extract knowledge from our social lives are a benefit to the society as they provide us with vital information whether related to a region, a city or even a place. A city like Melbourne attracts thousands of tourists every year and one such use case would be to understand the basic reason of why tourists come to Melbourne. Do tourists, students and temporary residents feel safe and happy in a city like Melbourne? Do residents feel safe living in a particular suburb of Melbourne? Do people feel satisfied living in a larger suburb as compared to smaller or coastal areas? Performing analysis on simple information extracted from various social platforms would provide us the answers for all these questions.</w:t>
      </w:r>
    </w:p>
    <w:p w14:paraId="1CF3C49D"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Twitter is one such platform where people share ‘tweets’ – simple messages which can be opinions, activities or even photos and videos. It has a large user base all over the world and an active user base of approximately 3 million accounts within Australia</w:t>
      </w:r>
      <w:r w:rsidRPr="00533131">
        <w:rPr>
          <w:rFonts w:ascii="Times New Roman" w:hAnsi="Times New Roman" w:cs="Times New Roman"/>
          <w:vertAlign w:val="superscript"/>
        </w:rPr>
        <w:t>1</w:t>
      </w:r>
      <w:r w:rsidRPr="00533131">
        <w:rPr>
          <w:rFonts w:ascii="Times New Roman" w:hAnsi="Times New Roman" w:cs="Times New Roman"/>
        </w:rPr>
        <w:t>. With its varied users, Twitter is one such place to find answers to all those questions. To extract user data, the platform has a public API which allows applications to access twitter data in the form of real-time streams or random searches based on location and keywords. Relying on the user data provided by twitter and creating custom scripts in Python and then utilising extensive data analytics tools like CouchDB and MapReduce to process that data, we can easily extract knowledge and find patterns to a user’s behaviour. NeCTAR is used as the platform of choice for providing computational resources.</w:t>
      </w:r>
    </w:p>
    <w:p w14:paraId="585F818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This study initially tries to find answers to the following questions:</w:t>
      </w:r>
    </w:p>
    <w:p w14:paraId="62F8403A"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1</w:t>
      </w:r>
      <w:r w:rsidRPr="00280D2B">
        <w:rPr>
          <w:rFonts w:ascii="Times New Roman" w:hAnsi="Times New Roman" w:cs="Times New Roman"/>
        </w:rPr>
        <w:t>: Are people living in suburbs happier around the coast happier than inner city suburbs?</w:t>
      </w:r>
    </w:p>
    <w:p w14:paraId="68C4CF67"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2</w:t>
      </w:r>
      <w:r w:rsidRPr="00280D2B">
        <w:rPr>
          <w:rFonts w:ascii="Times New Roman" w:hAnsi="Times New Roman" w:cs="Times New Roman"/>
        </w:rPr>
        <w:t>: Are suburbs with higher percentage of married people more positive?</w:t>
      </w:r>
    </w:p>
    <w:p w14:paraId="6155968E"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3</w:t>
      </w:r>
      <w:r w:rsidRPr="00280D2B">
        <w:rPr>
          <w:rFonts w:ascii="Times New Roman" w:hAnsi="Times New Roman" w:cs="Times New Roman"/>
        </w:rPr>
        <w:t>: Does increase in percentage of people born overseas in a suburb have a impact on happiness level?</w:t>
      </w:r>
    </w:p>
    <w:p w14:paraId="2B7DB44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 xml:space="preserve">Furthermore, we also look at the Greater Melbourne suburbs from the perspective of other determinants of life quality and happiness including crime, prevalence of drug and alcohol usage and involvement in sports - a positive aspect of life. </w:t>
      </w:r>
    </w:p>
    <w:p w14:paraId="10790652"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4</w:t>
      </w:r>
      <w:r w:rsidRPr="00280D2B">
        <w:rPr>
          <w:rFonts w:ascii="Times New Roman" w:hAnsi="Times New Roman" w:cs="Times New Roman"/>
        </w:rPr>
        <w:t>: Is it possible to identify crime hotspots in Greater Melbourne using Twitter?</w:t>
      </w:r>
    </w:p>
    <w:p w14:paraId="0DF43010"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5</w:t>
      </w:r>
      <w:r w:rsidRPr="00280D2B">
        <w:rPr>
          <w:rFonts w:ascii="Times New Roman" w:hAnsi="Times New Roman" w:cs="Times New Roman"/>
        </w:rPr>
        <w:t>: Are inner city suburbs the hub of drug and alcohol related activity?</w:t>
      </w:r>
    </w:p>
    <w:p w14:paraId="6BE49919"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6</w:t>
      </w:r>
      <w:r w:rsidRPr="00280D2B">
        <w:rPr>
          <w:rFonts w:ascii="Times New Roman" w:hAnsi="Times New Roman" w:cs="Times New Roman"/>
        </w:rPr>
        <w:t xml:space="preserve">: Are sports activities localised or equally spread over Greater Melbourne suburbs? </w:t>
      </w:r>
    </w:p>
    <w:p w14:paraId="3FDD4689" w14:textId="3BD23244" w:rsidR="00307BB6" w:rsidRPr="00280D2B" w:rsidRDefault="00280D2B" w:rsidP="00280D2B">
      <w:pPr>
        <w:spacing w:line="276" w:lineRule="auto"/>
        <w:jc w:val="both"/>
        <w:rPr>
          <w:rFonts w:ascii="Times New Roman" w:hAnsi="Times New Roman" w:cs="Times New Roman"/>
        </w:rPr>
      </w:pPr>
      <w:r w:rsidRPr="00280D2B">
        <w:rPr>
          <w:rFonts w:ascii="Times New Roman" w:hAnsi="Times New Roman" w:cs="Times New Roman"/>
        </w:rPr>
        <w:t>The report lists the technologies used to gather, process, and analyse datasets and then describes in detail the results and our findings. The results may assist us in understanding more about the user behaviours on a suburb level in Melbourne. We also analyse the sentiments of the tweets to extract the actual emotions from the messages which would assist us in the analysis.</w:t>
      </w:r>
    </w:p>
    <w:p w14:paraId="7DA1266C" w14:textId="0EBFF826" w:rsidR="0089742B" w:rsidRPr="00533131" w:rsidRDefault="005D6E29" w:rsidP="00173819">
      <w:pPr>
        <w:pStyle w:val="Heading1"/>
        <w:numPr>
          <w:ilvl w:val="0"/>
          <w:numId w:val="1"/>
        </w:numPr>
        <w:jc w:val="both"/>
        <w:rPr>
          <w:rFonts w:ascii="Times New Roman" w:hAnsi="Times New Roman" w:cs="Times New Roman"/>
        </w:rPr>
      </w:pPr>
      <w:bookmarkStart w:id="3" w:name="_Toc513694621"/>
      <w:r w:rsidRPr="00533131">
        <w:rPr>
          <w:rFonts w:ascii="Times New Roman" w:hAnsi="Times New Roman" w:cs="Times New Roman"/>
        </w:rPr>
        <w:lastRenderedPageBreak/>
        <w:t>Architecture and Design</w:t>
      </w:r>
      <w:bookmarkEnd w:id="3"/>
    </w:p>
    <w:p w14:paraId="759F74BC" w14:textId="77777777" w:rsidR="00533131" w:rsidRPr="00533131" w:rsidRDefault="00533131" w:rsidP="00533131">
      <w:pPr>
        <w:rPr>
          <w:rFonts w:ascii="Times New Roman" w:hAnsi="Times New Roman" w:cs="Times New Roman"/>
        </w:rPr>
      </w:pPr>
    </w:p>
    <w:p w14:paraId="2A4BEFF4" w14:textId="0E2D8735" w:rsidR="005D6E29" w:rsidRDefault="005D6E29" w:rsidP="00CB5B3D">
      <w:pPr>
        <w:spacing w:line="276" w:lineRule="auto"/>
        <w:jc w:val="both"/>
        <w:rPr>
          <w:rFonts w:ascii="Times New Roman" w:hAnsi="Times New Roman" w:cs="Times New Roman"/>
        </w:rPr>
      </w:pPr>
      <w:r w:rsidRPr="00533131">
        <w:rPr>
          <w:rFonts w:ascii="Times New Roman" w:hAnsi="Times New Roman" w:cs="Times New Roman"/>
        </w:rPr>
        <w:t xml:space="preserve">The sections below </w:t>
      </w:r>
      <w:r w:rsidR="00152B7A">
        <w:rPr>
          <w:rFonts w:ascii="Times New Roman" w:hAnsi="Times New Roman" w:cs="Times New Roman"/>
        </w:rPr>
        <w:t>elaborate</w:t>
      </w:r>
      <w:r w:rsidRPr="00533131">
        <w:rPr>
          <w:rFonts w:ascii="Times New Roman" w:hAnsi="Times New Roman" w:cs="Times New Roman"/>
        </w:rPr>
        <w:t xml:space="preserve"> in detail</w:t>
      </w:r>
      <w:r w:rsidR="00152B7A">
        <w:rPr>
          <w:rFonts w:ascii="Times New Roman" w:hAnsi="Times New Roman" w:cs="Times New Roman"/>
        </w:rPr>
        <w:t xml:space="preserve"> the </w:t>
      </w:r>
      <w:r w:rsidRPr="00533131">
        <w:rPr>
          <w:rFonts w:ascii="Times New Roman" w:hAnsi="Times New Roman" w:cs="Times New Roman"/>
        </w:rPr>
        <w:t>working structure of each component, how they interact with each other and their specifications at module level.</w:t>
      </w:r>
    </w:p>
    <w:p w14:paraId="03A8C28A" w14:textId="77777777" w:rsidR="00195C72" w:rsidRPr="00533131" w:rsidRDefault="00195C72" w:rsidP="00CB5B3D">
      <w:pPr>
        <w:spacing w:line="276" w:lineRule="auto"/>
        <w:jc w:val="both"/>
        <w:rPr>
          <w:rFonts w:ascii="Times New Roman" w:hAnsi="Times New Roman" w:cs="Times New Roman"/>
        </w:rPr>
      </w:pPr>
    </w:p>
    <w:p w14:paraId="3E411AB7" w14:textId="02A265DF" w:rsidR="005D6E29" w:rsidRPr="00533131" w:rsidRDefault="00084F61" w:rsidP="00173819">
      <w:pPr>
        <w:pStyle w:val="Heading2"/>
        <w:numPr>
          <w:ilvl w:val="1"/>
          <w:numId w:val="1"/>
        </w:numPr>
        <w:jc w:val="both"/>
        <w:rPr>
          <w:rFonts w:ascii="Times New Roman" w:hAnsi="Times New Roman" w:cs="Times New Roman"/>
        </w:rPr>
      </w:pPr>
      <w:bookmarkStart w:id="4" w:name="_Toc513694622"/>
      <w:r w:rsidRPr="00533131">
        <w:rPr>
          <w:rFonts w:ascii="Times New Roman" w:hAnsi="Times New Roman" w:cs="Times New Roman"/>
        </w:rPr>
        <w:t>Architecture</w:t>
      </w:r>
      <w:bookmarkEnd w:id="4"/>
    </w:p>
    <w:p w14:paraId="62AAA55C" w14:textId="77777777" w:rsidR="00084F61" w:rsidRPr="00533131" w:rsidRDefault="001B50CF" w:rsidP="005A0CB7">
      <w:pPr>
        <w:spacing w:line="276" w:lineRule="auto"/>
        <w:ind w:left="284" w:hanging="1"/>
        <w:jc w:val="both"/>
        <w:rPr>
          <w:rFonts w:ascii="Times New Roman" w:hAnsi="Times New Roman" w:cs="Times New Roman"/>
        </w:rPr>
      </w:pPr>
      <w:r w:rsidRPr="00533131">
        <w:rPr>
          <w:rFonts w:ascii="Times New Roman" w:hAnsi="Times New Roman" w:cs="Times New Roman"/>
        </w:rPr>
        <w:t>The architecture follows a 3 tier implementation comprising the following.</w:t>
      </w:r>
    </w:p>
    <w:p w14:paraId="4796B42E"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Presentation Tier</w:t>
      </w:r>
    </w:p>
    <w:p w14:paraId="7B8B28EA"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Logic Tier</w:t>
      </w:r>
    </w:p>
    <w:p w14:paraId="2271260A" w14:textId="43CED6CD" w:rsidR="002E3F17" w:rsidRPr="002E3F17"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Data Tier</w:t>
      </w:r>
    </w:p>
    <w:p w14:paraId="3428EF5D" w14:textId="77777777" w:rsidR="00334A7A" w:rsidRPr="00533131" w:rsidRDefault="00334A7A" w:rsidP="00173819">
      <w:pPr>
        <w:pStyle w:val="Heading3"/>
        <w:numPr>
          <w:ilvl w:val="2"/>
          <w:numId w:val="1"/>
        </w:numPr>
        <w:jc w:val="both"/>
        <w:rPr>
          <w:rFonts w:ascii="Times New Roman" w:hAnsi="Times New Roman" w:cs="Times New Roman"/>
        </w:rPr>
      </w:pPr>
      <w:bookmarkStart w:id="5" w:name="_Toc513694623"/>
      <w:r w:rsidRPr="00533131">
        <w:rPr>
          <w:rFonts w:ascii="Times New Roman" w:hAnsi="Times New Roman" w:cs="Times New Roman"/>
        </w:rPr>
        <w:t>Presentation</w:t>
      </w:r>
      <w:r w:rsidR="009377B8" w:rsidRPr="00533131">
        <w:rPr>
          <w:rFonts w:ascii="Times New Roman" w:hAnsi="Times New Roman" w:cs="Times New Roman"/>
        </w:rPr>
        <w:t xml:space="preserve"> Tier</w:t>
      </w:r>
      <w:bookmarkEnd w:id="5"/>
    </w:p>
    <w:p w14:paraId="21739176" w14:textId="7B549B83" w:rsidR="00334A7A" w:rsidRDefault="00334A7A" w:rsidP="005A0CB7">
      <w:pPr>
        <w:spacing w:line="276" w:lineRule="auto"/>
        <w:ind w:left="567"/>
        <w:jc w:val="both"/>
        <w:rPr>
          <w:rFonts w:ascii="Times New Roman" w:hAnsi="Times New Roman" w:cs="Times New Roman"/>
        </w:rPr>
      </w:pPr>
      <w:r w:rsidRPr="00533131">
        <w:rPr>
          <w:rFonts w:ascii="Times New Roman" w:hAnsi="Times New Roman" w:cs="Times New Roman"/>
        </w:rPr>
        <w:t>The user interface layer, being the top-most one, facilitates end user through a responsive web application accessed through any standard web browser. The technology used for front-end implementation is HTML/CSS/Java-script and a Bootstrap framework for responsiveness.</w:t>
      </w:r>
      <w:r w:rsidR="00041724" w:rsidRPr="00533131">
        <w:rPr>
          <w:rFonts w:ascii="Times New Roman" w:hAnsi="Times New Roman" w:cs="Times New Roman"/>
        </w:rPr>
        <w:t xml:space="preserve"> A JS library ‘Highmaps’ and ‘Highcharts’ has been </w:t>
      </w:r>
      <w:r w:rsidR="002D2663" w:rsidRPr="00533131">
        <w:rPr>
          <w:rFonts w:ascii="Times New Roman" w:hAnsi="Times New Roman" w:cs="Times New Roman"/>
        </w:rPr>
        <w:t>used for analytics at front-end</w:t>
      </w:r>
      <w:r w:rsidR="00B21560" w:rsidRPr="00533131">
        <w:rPr>
          <w:rFonts w:ascii="Times New Roman" w:hAnsi="Times New Roman" w:cs="Times New Roman"/>
        </w:rPr>
        <w:t xml:space="preserve"> (</w:t>
      </w:r>
      <w:r w:rsidR="00B21560" w:rsidRPr="00533131">
        <w:rPr>
          <w:rFonts w:ascii="Times New Roman" w:hAnsi="Times New Roman" w:cs="Times New Roman"/>
          <w:i/>
        </w:rPr>
        <w:t xml:space="preserve">see presentation layer </w:t>
      </w:r>
      <w:r w:rsidR="00E37574">
        <w:rPr>
          <w:rFonts w:ascii="Times New Roman" w:hAnsi="Times New Roman" w:cs="Times New Roman"/>
          <w:i/>
        </w:rPr>
        <w:t>Figure</w:t>
      </w:r>
      <w:r w:rsidR="00B21560" w:rsidRPr="00533131">
        <w:rPr>
          <w:rFonts w:ascii="Times New Roman" w:hAnsi="Times New Roman" w:cs="Times New Roman"/>
          <w:i/>
        </w:rPr>
        <w:t xml:space="preserve"> 1.0</w:t>
      </w:r>
      <w:r w:rsidR="00B21560" w:rsidRPr="00533131">
        <w:rPr>
          <w:rFonts w:ascii="Times New Roman" w:hAnsi="Times New Roman" w:cs="Times New Roman"/>
        </w:rPr>
        <w:t>)</w:t>
      </w:r>
      <w:r w:rsidR="002D2663" w:rsidRPr="00533131">
        <w:rPr>
          <w:rFonts w:ascii="Times New Roman" w:hAnsi="Times New Roman" w:cs="Times New Roman"/>
        </w:rPr>
        <w:t>.</w:t>
      </w:r>
    </w:p>
    <w:p w14:paraId="69A02B10" w14:textId="77777777" w:rsidR="00041724" w:rsidRPr="00533131" w:rsidRDefault="00041724" w:rsidP="005A0CB7">
      <w:pPr>
        <w:pStyle w:val="Heading3"/>
        <w:numPr>
          <w:ilvl w:val="2"/>
          <w:numId w:val="1"/>
        </w:numPr>
        <w:spacing w:line="276" w:lineRule="auto"/>
        <w:jc w:val="both"/>
        <w:rPr>
          <w:rFonts w:ascii="Times New Roman" w:hAnsi="Times New Roman" w:cs="Times New Roman"/>
        </w:rPr>
      </w:pPr>
      <w:bookmarkStart w:id="6" w:name="_Toc513694624"/>
      <w:r w:rsidRPr="00533131">
        <w:rPr>
          <w:rFonts w:ascii="Times New Roman" w:hAnsi="Times New Roman" w:cs="Times New Roman"/>
        </w:rPr>
        <w:t>Logic</w:t>
      </w:r>
      <w:r w:rsidR="009377B8" w:rsidRPr="00533131">
        <w:rPr>
          <w:rFonts w:ascii="Times New Roman" w:hAnsi="Times New Roman" w:cs="Times New Roman"/>
        </w:rPr>
        <w:t xml:space="preserve"> Tier</w:t>
      </w:r>
      <w:bookmarkEnd w:id="6"/>
    </w:p>
    <w:p w14:paraId="40A104CA" w14:textId="77777777" w:rsidR="00B21560" w:rsidRPr="00533131" w:rsidRDefault="00B21560" w:rsidP="005A0CB7">
      <w:pPr>
        <w:spacing w:line="276" w:lineRule="auto"/>
        <w:ind w:left="567"/>
        <w:jc w:val="both"/>
        <w:rPr>
          <w:rFonts w:ascii="Times New Roman" w:hAnsi="Times New Roman" w:cs="Times New Roman"/>
        </w:rPr>
      </w:pPr>
      <w:r w:rsidRPr="00533131">
        <w:rPr>
          <w:rFonts w:ascii="Times New Roman" w:hAnsi="Times New Roman" w:cs="Times New Roman"/>
        </w:rPr>
        <w:t>The logic layer serves as an intermediary between data source and front-</w:t>
      </w:r>
      <w:r w:rsidR="003D262F" w:rsidRPr="00533131">
        <w:rPr>
          <w:rFonts w:ascii="Times New Roman" w:hAnsi="Times New Roman" w:cs="Times New Roman"/>
        </w:rPr>
        <w:t xml:space="preserve">end. </w:t>
      </w:r>
      <w:r w:rsidR="009377B8" w:rsidRPr="00533131">
        <w:rPr>
          <w:rFonts w:ascii="Times New Roman" w:hAnsi="Times New Roman" w:cs="Times New Roman"/>
        </w:rPr>
        <w:t>It runs</w:t>
      </w:r>
      <w:r w:rsidR="003D262F" w:rsidRPr="00533131">
        <w:rPr>
          <w:rFonts w:ascii="Times New Roman" w:hAnsi="Times New Roman" w:cs="Times New Roman"/>
        </w:rPr>
        <w:t xml:space="preserve"> on </w:t>
      </w:r>
      <w:r w:rsidR="009377B8" w:rsidRPr="00533131">
        <w:rPr>
          <w:rFonts w:ascii="Times New Roman" w:hAnsi="Times New Roman" w:cs="Times New Roman"/>
        </w:rPr>
        <w:t>the application server. An apache web server receives a request from client, it uses PHP to communicate with database via REST API and sends the response back to front-end. At this tier, the logic for transformation of data exist. These include but are not limited to calculations such as percentiles, total counts etc. (</w:t>
      </w:r>
      <w:r w:rsidR="009377B8" w:rsidRPr="00533131">
        <w:rPr>
          <w:rFonts w:ascii="Times New Roman" w:hAnsi="Times New Roman" w:cs="Times New Roman"/>
          <w:i/>
        </w:rPr>
        <w:t>see logic layer figure 1.0</w:t>
      </w:r>
      <w:r w:rsidR="009377B8" w:rsidRPr="00533131">
        <w:rPr>
          <w:rFonts w:ascii="Times New Roman" w:hAnsi="Times New Roman" w:cs="Times New Roman"/>
        </w:rPr>
        <w:t>).</w:t>
      </w:r>
    </w:p>
    <w:p w14:paraId="7C419C82" w14:textId="77777777" w:rsidR="009377B8" w:rsidRPr="00533131" w:rsidRDefault="009377B8" w:rsidP="005A0CB7">
      <w:pPr>
        <w:pStyle w:val="Heading3"/>
        <w:numPr>
          <w:ilvl w:val="2"/>
          <w:numId w:val="1"/>
        </w:numPr>
        <w:spacing w:line="276" w:lineRule="auto"/>
        <w:jc w:val="both"/>
        <w:rPr>
          <w:rFonts w:ascii="Times New Roman" w:hAnsi="Times New Roman" w:cs="Times New Roman"/>
        </w:rPr>
      </w:pPr>
      <w:bookmarkStart w:id="7" w:name="_Toc513694625"/>
      <w:r w:rsidRPr="00533131">
        <w:rPr>
          <w:rFonts w:ascii="Times New Roman" w:hAnsi="Times New Roman" w:cs="Times New Roman"/>
        </w:rPr>
        <w:t>Data Tier</w:t>
      </w:r>
      <w:bookmarkEnd w:id="7"/>
    </w:p>
    <w:p w14:paraId="7C1E3357" w14:textId="6BE40B1F" w:rsidR="000B197E"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rPr>
        <w:t>Database:</w:t>
      </w:r>
      <w:r w:rsidRPr="00533131">
        <w:rPr>
          <w:rFonts w:ascii="Times New Roman" w:hAnsi="Times New Roman" w:cs="Times New Roman"/>
        </w:rPr>
        <w:t xml:space="preserve"> </w:t>
      </w:r>
      <w:r w:rsidR="009377B8" w:rsidRPr="00533131">
        <w:rPr>
          <w:rFonts w:ascii="Times New Roman" w:hAnsi="Times New Roman" w:cs="Times New Roman"/>
        </w:rPr>
        <w:t>At this tier, data is stored and retrieved from database. The information here is passed to logic tier and then to the presentation tier eventually. A CouchDB’s instance has been used for storage and retrieval purposes.</w:t>
      </w:r>
      <w:r w:rsidR="00533D0F" w:rsidRPr="00533131">
        <w:rPr>
          <w:rFonts w:ascii="Times New Roman" w:hAnsi="Times New Roman" w:cs="Times New Roman"/>
        </w:rPr>
        <w:t xml:space="preserve"> CouchDB provides a RESTful API</w:t>
      </w:r>
      <w:r w:rsidR="00533D0F" w:rsidRPr="00533131">
        <w:rPr>
          <w:rFonts w:ascii="Times New Roman" w:hAnsi="Times New Roman" w:cs="Times New Roman"/>
          <w:lang w:val="en-US"/>
        </w:rPr>
        <w:t xml:space="preserve"> for data manipulation. These native APIs have been used to query the database and retrieve aggregated results via map-reduce views.</w:t>
      </w:r>
    </w:p>
    <w:p w14:paraId="2DA48439" w14:textId="509925C8" w:rsidR="008B797C"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lang w:val="en-US"/>
        </w:rPr>
        <w:t>Data-source:</w:t>
      </w:r>
      <w:r w:rsidRPr="00533131">
        <w:rPr>
          <w:rFonts w:ascii="Times New Roman" w:hAnsi="Times New Roman" w:cs="Times New Roman"/>
          <w:lang w:val="en-US"/>
        </w:rPr>
        <w:t xml:space="preserve"> This tier is also responsible for fetching data from twitter API, transform it, perform sentiment analysis, append flag to it based on keywords and store it in the database. Data from </w:t>
      </w:r>
      <w:r w:rsidR="00224A91">
        <w:rPr>
          <w:rFonts w:ascii="Times New Roman" w:hAnsi="Times New Roman" w:cs="Times New Roman"/>
          <w:lang w:val="en-US"/>
        </w:rPr>
        <w:t>AURIN</w:t>
      </w:r>
      <w:r w:rsidRPr="00533131">
        <w:rPr>
          <w:rFonts w:ascii="Times New Roman" w:hAnsi="Times New Roman" w:cs="Times New Roman"/>
          <w:lang w:val="en-US"/>
        </w:rPr>
        <w:t xml:space="preserve"> was retrieved and dumped in the database from application server as a one-off activity. Since </w:t>
      </w:r>
      <w:r w:rsidR="00224A91">
        <w:rPr>
          <w:rFonts w:ascii="Times New Roman" w:hAnsi="Times New Roman" w:cs="Times New Roman"/>
          <w:lang w:val="en-US"/>
        </w:rPr>
        <w:t>AURIN</w:t>
      </w:r>
      <w:r w:rsidRPr="00533131">
        <w:rPr>
          <w:rFonts w:ascii="Times New Roman" w:hAnsi="Times New Roman" w:cs="Times New Roman"/>
          <w:lang w:val="en-US"/>
        </w:rPr>
        <w:t xml:space="preserve"> data is used as a metric for analytical purposes, this was performed as a one-time activity.</w:t>
      </w:r>
    </w:p>
    <w:p w14:paraId="57405733" w14:textId="198D9DEC" w:rsidR="008B797C" w:rsidRPr="00533131" w:rsidRDefault="008B797C" w:rsidP="005A0CB7">
      <w:pPr>
        <w:pStyle w:val="Heading3"/>
        <w:numPr>
          <w:ilvl w:val="2"/>
          <w:numId w:val="1"/>
        </w:numPr>
        <w:spacing w:line="276" w:lineRule="auto"/>
        <w:jc w:val="both"/>
        <w:rPr>
          <w:rFonts w:ascii="Times New Roman" w:hAnsi="Times New Roman" w:cs="Times New Roman"/>
          <w:lang w:val="en-US"/>
        </w:rPr>
      </w:pPr>
      <w:bookmarkStart w:id="8" w:name="_Toc513694626"/>
      <w:r w:rsidRPr="00533131">
        <w:rPr>
          <w:rFonts w:ascii="Times New Roman" w:hAnsi="Times New Roman" w:cs="Times New Roman"/>
          <w:lang w:val="en-US"/>
        </w:rPr>
        <w:t>Nectar Cloud</w:t>
      </w:r>
      <w:bookmarkEnd w:id="8"/>
    </w:p>
    <w:p w14:paraId="5CBB15BB" w14:textId="5DF64AD0" w:rsidR="00B65364" w:rsidRPr="00533131" w:rsidRDefault="008B797C" w:rsidP="005A0CB7">
      <w:pPr>
        <w:spacing w:line="276" w:lineRule="auto"/>
        <w:ind w:left="567"/>
        <w:jc w:val="both"/>
        <w:rPr>
          <w:rFonts w:ascii="Times New Roman" w:hAnsi="Times New Roman" w:cs="Times New Roman"/>
          <w:b/>
          <w:lang w:val="en-US"/>
        </w:rPr>
      </w:pPr>
      <w:r w:rsidRPr="00533131">
        <w:rPr>
          <w:rFonts w:ascii="Times New Roman" w:hAnsi="Times New Roman" w:cs="Times New Roman"/>
          <w:lang w:val="en-US"/>
        </w:rPr>
        <w:t xml:space="preserve">For implementing architecture, Nectar Cloud was used as a platform. </w:t>
      </w:r>
      <w:r w:rsidR="00274CFB" w:rsidRPr="00533131">
        <w:rPr>
          <w:rFonts w:ascii="Times New Roman" w:hAnsi="Times New Roman" w:cs="Times New Roman"/>
          <w:lang w:val="en-US"/>
        </w:rPr>
        <w:t>The second and third tier reside here. Nectar provides access to virtual cores from an U</w:t>
      </w:r>
      <w:r w:rsidR="00BA6C4D" w:rsidRPr="00533131">
        <w:rPr>
          <w:rFonts w:ascii="Times New Roman" w:hAnsi="Times New Roman" w:cs="Times New Roman"/>
          <w:lang w:val="en-US"/>
        </w:rPr>
        <w:t xml:space="preserve">buntu OpenStack environment. </w:t>
      </w:r>
      <w:r w:rsidR="00274CFB" w:rsidRPr="00533131">
        <w:rPr>
          <w:rFonts w:ascii="Times New Roman" w:hAnsi="Times New Roman" w:cs="Times New Roman"/>
          <w:lang w:val="en-US"/>
        </w:rPr>
        <w:t>The system is developed with scalability</w:t>
      </w:r>
      <w:r w:rsidR="00BA6C4D" w:rsidRPr="00533131">
        <w:rPr>
          <w:rFonts w:ascii="Times New Roman" w:hAnsi="Times New Roman" w:cs="Times New Roman"/>
          <w:lang w:val="en-US"/>
        </w:rPr>
        <w:t xml:space="preserve"> and security in view</w:t>
      </w:r>
      <w:r w:rsidR="00274CFB" w:rsidRPr="00533131">
        <w:rPr>
          <w:rFonts w:ascii="Times New Roman" w:hAnsi="Times New Roman" w:cs="Times New Roman"/>
          <w:lang w:val="en-US"/>
        </w:rPr>
        <w:t>.</w:t>
      </w:r>
    </w:p>
    <w:p w14:paraId="107FEC71" w14:textId="77777777" w:rsidR="004A6CD5" w:rsidRDefault="004A6CD5">
      <w:pPr>
        <w:rPr>
          <w:rFonts w:ascii="Times New Roman" w:hAnsi="Times New Roman" w:cs="Times New Roman"/>
          <w:lang w:val="en-US"/>
        </w:rPr>
      </w:pPr>
      <w:r>
        <w:rPr>
          <w:rFonts w:ascii="Times New Roman" w:hAnsi="Times New Roman" w:cs="Times New Roman"/>
          <w:lang w:val="en-US"/>
        </w:rPr>
        <w:br w:type="page"/>
      </w:r>
    </w:p>
    <w:p w14:paraId="1E548F79" w14:textId="69B2EECC" w:rsidR="009377B8" w:rsidRPr="00533131" w:rsidRDefault="00BA6C4D" w:rsidP="00224A91">
      <w:pPr>
        <w:spacing w:line="276" w:lineRule="auto"/>
        <w:jc w:val="both"/>
        <w:rPr>
          <w:rFonts w:ascii="Times New Roman" w:hAnsi="Times New Roman" w:cs="Times New Roman"/>
          <w:b/>
          <w:lang w:val="en-US"/>
        </w:rPr>
      </w:pPr>
      <w:r w:rsidRPr="00533131">
        <w:rPr>
          <w:rFonts w:ascii="Times New Roman" w:hAnsi="Times New Roman" w:cs="Times New Roman"/>
          <w:lang w:val="en-US"/>
        </w:rPr>
        <w:lastRenderedPageBreak/>
        <w:t xml:space="preserve">Given below is an abstract architecture of the entire system. Starting from the top, data sources include Twitter and </w:t>
      </w:r>
      <w:r w:rsidR="00224A91">
        <w:rPr>
          <w:rFonts w:ascii="Times New Roman" w:hAnsi="Times New Roman" w:cs="Times New Roman"/>
          <w:lang w:val="en-US"/>
        </w:rPr>
        <w:t>AURIN</w:t>
      </w:r>
      <w:r w:rsidRPr="00533131">
        <w:rPr>
          <w:rFonts w:ascii="Times New Roman" w:hAnsi="Times New Roman" w:cs="Times New Roman"/>
          <w:lang w:val="en-US"/>
        </w:rPr>
        <w:t xml:space="preserve">. </w:t>
      </w:r>
      <w:r w:rsidR="00B65364" w:rsidRPr="00533131">
        <w:rPr>
          <w:rFonts w:ascii="Times New Roman" w:hAnsi="Times New Roman" w:cs="Times New Roman"/>
          <w:lang w:val="en-US"/>
        </w:rPr>
        <w:t>Next comes the harvesting servers, which</w:t>
      </w:r>
      <w:r w:rsidRPr="00533131">
        <w:rPr>
          <w:rFonts w:ascii="Times New Roman" w:hAnsi="Times New Roman" w:cs="Times New Roman"/>
          <w:lang w:val="en-US"/>
        </w:rPr>
        <w:t xml:space="preserve"> fetch data from twitter, process it and store it in</w:t>
      </w:r>
      <w:r w:rsidR="00B65364" w:rsidRPr="00533131">
        <w:rPr>
          <w:rFonts w:ascii="Times New Roman" w:hAnsi="Times New Roman" w:cs="Times New Roman"/>
          <w:lang w:val="en-US"/>
        </w:rPr>
        <w:t xml:space="preserve"> the</w:t>
      </w:r>
      <w:r w:rsidRPr="00533131">
        <w:rPr>
          <w:rFonts w:ascii="Times New Roman" w:hAnsi="Times New Roman" w:cs="Times New Roman"/>
          <w:lang w:val="en-US"/>
        </w:rPr>
        <w:t xml:space="preserve"> database server.</w:t>
      </w:r>
      <w:r w:rsidR="00B65364" w:rsidRPr="00533131">
        <w:rPr>
          <w:rFonts w:ascii="Times New Roman" w:hAnsi="Times New Roman" w:cs="Times New Roman"/>
          <w:lang w:val="en-US"/>
        </w:rPr>
        <w:t xml:space="preserve"> These are scalable i.e. they can be ‘n’ in numbers, where n is the number of allowed/available nectar instances.</w:t>
      </w:r>
      <w:r w:rsidRPr="00533131">
        <w:rPr>
          <w:rFonts w:ascii="Times New Roman" w:hAnsi="Times New Roman" w:cs="Times New Roman"/>
          <w:lang w:val="en-US"/>
        </w:rPr>
        <w:t xml:space="preserve"> The</w:t>
      </w:r>
      <w:r w:rsidR="00B65364" w:rsidRPr="00533131">
        <w:rPr>
          <w:rFonts w:ascii="Times New Roman" w:hAnsi="Times New Roman" w:cs="Times New Roman"/>
          <w:lang w:val="en-US"/>
        </w:rPr>
        <w:t>n comes the</w:t>
      </w:r>
      <w:r w:rsidRPr="00533131">
        <w:rPr>
          <w:rFonts w:ascii="Times New Roman" w:hAnsi="Times New Roman" w:cs="Times New Roman"/>
          <w:lang w:val="en-US"/>
        </w:rPr>
        <w:t xml:space="preserve"> application server</w:t>
      </w:r>
      <w:r w:rsidR="00B65364" w:rsidRPr="00533131">
        <w:rPr>
          <w:rFonts w:ascii="Times New Roman" w:hAnsi="Times New Roman" w:cs="Times New Roman"/>
          <w:lang w:val="en-US"/>
        </w:rPr>
        <w:t xml:space="preserve">, which </w:t>
      </w:r>
      <w:r w:rsidRPr="00533131">
        <w:rPr>
          <w:rFonts w:ascii="Times New Roman" w:hAnsi="Times New Roman" w:cs="Times New Roman"/>
          <w:lang w:val="en-US"/>
        </w:rPr>
        <w:t>queries database server to respond</w:t>
      </w:r>
      <w:r w:rsidR="00B65364" w:rsidRPr="00533131">
        <w:rPr>
          <w:rFonts w:ascii="Times New Roman" w:hAnsi="Times New Roman" w:cs="Times New Roman"/>
          <w:lang w:val="en-US"/>
        </w:rPr>
        <w:t xml:space="preserve"> to a</w:t>
      </w:r>
      <w:r w:rsidRPr="00533131">
        <w:rPr>
          <w:rFonts w:ascii="Times New Roman" w:hAnsi="Times New Roman" w:cs="Times New Roman"/>
          <w:lang w:val="en-US"/>
        </w:rPr>
        <w:t xml:space="preserve"> web browser i.e. a responsive website (analytics dashboard).</w:t>
      </w:r>
    </w:p>
    <w:p w14:paraId="2D10CAE8" w14:textId="62E4AF8A" w:rsidR="00084F61" w:rsidRDefault="00B6227B" w:rsidP="00B6227B">
      <w:pPr>
        <w:jc w:val="center"/>
      </w:pPr>
      <w:r w:rsidRPr="00334A7A">
        <w:rPr>
          <w:noProof/>
          <w:lang w:eastAsia="en-AU"/>
        </w:rPr>
        <w:drawing>
          <wp:inline distT="0" distB="0" distL="0" distR="0" wp14:anchorId="7A2F3558" wp14:editId="2A0C921B">
            <wp:extent cx="5731510" cy="5274302"/>
            <wp:effectExtent l="152400" t="152400" r="364490" b="365125"/>
            <wp:docPr id="4" name="Picture 4" descr="C:\Users\AutoMed\Downloads\media\Lay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toMed\Downloads\media\Layer_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74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4F7BA" w14:textId="20EC30AE" w:rsidR="00800A80" w:rsidRDefault="000B197E" w:rsidP="00173819">
      <w:pPr>
        <w:ind w:left="283"/>
        <w:jc w:val="center"/>
        <w:rPr>
          <w:b/>
          <w:i/>
        </w:rPr>
      </w:pPr>
      <w:r w:rsidRPr="000B197E">
        <w:rPr>
          <w:b/>
          <w:i/>
        </w:rPr>
        <w:t>Figure 1.0</w:t>
      </w:r>
      <w:r>
        <w:rPr>
          <w:b/>
          <w:i/>
        </w:rPr>
        <w:t xml:space="preserve"> Architecture</w:t>
      </w:r>
    </w:p>
    <w:p w14:paraId="20143BC9" w14:textId="77777777" w:rsidR="00800A80" w:rsidRDefault="00800A80">
      <w:pPr>
        <w:rPr>
          <w:b/>
          <w:i/>
        </w:rPr>
      </w:pPr>
      <w:r>
        <w:rPr>
          <w:b/>
          <w:i/>
        </w:rPr>
        <w:br w:type="page"/>
      </w:r>
    </w:p>
    <w:p w14:paraId="1A9D7506" w14:textId="30A74BF5" w:rsidR="00982540" w:rsidRPr="00AD10EA" w:rsidRDefault="00982540" w:rsidP="00B17DCC">
      <w:pPr>
        <w:pStyle w:val="Heading2"/>
        <w:numPr>
          <w:ilvl w:val="1"/>
          <w:numId w:val="1"/>
        </w:numPr>
        <w:spacing w:line="276" w:lineRule="auto"/>
        <w:jc w:val="both"/>
        <w:rPr>
          <w:rFonts w:ascii="Times New Roman" w:hAnsi="Times New Roman" w:cs="Times New Roman"/>
        </w:rPr>
      </w:pPr>
      <w:bookmarkStart w:id="9" w:name="_Toc513694627"/>
      <w:r w:rsidRPr="00AD10EA">
        <w:rPr>
          <w:rFonts w:ascii="Times New Roman" w:hAnsi="Times New Roman" w:cs="Times New Roman"/>
        </w:rPr>
        <w:lastRenderedPageBreak/>
        <w:t>Design</w:t>
      </w:r>
      <w:bookmarkEnd w:id="9"/>
    </w:p>
    <w:p w14:paraId="1EE952A8" w14:textId="470FF86E" w:rsidR="008E7F04" w:rsidRPr="00AD10EA" w:rsidRDefault="00F45834" w:rsidP="008E7F04">
      <w:pPr>
        <w:spacing w:line="276" w:lineRule="auto"/>
        <w:ind w:left="283"/>
        <w:jc w:val="both"/>
        <w:rPr>
          <w:rFonts w:ascii="Times New Roman" w:hAnsi="Times New Roman" w:cs="Times New Roman"/>
        </w:rPr>
      </w:pPr>
      <w:r w:rsidRPr="00AD10EA">
        <w:rPr>
          <w:rFonts w:ascii="Times New Roman" w:hAnsi="Times New Roman" w:cs="Times New Roman"/>
        </w:rPr>
        <w:t>Cloud applications require a design which should fulfil four major aspects. These include but are not limited to scalability, availability,</w:t>
      </w:r>
      <w:r w:rsidR="00CA4F4D" w:rsidRPr="00AD10EA">
        <w:rPr>
          <w:rFonts w:ascii="Times New Roman" w:hAnsi="Times New Roman" w:cs="Times New Roman"/>
        </w:rPr>
        <w:t xml:space="preserve"> security and</w:t>
      </w:r>
      <w:r w:rsidRPr="00AD10EA">
        <w:rPr>
          <w:rFonts w:ascii="Times New Roman" w:hAnsi="Times New Roman" w:cs="Times New Roman"/>
        </w:rPr>
        <w:t xml:space="preserve"> manageability. While choosing the design for this project, it was kept in view that the previously mentioned four aspects are covered. These</w:t>
      </w:r>
      <w:r w:rsidR="00C0417A" w:rsidRPr="00AD10EA">
        <w:rPr>
          <w:rFonts w:ascii="Times New Roman" w:hAnsi="Times New Roman" w:cs="Times New Roman"/>
        </w:rPr>
        <w:t xml:space="preserve"> lead to a design choice which</w:t>
      </w:r>
      <w:r w:rsidRPr="00AD10EA">
        <w:rPr>
          <w:rFonts w:ascii="Times New Roman" w:hAnsi="Times New Roman" w:cs="Times New Roman"/>
        </w:rPr>
        <w:t xml:space="preserve"> are discussed </w:t>
      </w:r>
      <w:r w:rsidR="00A63110">
        <w:rPr>
          <w:rFonts w:ascii="Times New Roman" w:hAnsi="Times New Roman" w:cs="Times New Roman"/>
        </w:rPr>
        <w:t>in the following sections</w:t>
      </w:r>
      <w:r w:rsidRPr="00AD10EA">
        <w:rPr>
          <w:rFonts w:ascii="Times New Roman" w:hAnsi="Times New Roman" w:cs="Times New Roman"/>
        </w:rPr>
        <w:t>.</w:t>
      </w:r>
    </w:p>
    <w:p w14:paraId="78E956E2" w14:textId="5B98E397" w:rsidR="00F45834" w:rsidRPr="00AD10EA" w:rsidRDefault="00F45834" w:rsidP="00B17DCC">
      <w:pPr>
        <w:pStyle w:val="Heading3"/>
        <w:numPr>
          <w:ilvl w:val="2"/>
          <w:numId w:val="1"/>
        </w:numPr>
        <w:spacing w:line="276" w:lineRule="auto"/>
        <w:jc w:val="both"/>
        <w:rPr>
          <w:rFonts w:ascii="Times New Roman" w:hAnsi="Times New Roman" w:cs="Times New Roman"/>
        </w:rPr>
      </w:pPr>
      <w:bookmarkStart w:id="10" w:name="_Toc513694628"/>
      <w:r w:rsidRPr="00AD10EA">
        <w:rPr>
          <w:rFonts w:ascii="Times New Roman" w:hAnsi="Times New Roman" w:cs="Times New Roman"/>
        </w:rPr>
        <w:t>Scalability</w:t>
      </w:r>
      <w:bookmarkEnd w:id="10"/>
    </w:p>
    <w:p w14:paraId="389EB320" w14:textId="240AD581" w:rsidR="008E7F04" w:rsidRPr="00AD10EA" w:rsidRDefault="00F45834" w:rsidP="008E7F04">
      <w:pPr>
        <w:spacing w:line="276" w:lineRule="auto"/>
        <w:ind w:left="567"/>
        <w:jc w:val="both"/>
        <w:rPr>
          <w:rFonts w:ascii="Times New Roman" w:hAnsi="Times New Roman" w:cs="Times New Roman"/>
        </w:rPr>
      </w:pPr>
      <w:r w:rsidRPr="00AD10EA">
        <w:rPr>
          <w:rFonts w:ascii="Times New Roman" w:hAnsi="Times New Roman" w:cs="Times New Roman"/>
        </w:rPr>
        <w:t>The system encompasses an ability to scale horizontally. This is achieved by launching harvesting servers in an automated fashion.</w:t>
      </w:r>
      <w:r w:rsidR="00A43BF0" w:rsidRPr="00AD10EA">
        <w:rPr>
          <w:rFonts w:ascii="Times New Roman" w:hAnsi="Times New Roman" w:cs="Times New Roman"/>
        </w:rPr>
        <w:t xml:space="preserve"> A</w:t>
      </w:r>
      <w:r w:rsidR="00BF5FA3" w:rsidRPr="00AD10EA">
        <w:rPr>
          <w:rFonts w:ascii="Times New Roman" w:hAnsi="Times New Roman" w:cs="Times New Roman"/>
        </w:rPr>
        <w:t>n</w:t>
      </w:r>
      <w:r w:rsidR="00A43BF0" w:rsidRPr="00AD10EA">
        <w:rPr>
          <w:rFonts w:ascii="Times New Roman" w:hAnsi="Times New Roman" w:cs="Times New Roman"/>
        </w:rPr>
        <w:t xml:space="preserve"> automation script takes in the number of instances to launch and Melbourne’s grid coordinate’s (or any grid coordinate), south-west and north-east. It then divides the grid by number of instances, produces ‘n’ number of coordinates set as SW/NE boundaries and assigns it to each instance</w:t>
      </w:r>
      <w:r w:rsidR="00595A1C">
        <w:rPr>
          <w:rFonts w:ascii="Times New Roman" w:hAnsi="Times New Roman" w:cs="Times New Roman"/>
        </w:rPr>
        <w:t>.</w:t>
      </w:r>
      <w:r w:rsidR="00A43BF0" w:rsidRPr="00AD10EA">
        <w:rPr>
          <w:rFonts w:ascii="Times New Roman" w:hAnsi="Times New Roman" w:cs="Times New Roman"/>
        </w:rPr>
        <w:t xml:space="preserve">  </w:t>
      </w:r>
    </w:p>
    <w:p w14:paraId="4D913C58" w14:textId="5A5B3689" w:rsidR="00C0417A" w:rsidRPr="00AD10EA" w:rsidRDefault="00C0417A" w:rsidP="00B17DCC">
      <w:pPr>
        <w:pStyle w:val="Heading3"/>
        <w:numPr>
          <w:ilvl w:val="2"/>
          <w:numId w:val="1"/>
        </w:numPr>
        <w:spacing w:line="276" w:lineRule="auto"/>
        <w:jc w:val="both"/>
        <w:rPr>
          <w:rFonts w:ascii="Times New Roman" w:hAnsi="Times New Roman" w:cs="Times New Roman"/>
        </w:rPr>
      </w:pPr>
      <w:bookmarkStart w:id="11" w:name="_Toc513694629"/>
      <w:r w:rsidRPr="00AD10EA">
        <w:rPr>
          <w:rFonts w:ascii="Times New Roman" w:hAnsi="Times New Roman" w:cs="Times New Roman"/>
        </w:rPr>
        <w:t>Availability</w:t>
      </w:r>
      <w:bookmarkEnd w:id="11"/>
    </w:p>
    <w:p w14:paraId="2F34FD66" w14:textId="415E9ECA" w:rsidR="00CA4F4D" w:rsidRPr="00AD10EA" w:rsidRDefault="00A43BF0" w:rsidP="00B17DCC">
      <w:pPr>
        <w:spacing w:line="276" w:lineRule="auto"/>
        <w:ind w:left="567"/>
        <w:jc w:val="both"/>
        <w:rPr>
          <w:rFonts w:ascii="Times New Roman" w:hAnsi="Times New Roman" w:cs="Times New Roman"/>
        </w:rPr>
      </w:pPr>
      <w:r w:rsidRPr="00AD10EA">
        <w:rPr>
          <w:rFonts w:ascii="Times New Roman" w:hAnsi="Times New Roman" w:cs="Times New Roman"/>
        </w:rPr>
        <w:t>To make the system highly available a three-tier architecture was used. The database and application server, are s</w:t>
      </w:r>
      <w:r w:rsidR="004C4898">
        <w:rPr>
          <w:rFonts w:ascii="Times New Roman" w:hAnsi="Times New Roman" w:cs="Times New Roman"/>
        </w:rPr>
        <w:t>e</w:t>
      </w:r>
      <w:r w:rsidRPr="00AD10EA">
        <w:rPr>
          <w:rFonts w:ascii="Times New Roman" w:hAnsi="Times New Roman" w:cs="Times New Roman"/>
        </w:rPr>
        <w:t>p</w:t>
      </w:r>
      <w:r w:rsidR="004C4898">
        <w:rPr>
          <w:rFonts w:ascii="Times New Roman" w:hAnsi="Times New Roman" w:cs="Times New Roman"/>
        </w:rPr>
        <w:t>a</w:t>
      </w:r>
      <w:r w:rsidRPr="00AD10EA">
        <w:rPr>
          <w:rFonts w:ascii="Times New Roman" w:hAnsi="Times New Roman" w:cs="Times New Roman"/>
        </w:rPr>
        <w:t xml:space="preserve">rate from each other. </w:t>
      </w:r>
      <w:r w:rsidR="00CA4F4D" w:rsidRPr="00AD10EA">
        <w:rPr>
          <w:rFonts w:ascii="Times New Roman" w:hAnsi="Times New Roman" w:cs="Times New Roman"/>
        </w:rPr>
        <w:t>A t</w:t>
      </w:r>
      <w:r w:rsidRPr="00AD10EA">
        <w:rPr>
          <w:rFonts w:ascii="Times New Roman" w:hAnsi="Times New Roman" w:cs="Times New Roman"/>
        </w:rPr>
        <w:t>ypical cloud environment such as this</w:t>
      </w:r>
      <w:r w:rsidR="00CA4F4D" w:rsidRPr="00AD10EA">
        <w:rPr>
          <w:rFonts w:ascii="Times New Roman" w:hAnsi="Times New Roman" w:cs="Times New Roman"/>
        </w:rPr>
        <w:t xml:space="preserve"> needs to have modules compartmentalized. Since we have multiple harvesters accessing and storing data in the database server, a high load is expected at this end. If the database and application servers were merged, it could have been the case that one of them becomes unavailable due to high hit ratio. For e.g. consider a scenario in which 100 harvesters are running, storing data in d</w:t>
      </w:r>
      <w:r w:rsidR="00856453">
        <w:rPr>
          <w:rFonts w:ascii="Times New Roman" w:hAnsi="Times New Roman" w:cs="Times New Roman"/>
        </w:rPr>
        <w:t>ata</w:t>
      </w:r>
      <w:r w:rsidR="00CA4F4D" w:rsidRPr="00AD10EA">
        <w:rPr>
          <w:rFonts w:ascii="Times New Roman" w:hAnsi="Times New Roman" w:cs="Times New Roman"/>
        </w:rPr>
        <w:t>b</w:t>
      </w:r>
      <w:r w:rsidR="00856453">
        <w:rPr>
          <w:rFonts w:ascii="Times New Roman" w:hAnsi="Times New Roman" w:cs="Times New Roman"/>
        </w:rPr>
        <w:t>ase</w:t>
      </w:r>
      <w:r w:rsidR="00CA4F4D" w:rsidRPr="00AD10EA">
        <w:rPr>
          <w:rFonts w:ascii="Times New Roman" w:hAnsi="Times New Roman" w:cs="Times New Roman"/>
        </w:rPr>
        <w:t xml:space="preserve"> server and at the same time a high number of users access the website concurrently. This could result in an unavailable server, either to the users or to the harvesters. To avoid this, the two have been separated out.</w:t>
      </w:r>
    </w:p>
    <w:p w14:paraId="7CEB2085" w14:textId="54B14FEE" w:rsidR="008E7F04" w:rsidRPr="008E7F04" w:rsidRDefault="004814E9" w:rsidP="008E7F04">
      <w:pPr>
        <w:pStyle w:val="ListParagraph"/>
        <w:numPr>
          <w:ilvl w:val="0"/>
          <w:numId w:val="4"/>
        </w:numPr>
        <w:spacing w:line="276" w:lineRule="auto"/>
        <w:jc w:val="both"/>
        <w:rPr>
          <w:rFonts w:ascii="Times New Roman" w:hAnsi="Times New Roman" w:cs="Times New Roman"/>
          <w:b/>
        </w:rPr>
      </w:pPr>
      <w:r w:rsidRPr="00AD10EA">
        <w:rPr>
          <w:rFonts w:ascii="Times New Roman" w:hAnsi="Times New Roman" w:cs="Times New Roman"/>
          <w:b/>
        </w:rPr>
        <w:t xml:space="preserve">Volume: </w:t>
      </w:r>
      <w:r w:rsidRPr="00AD10EA">
        <w:rPr>
          <w:rFonts w:ascii="Times New Roman" w:hAnsi="Times New Roman" w:cs="Times New Roman"/>
        </w:rPr>
        <w:t>The database server stores data on a 150GB nectar volume. In case if the server is down or it crashes, not only is the data safe but also the volume can be mounted to any other server and CouchDB can be reinstated to be available again.</w:t>
      </w:r>
    </w:p>
    <w:p w14:paraId="6C21C842" w14:textId="056297F0" w:rsidR="00CA4F4D" w:rsidRPr="00AD10EA" w:rsidRDefault="00CA4F4D" w:rsidP="00B17DCC">
      <w:pPr>
        <w:pStyle w:val="Heading3"/>
        <w:numPr>
          <w:ilvl w:val="2"/>
          <w:numId w:val="1"/>
        </w:numPr>
        <w:spacing w:line="276" w:lineRule="auto"/>
        <w:jc w:val="both"/>
        <w:rPr>
          <w:rFonts w:ascii="Times New Roman" w:hAnsi="Times New Roman" w:cs="Times New Roman"/>
        </w:rPr>
      </w:pPr>
      <w:bookmarkStart w:id="12" w:name="_Toc513694630"/>
      <w:r w:rsidRPr="00AD10EA">
        <w:rPr>
          <w:rFonts w:ascii="Times New Roman" w:hAnsi="Times New Roman" w:cs="Times New Roman"/>
        </w:rPr>
        <w:t>Security</w:t>
      </w:r>
      <w:bookmarkEnd w:id="12"/>
    </w:p>
    <w:p w14:paraId="6BE25005" w14:textId="16173CEE" w:rsidR="00CA4F4D" w:rsidRPr="00AD10EA" w:rsidRDefault="00CA4F4D"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The security has been carefully deigned to make sure that access to the system is restricted </w:t>
      </w:r>
      <w:r w:rsidR="004814E9" w:rsidRPr="00AD10EA">
        <w:rPr>
          <w:rFonts w:ascii="Times New Roman" w:hAnsi="Times New Roman" w:cs="Times New Roman"/>
        </w:rPr>
        <w:t xml:space="preserve">from malicious sources. Keeping the database and application server separate, enables this to be achieved smoothly. For e.g. if even if an intruder does gain access to the application server, the data remains safe in a separate server, or if the application server crashes, data remains intact.  </w:t>
      </w:r>
    </w:p>
    <w:p w14:paraId="6C9D37EA" w14:textId="4EE218C5" w:rsidR="006B6074" w:rsidRPr="00AD10EA" w:rsidRDefault="004814E9"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Key Pairs</w:t>
      </w:r>
      <w:r w:rsidRPr="00AD10EA">
        <w:rPr>
          <w:rFonts w:ascii="Times New Roman" w:hAnsi="Times New Roman" w:cs="Times New Roman"/>
        </w:rPr>
        <w:t xml:space="preserve">: It is a secure authentication mechanism. Each of the new instances which are launched via automated script, </w:t>
      </w:r>
      <w:r w:rsidR="006B6074" w:rsidRPr="00AD10EA">
        <w:rPr>
          <w:rFonts w:ascii="Times New Roman" w:hAnsi="Times New Roman" w:cs="Times New Roman"/>
        </w:rPr>
        <w:t>are assigned a</w:t>
      </w:r>
      <w:r w:rsidRPr="00AD10EA">
        <w:rPr>
          <w:rFonts w:ascii="Times New Roman" w:hAnsi="Times New Roman" w:cs="Times New Roman"/>
        </w:rPr>
        <w:t xml:space="preserve"> p</w:t>
      </w:r>
      <w:r w:rsidR="006B6074" w:rsidRPr="00AD10EA">
        <w:rPr>
          <w:rFonts w:ascii="Times New Roman" w:hAnsi="Times New Roman" w:cs="Times New Roman"/>
        </w:rPr>
        <w:t>ublic</w:t>
      </w:r>
      <w:r w:rsidRPr="00AD10EA">
        <w:rPr>
          <w:rFonts w:ascii="Times New Roman" w:hAnsi="Times New Roman" w:cs="Times New Roman"/>
        </w:rPr>
        <w:t xml:space="preserve"> key named ‘cloudcc’</w:t>
      </w:r>
      <w:r w:rsidR="006B6074" w:rsidRPr="00AD10EA">
        <w:rPr>
          <w:rFonts w:ascii="Times New Roman" w:hAnsi="Times New Roman" w:cs="Times New Roman"/>
        </w:rPr>
        <w:t>. Only a private key holder can then access these servers. The d</w:t>
      </w:r>
      <w:r w:rsidR="001C2EAA">
        <w:rPr>
          <w:rFonts w:ascii="Times New Roman" w:hAnsi="Times New Roman" w:cs="Times New Roman"/>
        </w:rPr>
        <w:t>ata</w:t>
      </w:r>
      <w:r w:rsidR="006B6074" w:rsidRPr="00AD10EA">
        <w:rPr>
          <w:rFonts w:ascii="Times New Roman" w:hAnsi="Times New Roman" w:cs="Times New Roman"/>
        </w:rPr>
        <w:t>b</w:t>
      </w:r>
      <w:r w:rsidR="001C2EAA">
        <w:rPr>
          <w:rFonts w:ascii="Times New Roman" w:hAnsi="Times New Roman" w:cs="Times New Roman"/>
        </w:rPr>
        <w:t>ase</w:t>
      </w:r>
      <w:r w:rsidR="006B6074" w:rsidRPr="00AD10EA">
        <w:rPr>
          <w:rFonts w:ascii="Times New Roman" w:hAnsi="Times New Roman" w:cs="Times New Roman"/>
        </w:rPr>
        <w:t xml:space="preserve"> and app</w:t>
      </w:r>
      <w:r w:rsidR="001C2EAA">
        <w:rPr>
          <w:rFonts w:ascii="Times New Roman" w:hAnsi="Times New Roman" w:cs="Times New Roman"/>
        </w:rPr>
        <w:t>lication</w:t>
      </w:r>
      <w:r w:rsidR="006B6074" w:rsidRPr="00AD10EA">
        <w:rPr>
          <w:rFonts w:ascii="Times New Roman" w:hAnsi="Times New Roman" w:cs="Times New Roman"/>
        </w:rPr>
        <w:t xml:space="preserve"> server are also assigned this key.</w:t>
      </w:r>
    </w:p>
    <w:p w14:paraId="14B9943F" w14:textId="77777777" w:rsidR="006B6074" w:rsidRPr="00AD10EA" w:rsidRDefault="006B6074" w:rsidP="00B17DCC">
      <w:pPr>
        <w:pStyle w:val="ListParagraph"/>
        <w:spacing w:line="276" w:lineRule="auto"/>
        <w:ind w:left="1287"/>
        <w:jc w:val="both"/>
        <w:rPr>
          <w:rFonts w:ascii="Times New Roman" w:hAnsi="Times New Roman" w:cs="Times New Roman"/>
        </w:rPr>
      </w:pPr>
    </w:p>
    <w:p w14:paraId="50E20936" w14:textId="5DCB8735" w:rsidR="006B6074" w:rsidRDefault="006B6074"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Security Groups</w:t>
      </w:r>
      <w:r w:rsidRPr="00AD10EA">
        <w:rPr>
          <w:rFonts w:ascii="Times New Roman" w:hAnsi="Times New Roman" w:cs="Times New Roman"/>
        </w:rPr>
        <w:t xml:space="preserve">:   </w:t>
      </w:r>
      <w:r w:rsidR="00C75324" w:rsidRPr="00AD10EA">
        <w:rPr>
          <w:rFonts w:ascii="Times New Roman" w:hAnsi="Times New Roman" w:cs="Times New Roman"/>
        </w:rPr>
        <w:t xml:space="preserve">For each of the server instances, specific security groups have been created so that servers can have limited access to prevent unauthorised intrusions. The following tables (Table </w:t>
      </w:r>
      <w:r w:rsidR="008E7F04">
        <w:rPr>
          <w:rFonts w:ascii="Times New Roman" w:hAnsi="Times New Roman" w:cs="Times New Roman"/>
        </w:rPr>
        <w:t>2</w:t>
      </w:r>
      <w:r w:rsidR="00C75324" w:rsidRPr="00AD10EA">
        <w:rPr>
          <w:rFonts w:ascii="Times New Roman" w:hAnsi="Times New Roman" w:cs="Times New Roman"/>
        </w:rPr>
        <w:t xml:space="preserve">.0 – </w:t>
      </w:r>
      <w:r w:rsidR="00602ADA">
        <w:rPr>
          <w:rFonts w:ascii="Times New Roman" w:hAnsi="Times New Roman" w:cs="Times New Roman"/>
        </w:rPr>
        <w:t>2</w:t>
      </w:r>
      <w:r w:rsidR="00C75324" w:rsidRPr="00AD10EA">
        <w:rPr>
          <w:rFonts w:ascii="Times New Roman" w:hAnsi="Times New Roman" w:cs="Times New Roman"/>
        </w:rPr>
        <w:t>.2) list all the security settings on the server types</w:t>
      </w:r>
      <w:r w:rsidRPr="00AD10EA">
        <w:rPr>
          <w:rFonts w:ascii="Times New Roman" w:hAnsi="Times New Roman" w:cs="Times New Roman"/>
        </w:rPr>
        <w:t xml:space="preserve">. </w:t>
      </w:r>
      <w:r w:rsidR="008867C0" w:rsidRPr="00AD10EA">
        <w:rPr>
          <w:rFonts w:ascii="Times New Roman" w:hAnsi="Times New Roman" w:cs="Times New Roman"/>
        </w:rPr>
        <w:t>It should be noted that for e</w:t>
      </w:r>
      <w:r w:rsidR="004B36CF" w:rsidRPr="00AD10EA">
        <w:rPr>
          <w:rFonts w:ascii="Times New Roman" w:hAnsi="Times New Roman" w:cs="Times New Roman"/>
        </w:rPr>
        <w:t xml:space="preserve">very harvester </w:t>
      </w:r>
      <w:r w:rsidR="008867C0" w:rsidRPr="00AD10EA">
        <w:rPr>
          <w:rFonts w:ascii="Times New Roman" w:hAnsi="Times New Roman" w:cs="Times New Roman"/>
        </w:rPr>
        <w:t xml:space="preserve">instance </w:t>
      </w:r>
      <w:r w:rsidR="004B36CF" w:rsidRPr="00AD10EA">
        <w:rPr>
          <w:rFonts w:ascii="Times New Roman" w:hAnsi="Times New Roman" w:cs="Times New Roman"/>
        </w:rPr>
        <w:t xml:space="preserve">launched </w:t>
      </w:r>
      <w:r w:rsidR="008867C0" w:rsidRPr="00AD10EA">
        <w:rPr>
          <w:rFonts w:ascii="Times New Roman" w:hAnsi="Times New Roman" w:cs="Times New Roman"/>
        </w:rPr>
        <w:t xml:space="preserve">using the scripts, a </w:t>
      </w:r>
      <w:r w:rsidR="004B36CF" w:rsidRPr="00AD10EA">
        <w:rPr>
          <w:rFonts w:ascii="Times New Roman" w:hAnsi="Times New Roman" w:cs="Times New Roman"/>
        </w:rPr>
        <w:t>security group</w:t>
      </w:r>
      <w:r w:rsidR="008867C0" w:rsidRPr="00AD10EA">
        <w:rPr>
          <w:rFonts w:ascii="Times New Roman" w:hAnsi="Times New Roman" w:cs="Times New Roman"/>
        </w:rPr>
        <w:t xml:space="preserve"> </w:t>
      </w:r>
      <w:r w:rsidR="004B36CF" w:rsidRPr="00AD10EA">
        <w:rPr>
          <w:rFonts w:ascii="Times New Roman" w:hAnsi="Times New Roman" w:cs="Times New Roman"/>
        </w:rPr>
        <w:t>‘harvesters’</w:t>
      </w:r>
      <w:r w:rsidR="008867C0" w:rsidRPr="00AD10EA">
        <w:rPr>
          <w:rFonts w:ascii="Times New Roman" w:hAnsi="Times New Roman" w:cs="Times New Roman"/>
        </w:rPr>
        <w:t xml:space="preserve"> is automatically assigned to it with all the respective </w:t>
      </w:r>
      <w:r w:rsidR="00061437" w:rsidRPr="00AD10EA">
        <w:rPr>
          <w:rFonts w:ascii="Times New Roman" w:hAnsi="Times New Roman" w:cs="Times New Roman"/>
        </w:rPr>
        <w:t xml:space="preserve">security </w:t>
      </w:r>
      <w:r w:rsidR="008867C0" w:rsidRPr="00AD10EA">
        <w:rPr>
          <w:rFonts w:ascii="Times New Roman" w:hAnsi="Times New Roman" w:cs="Times New Roman"/>
        </w:rPr>
        <w:t>settings</w:t>
      </w:r>
      <w:r w:rsidR="004B36CF" w:rsidRPr="00AD10EA">
        <w:rPr>
          <w:rFonts w:ascii="Times New Roman" w:hAnsi="Times New Roman" w:cs="Times New Roman"/>
        </w:rPr>
        <w:t xml:space="preserve">. </w:t>
      </w:r>
    </w:p>
    <w:p w14:paraId="421EF019" w14:textId="77777777" w:rsidR="00CE43F4" w:rsidRPr="00CE43F4" w:rsidRDefault="00CE43F4" w:rsidP="00CE43F4">
      <w:pPr>
        <w:pStyle w:val="ListParagraph"/>
        <w:rPr>
          <w:rFonts w:ascii="Times New Roman" w:hAnsi="Times New Roman" w:cs="Times New Roman"/>
        </w:rPr>
      </w:pPr>
    </w:p>
    <w:p w14:paraId="640ED27F" w14:textId="77777777" w:rsidR="00CE43F4" w:rsidRPr="00AD10EA" w:rsidRDefault="00CE43F4" w:rsidP="00CE43F4">
      <w:pPr>
        <w:pStyle w:val="ListParagraph"/>
        <w:spacing w:line="276" w:lineRule="auto"/>
        <w:ind w:left="1287"/>
        <w:jc w:val="both"/>
        <w:rPr>
          <w:rFonts w:ascii="Times New Roman" w:hAnsi="Times New Roman" w:cs="Times New Roman"/>
        </w:rPr>
      </w:pPr>
    </w:p>
    <w:tbl>
      <w:tblPr>
        <w:tblW w:w="7366" w:type="dxa"/>
        <w:jc w:val="center"/>
        <w:tblLook w:val="04A0" w:firstRow="1" w:lastRow="0" w:firstColumn="1" w:lastColumn="0" w:noHBand="0" w:noVBand="1"/>
      </w:tblPr>
      <w:tblGrid>
        <w:gridCol w:w="1134"/>
        <w:gridCol w:w="851"/>
        <w:gridCol w:w="684"/>
        <w:gridCol w:w="1156"/>
        <w:gridCol w:w="1918"/>
        <w:gridCol w:w="1623"/>
      </w:tblGrid>
      <w:tr w:rsidR="00786A17" w:rsidRPr="00AD10EA" w14:paraId="4D2C6C2A" w14:textId="7C5402AB" w:rsidTr="004C4DBF">
        <w:trPr>
          <w:trHeight w:val="300"/>
          <w:tblHeader/>
          <w:jc w:val="center"/>
        </w:trPr>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DCA8F1" w14:textId="6EFFCE45"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lastRenderedPageBreak/>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4A1AE4" w14:textId="336D46D2"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68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F661B0" w14:textId="3BD1AA16"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0E7401" w14:textId="5A4FA09E"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w:t>
            </w:r>
            <w:r w:rsidR="00ED1E8D" w:rsidRPr="00AD10EA">
              <w:rPr>
                <w:rFonts w:ascii="Times New Roman" w:hAnsi="Times New Roman" w:cs="Times New Roman"/>
                <w:b/>
                <w:bCs/>
                <w:color w:val="000000"/>
              </w:rPr>
              <w:t>s</w:t>
            </w:r>
          </w:p>
        </w:tc>
        <w:tc>
          <w:tcPr>
            <w:tcW w:w="191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8526C0" w14:textId="1826EE24"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623" w:type="dxa"/>
            <w:tcBorders>
              <w:top w:val="single" w:sz="4" w:space="0" w:color="auto"/>
              <w:left w:val="single" w:sz="4" w:space="0" w:color="auto"/>
              <w:bottom w:val="single" w:sz="4" w:space="0" w:color="auto"/>
              <w:right w:val="single" w:sz="4" w:space="0" w:color="auto"/>
            </w:tcBorders>
            <w:shd w:val="clear" w:color="D9E1F2" w:fill="D9E1F2"/>
            <w:vAlign w:val="center"/>
          </w:tcPr>
          <w:p w14:paraId="3DF74472" w14:textId="537342D6"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1DEBC274"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6FE6A7" w14:textId="5F31D4A2"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04A65" w14:textId="58DAAFE8"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62C13C" w14:textId="722D57C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9BEBA5" w14:textId="7D90CE5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ABF269" w14:textId="0F346D8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623" w:type="dxa"/>
            <w:tcBorders>
              <w:top w:val="single" w:sz="4" w:space="0" w:color="auto"/>
              <w:left w:val="single" w:sz="4" w:space="0" w:color="auto"/>
              <w:bottom w:val="single" w:sz="4" w:space="0" w:color="auto"/>
              <w:right w:val="single" w:sz="4" w:space="0" w:color="auto"/>
            </w:tcBorders>
            <w:vAlign w:val="center"/>
          </w:tcPr>
          <w:p w14:paraId="467F54FA" w14:textId="14381888"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1849584D"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950B1" w14:textId="2FCD978A"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297FA7" w14:textId="461DD19C"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2EBFC" w14:textId="1C76548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F3CC81" w14:textId="3F615ACE"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F96647" w14:textId="612DD7D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21D58B2F" w14:textId="7FA4593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7F383AA8"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7075A" w14:textId="6A67BB18"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1CCDB" w14:textId="1487C9B7"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CBA22" w14:textId="022B9483"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9C9F" w14:textId="1DA3D2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AE3350" w14:textId="25923A34"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5CF35CB4" w14:textId="660E6B0F"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97651BE"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AA0D8" w14:textId="089D1E8D"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394F05" w14:textId="644EB289"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93069" w14:textId="40D860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E2EB75" w14:textId="14446BD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80 (HTTP)</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FD401" w14:textId="090405A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6824DE70" w14:textId="6D02DD6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4CBCEE41" w14:textId="520999A9"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E3783" w14:textId="074BF3D5" w:rsidR="00CE1EDF"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463B3" w14:textId="07D5D9B8" w:rsidR="00CE1EDF" w:rsidRPr="00AD10EA" w:rsidRDefault="00ED1E8D" w:rsidP="00ED1E8D">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18BF7" w14:textId="212DE0B5"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35693" w14:textId="2BAE51CF"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D290E" w14:textId="589B3398"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 xml:space="preserve">115.146.95.134/32 </w:t>
            </w:r>
          </w:p>
        </w:tc>
        <w:tc>
          <w:tcPr>
            <w:tcW w:w="1623" w:type="dxa"/>
            <w:tcBorders>
              <w:top w:val="single" w:sz="4" w:space="0" w:color="auto"/>
              <w:left w:val="single" w:sz="4" w:space="0" w:color="auto"/>
              <w:bottom w:val="single" w:sz="4" w:space="0" w:color="auto"/>
              <w:right w:val="single" w:sz="4" w:space="0" w:color="auto"/>
            </w:tcBorders>
            <w:vAlign w:val="center"/>
          </w:tcPr>
          <w:p w14:paraId="5558D6D6" w14:textId="212D8563"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16D066C9" w14:textId="78EBA732" w:rsidR="00706B1A" w:rsidRDefault="006B6074" w:rsidP="00B23EE4">
      <w:pPr>
        <w:jc w:val="center"/>
        <w:rPr>
          <w:rFonts w:ascii="Times New Roman" w:hAnsi="Times New Roman" w:cs="Times New Roman"/>
          <w:b/>
          <w:i/>
        </w:rPr>
      </w:pPr>
      <w:r w:rsidRPr="00AD10EA">
        <w:rPr>
          <w:rFonts w:ascii="Times New Roman" w:hAnsi="Times New Roman" w:cs="Times New Roman"/>
          <w:b/>
          <w:i/>
        </w:rPr>
        <w:t xml:space="preserve">Table </w:t>
      </w:r>
      <w:r w:rsidR="00BB72CC">
        <w:rPr>
          <w:rFonts w:ascii="Times New Roman" w:hAnsi="Times New Roman" w:cs="Times New Roman"/>
          <w:b/>
          <w:i/>
        </w:rPr>
        <w:t>2</w:t>
      </w:r>
      <w:r w:rsidRPr="00AD10EA">
        <w:rPr>
          <w:rFonts w:ascii="Times New Roman" w:hAnsi="Times New Roman" w:cs="Times New Roman"/>
          <w:b/>
          <w:i/>
        </w:rPr>
        <w:t>.0</w:t>
      </w:r>
      <w:r w:rsidR="00ED1E8D" w:rsidRPr="00AD10EA">
        <w:rPr>
          <w:rFonts w:ascii="Times New Roman" w:hAnsi="Times New Roman" w:cs="Times New Roman"/>
          <w:b/>
          <w:i/>
        </w:rPr>
        <w:t>: Application Security Group</w:t>
      </w:r>
      <w:r w:rsidR="00706B1A" w:rsidRPr="00AD10EA">
        <w:rPr>
          <w:rFonts w:ascii="Times New Roman" w:hAnsi="Times New Roman" w:cs="Times New Roman"/>
          <w:b/>
          <w:i/>
        </w:rPr>
        <w:t xml:space="preserve"> assigned to Application server</w:t>
      </w:r>
    </w:p>
    <w:p w14:paraId="037A2639"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129"/>
        <w:gridCol w:w="851"/>
        <w:gridCol w:w="709"/>
        <w:gridCol w:w="1134"/>
        <w:gridCol w:w="1842"/>
        <w:gridCol w:w="1706"/>
      </w:tblGrid>
      <w:tr w:rsidR="00971953" w:rsidRPr="00AD10EA" w14:paraId="459ED108" w14:textId="77777777" w:rsidTr="004C4DBF">
        <w:trPr>
          <w:trHeight w:val="300"/>
          <w:tblHeader/>
          <w:jc w:val="center"/>
        </w:trPr>
        <w:tc>
          <w:tcPr>
            <w:tcW w:w="112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3DAB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EAE3C5" w14:textId="6332EAF9"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30BA0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5CB679"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0E80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706" w:type="dxa"/>
            <w:tcBorders>
              <w:top w:val="single" w:sz="4" w:space="0" w:color="auto"/>
              <w:left w:val="single" w:sz="4" w:space="0" w:color="auto"/>
              <w:bottom w:val="single" w:sz="4" w:space="0" w:color="auto"/>
              <w:right w:val="single" w:sz="4" w:space="0" w:color="auto"/>
            </w:tcBorders>
            <w:shd w:val="clear" w:color="D9E1F2" w:fill="D9E1F2"/>
            <w:vAlign w:val="center"/>
          </w:tcPr>
          <w:p w14:paraId="0C62CEA9"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6F953A37"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5FD1D" w14:textId="0D6A1EE4"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C403D" w14:textId="64D88AC7"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943FE" w14:textId="0E13D083"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24D54"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D5220" w14:textId="048285B9"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0C2481D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5A14B88B"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E74385" w14:textId="65FE92F7"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622C1" w14:textId="2BE1965C"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00CFE" w14:textId="19460EBE"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F6607"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A211E" w14:textId="551D5492"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706" w:type="dxa"/>
            <w:tcBorders>
              <w:top w:val="single" w:sz="4" w:space="0" w:color="auto"/>
              <w:left w:val="single" w:sz="4" w:space="0" w:color="auto"/>
              <w:bottom w:val="single" w:sz="4" w:space="0" w:color="auto"/>
              <w:right w:val="single" w:sz="4" w:space="0" w:color="auto"/>
            </w:tcBorders>
            <w:vAlign w:val="center"/>
          </w:tcPr>
          <w:p w14:paraId="4515381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2CEB058"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F89A90"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E7FFF"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132E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59A207"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A9BA8B"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21660B5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37210E9E"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01DB3"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02DEC"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EA50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DE5C4" w14:textId="2B03EE2F"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48373" w14:textId="238E4212"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c>
          <w:tcPr>
            <w:tcW w:w="1706" w:type="dxa"/>
            <w:tcBorders>
              <w:top w:val="single" w:sz="4" w:space="0" w:color="auto"/>
              <w:left w:val="single" w:sz="4" w:space="0" w:color="auto"/>
              <w:bottom w:val="single" w:sz="4" w:space="0" w:color="auto"/>
              <w:right w:val="single" w:sz="4" w:space="0" w:color="auto"/>
            </w:tcBorders>
            <w:vAlign w:val="center"/>
          </w:tcPr>
          <w:p w14:paraId="49E37C36" w14:textId="1CEBBF48"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harvesters</w:t>
            </w:r>
          </w:p>
        </w:tc>
      </w:tr>
      <w:tr w:rsidR="00971953" w:rsidRPr="00AD10EA" w14:paraId="5B08DDA3"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A8590"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A7B4" w14:textId="77777777" w:rsidR="00706B1A" w:rsidRPr="00AD10EA" w:rsidRDefault="00706B1A" w:rsidP="005F51F8">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555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DF5B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876E3" w14:textId="4656A440"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115.146.93.96/32</w:t>
            </w:r>
          </w:p>
        </w:tc>
        <w:tc>
          <w:tcPr>
            <w:tcW w:w="1706" w:type="dxa"/>
            <w:tcBorders>
              <w:top w:val="single" w:sz="4" w:space="0" w:color="auto"/>
              <w:left w:val="single" w:sz="4" w:space="0" w:color="auto"/>
              <w:bottom w:val="single" w:sz="4" w:space="0" w:color="auto"/>
              <w:right w:val="single" w:sz="4" w:space="0" w:color="auto"/>
            </w:tcBorders>
            <w:vAlign w:val="center"/>
          </w:tcPr>
          <w:p w14:paraId="62C5D85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2411089" w14:textId="50BFBE83" w:rsidR="00706B1A" w:rsidRDefault="00706B1A" w:rsidP="00B23EE4">
      <w:pPr>
        <w:jc w:val="center"/>
        <w:rPr>
          <w:rFonts w:ascii="Times New Roman" w:hAnsi="Times New Roman" w:cs="Times New Roman"/>
          <w:b/>
          <w:i/>
        </w:rPr>
      </w:pPr>
      <w:r w:rsidRPr="00AD10EA">
        <w:rPr>
          <w:rFonts w:ascii="Times New Roman" w:hAnsi="Times New Roman" w:cs="Times New Roman"/>
          <w:b/>
          <w:i/>
        </w:rPr>
        <w:t xml:space="preserve">Table </w:t>
      </w:r>
      <w:r w:rsidR="000B1DFF">
        <w:rPr>
          <w:rFonts w:ascii="Times New Roman" w:hAnsi="Times New Roman" w:cs="Times New Roman"/>
          <w:b/>
          <w:i/>
        </w:rPr>
        <w:t>2</w:t>
      </w:r>
      <w:r w:rsidRPr="00AD10EA">
        <w:rPr>
          <w:rFonts w:ascii="Times New Roman" w:hAnsi="Times New Roman" w:cs="Times New Roman"/>
          <w:b/>
          <w:i/>
        </w:rPr>
        <w:t>.</w:t>
      </w:r>
      <w:r w:rsidR="00857886">
        <w:rPr>
          <w:rFonts w:ascii="Times New Roman" w:hAnsi="Times New Roman" w:cs="Times New Roman"/>
          <w:b/>
          <w:i/>
        </w:rPr>
        <w:t>1</w:t>
      </w:r>
      <w:r w:rsidRPr="00AD10EA">
        <w:rPr>
          <w:rFonts w:ascii="Times New Roman" w:hAnsi="Times New Roman" w:cs="Times New Roman"/>
          <w:b/>
          <w:i/>
        </w:rPr>
        <w:t>: Database Security Group assigned to database server</w:t>
      </w:r>
    </w:p>
    <w:p w14:paraId="66FC97AE"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096"/>
        <w:gridCol w:w="803"/>
        <w:gridCol w:w="756"/>
        <w:gridCol w:w="1134"/>
        <w:gridCol w:w="1843"/>
        <w:gridCol w:w="1739"/>
      </w:tblGrid>
      <w:tr w:rsidR="00A41EB9" w:rsidRPr="00AD10EA" w14:paraId="494E614E" w14:textId="77777777" w:rsidTr="004C4DBF">
        <w:trPr>
          <w:trHeight w:val="300"/>
          <w:tblHeader/>
          <w:jc w:val="center"/>
        </w:trPr>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24100B"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0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83949" w14:textId="0242C381"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A745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1E311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4EAA2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2126" w:type="dxa"/>
            <w:tcBorders>
              <w:top w:val="single" w:sz="4" w:space="0" w:color="auto"/>
              <w:left w:val="single" w:sz="4" w:space="0" w:color="auto"/>
              <w:bottom w:val="single" w:sz="4" w:space="0" w:color="auto"/>
              <w:right w:val="single" w:sz="4" w:space="0" w:color="auto"/>
            </w:tcBorders>
            <w:shd w:val="clear" w:color="D9E1F2" w:fill="D9E1F2"/>
            <w:vAlign w:val="center"/>
          </w:tcPr>
          <w:p w14:paraId="19E38AB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971953" w:rsidRPr="00AD10EA" w14:paraId="5FF4A99A"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7D5B6"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CE81EE" w14:textId="771E809E" w:rsidR="00706B1A" w:rsidRPr="00AD10EA" w:rsidRDefault="00A41EB9"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B66F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B0ED2"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43B06" w14:textId="7EDF368F"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6A19198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0B24EEAC"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B722E"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82481" w14:textId="70728E7C" w:rsidR="00706B1A" w:rsidRPr="00AD10EA" w:rsidRDefault="00706B1A" w:rsidP="00A41EB9">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w:t>
            </w:r>
            <w:r w:rsidR="00A41EB9" w:rsidRPr="00AD10EA">
              <w:rPr>
                <w:rFonts w:ascii="Times New Roman" w:hAnsi="Times New Roman" w:cs="Times New Roman"/>
                <w:color w:val="333333"/>
                <w:sz w:val="20"/>
                <w:szCs w:val="20"/>
              </w:rPr>
              <w:t>6</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D41E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5267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24367" w14:textId="1AE08769"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2126" w:type="dxa"/>
            <w:tcBorders>
              <w:top w:val="single" w:sz="4" w:space="0" w:color="auto"/>
              <w:left w:val="single" w:sz="4" w:space="0" w:color="auto"/>
              <w:bottom w:val="single" w:sz="4" w:space="0" w:color="auto"/>
              <w:right w:val="single" w:sz="4" w:space="0" w:color="auto"/>
            </w:tcBorders>
            <w:vAlign w:val="center"/>
          </w:tcPr>
          <w:p w14:paraId="7C70B6E2"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70C4C1F4"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4E59F"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9D3E3"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527E1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BCDF6C"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4179D" w14:textId="3D2CE19C"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539AB2A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4533692" w14:textId="18032F00" w:rsidR="00E50182" w:rsidRPr="00E50182" w:rsidRDefault="00706B1A" w:rsidP="00B23EE4">
      <w:pPr>
        <w:jc w:val="center"/>
        <w:rPr>
          <w:b/>
          <w:i/>
        </w:rPr>
      </w:pPr>
      <w:r w:rsidRPr="00AD10EA">
        <w:rPr>
          <w:rFonts w:ascii="Times New Roman" w:hAnsi="Times New Roman" w:cs="Times New Roman"/>
          <w:b/>
          <w:i/>
        </w:rPr>
        <w:t xml:space="preserve">Table </w:t>
      </w:r>
      <w:r w:rsidR="00431A40">
        <w:rPr>
          <w:rFonts w:ascii="Times New Roman" w:hAnsi="Times New Roman" w:cs="Times New Roman"/>
          <w:b/>
          <w:i/>
        </w:rPr>
        <w:t>2</w:t>
      </w:r>
      <w:r w:rsidRPr="00AD10EA">
        <w:rPr>
          <w:rFonts w:ascii="Times New Roman" w:hAnsi="Times New Roman" w:cs="Times New Roman"/>
          <w:b/>
          <w:i/>
        </w:rPr>
        <w:t>.</w:t>
      </w:r>
      <w:r w:rsidR="007B5C95">
        <w:rPr>
          <w:rFonts w:ascii="Times New Roman" w:hAnsi="Times New Roman" w:cs="Times New Roman"/>
          <w:b/>
          <w:i/>
        </w:rPr>
        <w:t>2</w:t>
      </w:r>
      <w:r w:rsidRPr="00AD10EA">
        <w:rPr>
          <w:rFonts w:ascii="Times New Roman" w:hAnsi="Times New Roman" w:cs="Times New Roman"/>
          <w:b/>
          <w:i/>
        </w:rPr>
        <w:t>: Harvester Security Group assigned to Harvester servers</w:t>
      </w:r>
      <w:r w:rsidR="00E50182">
        <w:rPr>
          <w:b/>
          <w:i/>
        </w:rPr>
        <w:br/>
      </w:r>
    </w:p>
    <w:p w14:paraId="7827EDBA" w14:textId="4029FDA9" w:rsidR="00E50182" w:rsidRPr="00AD10EA" w:rsidRDefault="004B36CF" w:rsidP="00F673FA">
      <w:pPr>
        <w:pStyle w:val="ListParagraph"/>
        <w:numPr>
          <w:ilvl w:val="0"/>
          <w:numId w:val="5"/>
        </w:numPr>
        <w:spacing w:line="276" w:lineRule="auto"/>
        <w:jc w:val="both"/>
        <w:rPr>
          <w:rFonts w:ascii="Times New Roman" w:hAnsi="Times New Roman" w:cs="Times New Roman"/>
          <w:b/>
        </w:rPr>
      </w:pPr>
      <w:r w:rsidRPr="00AD10EA">
        <w:rPr>
          <w:rFonts w:ascii="Times New Roman" w:hAnsi="Times New Roman" w:cs="Times New Roman"/>
          <w:b/>
        </w:rPr>
        <w:t xml:space="preserve">CouchDB Access: </w:t>
      </w:r>
      <w:r w:rsidRPr="00AD10EA">
        <w:rPr>
          <w:rFonts w:ascii="Times New Roman" w:hAnsi="Times New Roman" w:cs="Times New Roman"/>
        </w:rPr>
        <w:t xml:space="preserve">The CouchDB </w:t>
      </w:r>
      <w:r w:rsidR="00E50182" w:rsidRPr="00AD10EA">
        <w:rPr>
          <w:rFonts w:ascii="Times New Roman" w:hAnsi="Times New Roman" w:cs="Times New Roman"/>
        </w:rPr>
        <w:t xml:space="preserve">instance’s http d bind address was changed to that of the database server’s IP address so that harvesters can dump data on to this server using its </w:t>
      </w:r>
      <w:r w:rsidR="00BF5FA3" w:rsidRPr="00AD10EA">
        <w:rPr>
          <w:rFonts w:ascii="Times New Roman" w:hAnsi="Times New Roman" w:cs="Times New Roman"/>
        </w:rPr>
        <w:t>IP</w:t>
      </w:r>
      <w:r w:rsidR="00E50182" w:rsidRPr="00AD10EA">
        <w:rPr>
          <w:rFonts w:ascii="Times New Roman" w:hAnsi="Times New Roman" w:cs="Times New Roman"/>
        </w:rPr>
        <w:t xml:space="preserve"> and port 5984 (</w:t>
      </w:r>
      <w:r w:rsidR="00E37574">
        <w:rPr>
          <w:rFonts w:ascii="Times New Roman" w:hAnsi="Times New Roman" w:cs="Times New Roman"/>
          <w:i/>
        </w:rPr>
        <w:t>Figure</w:t>
      </w:r>
      <w:r w:rsidR="00E50182" w:rsidRPr="00AD10EA">
        <w:rPr>
          <w:rFonts w:ascii="Times New Roman" w:hAnsi="Times New Roman" w:cs="Times New Roman"/>
          <w:i/>
        </w:rPr>
        <w:t xml:space="preserve"> </w:t>
      </w:r>
      <w:r w:rsidR="00BD6D3A">
        <w:rPr>
          <w:rFonts w:ascii="Times New Roman" w:hAnsi="Times New Roman" w:cs="Times New Roman"/>
          <w:i/>
        </w:rPr>
        <w:t>2.3</w:t>
      </w:r>
      <w:r w:rsidR="000D693F" w:rsidRPr="00AD10EA">
        <w:rPr>
          <w:rFonts w:ascii="Times New Roman" w:hAnsi="Times New Roman" w:cs="Times New Roman"/>
        </w:rPr>
        <w:t>)</w:t>
      </w:r>
    </w:p>
    <w:p w14:paraId="33921F15" w14:textId="75DE23E2" w:rsidR="00C0417A" w:rsidRDefault="00E50182" w:rsidP="00173819">
      <w:pPr>
        <w:ind w:left="927"/>
        <w:jc w:val="center"/>
      </w:pPr>
      <w:r>
        <w:rPr>
          <w:noProof/>
          <w:lang w:eastAsia="en-AU"/>
        </w:rPr>
        <w:drawing>
          <wp:inline distT="0" distB="0" distL="0" distR="0" wp14:anchorId="7ED261B0" wp14:editId="761AFCA2">
            <wp:extent cx="5153025" cy="995666"/>
            <wp:effectExtent l="19050" t="0" r="952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7015" cy="1100776"/>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14:paraId="59ACACA3" w14:textId="21068C83" w:rsidR="00CE43F4" w:rsidRDefault="00E50182" w:rsidP="00173819">
      <w:pPr>
        <w:ind w:left="927"/>
        <w:jc w:val="center"/>
        <w:rPr>
          <w:b/>
          <w:i/>
        </w:rPr>
      </w:pPr>
      <w:r w:rsidRPr="00E50182">
        <w:rPr>
          <w:b/>
          <w:i/>
        </w:rPr>
        <w:t xml:space="preserve">Figure </w:t>
      </w:r>
      <w:r w:rsidR="00390802">
        <w:rPr>
          <w:b/>
          <w:i/>
        </w:rPr>
        <w:t>2.3</w:t>
      </w:r>
      <w:r w:rsidR="0080662E">
        <w:rPr>
          <w:b/>
          <w:i/>
        </w:rPr>
        <w:t>: CouchDB Configuration</w:t>
      </w:r>
    </w:p>
    <w:p w14:paraId="18FF9BBE" w14:textId="4C753A74" w:rsidR="00E50182" w:rsidRDefault="00CE43F4" w:rsidP="00CE43F4">
      <w:pPr>
        <w:rPr>
          <w:b/>
          <w:i/>
        </w:rPr>
      </w:pPr>
      <w:r>
        <w:rPr>
          <w:b/>
          <w:i/>
        </w:rPr>
        <w:br w:type="page"/>
      </w:r>
    </w:p>
    <w:p w14:paraId="6BF0C407" w14:textId="201C8A49" w:rsidR="00BF5FA3" w:rsidRPr="00862E86" w:rsidRDefault="00BF5FA3" w:rsidP="00F673FA">
      <w:pPr>
        <w:pStyle w:val="Heading3"/>
        <w:numPr>
          <w:ilvl w:val="2"/>
          <w:numId w:val="1"/>
        </w:numPr>
        <w:spacing w:line="276" w:lineRule="auto"/>
        <w:jc w:val="both"/>
        <w:rPr>
          <w:rFonts w:ascii="Times New Roman" w:hAnsi="Times New Roman" w:cs="Times New Roman"/>
        </w:rPr>
      </w:pPr>
      <w:bookmarkStart w:id="13" w:name="_Toc513694631"/>
      <w:r w:rsidRPr="00862E86">
        <w:rPr>
          <w:rFonts w:ascii="Times New Roman" w:hAnsi="Times New Roman" w:cs="Times New Roman"/>
        </w:rPr>
        <w:lastRenderedPageBreak/>
        <w:t>Manageability</w:t>
      </w:r>
      <w:bookmarkEnd w:id="13"/>
    </w:p>
    <w:p w14:paraId="004EEE8E" w14:textId="200D0FDB" w:rsidR="00500634" w:rsidRDefault="00173819" w:rsidP="00CE43F4">
      <w:pPr>
        <w:spacing w:line="276" w:lineRule="auto"/>
        <w:ind w:left="567"/>
        <w:jc w:val="both"/>
        <w:rPr>
          <w:rFonts w:ascii="Times New Roman" w:hAnsi="Times New Roman" w:cs="Times New Roman"/>
        </w:rPr>
      </w:pPr>
      <w:r w:rsidRPr="00862E86">
        <w:rPr>
          <w:rFonts w:ascii="Times New Roman" w:hAnsi="Times New Roman" w:cs="Times New Roman"/>
        </w:rPr>
        <w:t>This includes automated deployment and monitoring aspects. For automation, an Ansible script was written, which in turn triggers a Boto script to launch instances and assign configurations to each of the newly launched instance. It also installs the program and its respective configuration for each of the harvesting server, which then starts collecting twitter data and stores it in database after processing it. Detailed logs are generated by each of the launched harvesters, which determine the state of the program being run at each harvester instance. Keeping the application, database and harvesting server separate, also enable better performance due to load distribution in a modular fashion.</w:t>
      </w:r>
    </w:p>
    <w:p w14:paraId="3025FA6F" w14:textId="77777777" w:rsidR="00CE43F4" w:rsidRDefault="00CE43F4" w:rsidP="00CE43F4">
      <w:pPr>
        <w:spacing w:line="276" w:lineRule="auto"/>
        <w:ind w:left="567"/>
        <w:jc w:val="both"/>
        <w:rPr>
          <w:rFonts w:ascii="Times New Roman" w:hAnsi="Times New Roman" w:cs="Times New Roman"/>
        </w:rPr>
      </w:pPr>
    </w:p>
    <w:p w14:paraId="7D765C94" w14:textId="13FD445E" w:rsidR="00B12DC8" w:rsidRPr="00862E86" w:rsidRDefault="005A4700" w:rsidP="00F673FA">
      <w:pPr>
        <w:pStyle w:val="Heading2"/>
        <w:numPr>
          <w:ilvl w:val="1"/>
          <w:numId w:val="1"/>
        </w:numPr>
        <w:spacing w:line="276" w:lineRule="auto"/>
        <w:rPr>
          <w:rFonts w:ascii="Times New Roman" w:hAnsi="Times New Roman" w:cs="Times New Roman"/>
        </w:rPr>
      </w:pPr>
      <w:bookmarkStart w:id="14" w:name="_Toc513694632"/>
      <w:r w:rsidRPr="00862E86">
        <w:rPr>
          <w:rFonts w:ascii="Times New Roman" w:hAnsi="Times New Roman" w:cs="Times New Roman"/>
        </w:rPr>
        <w:t>Fault Tolerance</w:t>
      </w:r>
      <w:bookmarkEnd w:id="14"/>
    </w:p>
    <w:p w14:paraId="266EB740" w14:textId="29482FF9" w:rsidR="00393EA6" w:rsidRDefault="005A4700" w:rsidP="00F673FA">
      <w:pPr>
        <w:spacing w:line="276" w:lineRule="auto"/>
        <w:ind w:left="283"/>
        <w:rPr>
          <w:rFonts w:ascii="Times New Roman" w:hAnsi="Times New Roman" w:cs="Times New Roman"/>
        </w:rPr>
      </w:pPr>
      <w:r w:rsidRPr="00862E86">
        <w:rPr>
          <w:rFonts w:ascii="Times New Roman" w:hAnsi="Times New Roman" w:cs="Times New Roman"/>
        </w:rPr>
        <w:t>The system exhibits fault tolerant behaviour i.e. if the system will continue to operate properly even if some of its components fail. These components include the tweet harvesters. The application developed for mining tweets, processing them and storing in the database,</w:t>
      </w:r>
      <w:r w:rsidR="00393EA6" w:rsidRPr="00862E86">
        <w:rPr>
          <w:rFonts w:ascii="Times New Roman" w:hAnsi="Times New Roman" w:cs="Times New Roman"/>
        </w:rPr>
        <w:t xml:space="preserve"> continues its operations, even if one of the instance fails</w:t>
      </w:r>
      <w:r w:rsidRPr="00862E86">
        <w:rPr>
          <w:rFonts w:ascii="Times New Roman" w:hAnsi="Times New Roman" w:cs="Times New Roman"/>
        </w:rPr>
        <w:t>.</w:t>
      </w:r>
      <w:r w:rsidR="00393EA6" w:rsidRPr="00862E86">
        <w:rPr>
          <w:rFonts w:ascii="Times New Roman" w:hAnsi="Times New Roman" w:cs="Times New Roman"/>
        </w:rPr>
        <w:t xml:space="preserve"> For e.g. if there are four harvesters running and one of them fails, three will continue to perform their designated operations, thereby providing a fault tolerant facility.</w:t>
      </w:r>
    </w:p>
    <w:p w14:paraId="51653701" w14:textId="77777777" w:rsidR="0028011F" w:rsidRPr="00862E86" w:rsidRDefault="0028011F" w:rsidP="00F673FA">
      <w:pPr>
        <w:spacing w:line="276" w:lineRule="auto"/>
        <w:ind w:left="283"/>
        <w:rPr>
          <w:rFonts w:ascii="Times New Roman" w:hAnsi="Times New Roman" w:cs="Times New Roman"/>
        </w:rPr>
      </w:pPr>
    </w:p>
    <w:p w14:paraId="763475E7" w14:textId="33C7607D" w:rsidR="005A4700" w:rsidRPr="00862E86" w:rsidRDefault="00393EA6" w:rsidP="00F673FA">
      <w:pPr>
        <w:pStyle w:val="Heading2"/>
        <w:numPr>
          <w:ilvl w:val="1"/>
          <w:numId w:val="1"/>
        </w:numPr>
        <w:spacing w:line="276" w:lineRule="auto"/>
        <w:rPr>
          <w:rFonts w:ascii="Times New Roman" w:hAnsi="Times New Roman" w:cs="Times New Roman"/>
        </w:rPr>
      </w:pPr>
      <w:bookmarkStart w:id="15" w:name="_Toc513694633"/>
      <w:r w:rsidRPr="00862E86">
        <w:rPr>
          <w:rFonts w:ascii="Times New Roman" w:hAnsi="Times New Roman" w:cs="Times New Roman"/>
        </w:rPr>
        <w:t>Single Point of Failure</w:t>
      </w:r>
      <w:bookmarkEnd w:id="15"/>
    </w:p>
    <w:p w14:paraId="1043E4E7" w14:textId="0BD285F0" w:rsidR="00393EA6" w:rsidRPr="00862E86" w:rsidRDefault="00393EA6" w:rsidP="00F673FA">
      <w:pPr>
        <w:spacing w:line="276" w:lineRule="auto"/>
        <w:ind w:left="283"/>
        <w:rPr>
          <w:rFonts w:ascii="Times New Roman" w:hAnsi="Times New Roman" w:cs="Times New Roman"/>
        </w:rPr>
      </w:pPr>
      <w:r w:rsidRPr="00862E86">
        <w:rPr>
          <w:rFonts w:ascii="Times New Roman" w:hAnsi="Times New Roman" w:cs="Times New Roman"/>
        </w:rPr>
        <w:t xml:space="preserve">A part of the system, which if it fails, the system will stop working </w:t>
      </w:r>
      <w:r w:rsidR="00993CAD" w:rsidRPr="00862E86">
        <w:rPr>
          <w:rFonts w:ascii="Times New Roman" w:hAnsi="Times New Roman" w:cs="Times New Roman"/>
        </w:rPr>
        <w:t>is</w:t>
      </w:r>
      <w:r w:rsidRPr="00862E86">
        <w:rPr>
          <w:rFonts w:ascii="Times New Roman" w:hAnsi="Times New Roman" w:cs="Times New Roman"/>
        </w:rPr>
        <w:t xml:space="preserve"> undesirable for a system which focuses on high availability and reliability. Even though the system has been designed to avoid such conditions, there, however, do exist scenarios in which SPF occurs. These are as following.</w:t>
      </w:r>
    </w:p>
    <w:p w14:paraId="5D8C195A" w14:textId="62FCDA56" w:rsidR="00393EA6" w:rsidRPr="00862E86" w:rsidRDefault="00393EA6" w:rsidP="001673FB">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 xml:space="preserve">Application Server Fails:  </w:t>
      </w:r>
      <w:r w:rsidRPr="00862E86">
        <w:rPr>
          <w:rFonts w:ascii="Times New Roman" w:hAnsi="Times New Roman" w:cs="Times New Roman"/>
        </w:rPr>
        <w:t xml:space="preserve">If the application server fails, the web application for analytics will become unavailable. </w:t>
      </w:r>
    </w:p>
    <w:p w14:paraId="195107E3" w14:textId="2CC8241F" w:rsidR="00393EA6" w:rsidRPr="00862E86" w:rsidRDefault="00393EA6"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 xml:space="preserve">Resolution: </w:t>
      </w:r>
      <w:r w:rsidR="00F04AAD" w:rsidRPr="00862E86">
        <w:rPr>
          <w:rFonts w:ascii="Times New Roman" w:hAnsi="Times New Roman" w:cs="Times New Roman"/>
        </w:rPr>
        <w:t>Since the application runs on Apache webserver, it will have to be restored on a new server</w:t>
      </w:r>
      <w:r w:rsidR="008311AA" w:rsidRPr="00862E86">
        <w:rPr>
          <w:rFonts w:ascii="Times New Roman" w:hAnsi="Times New Roman" w:cs="Times New Roman"/>
        </w:rPr>
        <w:t xml:space="preserve">. The size of web application is 78MB, which indicates that it is a light weight app i.e. expedited restoration. </w:t>
      </w:r>
    </w:p>
    <w:p w14:paraId="36C05435" w14:textId="77777777" w:rsidR="007A3841" w:rsidRDefault="007A3841" w:rsidP="007A3841">
      <w:pPr>
        <w:pStyle w:val="ListParagraph"/>
        <w:spacing w:line="276" w:lineRule="auto"/>
        <w:ind w:left="1287"/>
        <w:rPr>
          <w:rFonts w:ascii="Times New Roman" w:hAnsi="Times New Roman" w:cs="Times New Roman"/>
          <w:b/>
        </w:rPr>
      </w:pPr>
    </w:p>
    <w:p w14:paraId="151E88EA" w14:textId="13D2FC65"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Database Server Fails:</w:t>
      </w:r>
      <w:r w:rsidRPr="00862E86">
        <w:rPr>
          <w:rFonts w:ascii="Times New Roman" w:hAnsi="Times New Roman" w:cs="Times New Roman"/>
        </w:rPr>
        <w:t xml:space="preserve"> If the d</w:t>
      </w:r>
      <w:r w:rsidR="001C2EAA">
        <w:rPr>
          <w:rFonts w:ascii="Times New Roman" w:hAnsi="Times New Roman" w:cs="Times New Roman"/>
        </w:rPr>
        <w:t>ata</w:t>
      </w:r>
      <w:r w:rsidRPr="00862E86">
        <w:rPr>
          <w:rFonts w:ascii="Times New Roman" w:hAnsi="Times New Roman" w:cs="Times New Roman"/>
        </w:rPr>
        <w:t>b</w:t>
      </w:r>
      <w:r w:rsidR="001C2EAA">
        <w:rPr>
          <w:rFonts w:ascii="Times New Roman" w:hAnsi="Times New Roman" w:cs="Times New Roman"/>
        </w:rPr>
        <w:t>ase</w:t>
      </w:r>
      <w:r w:rsidRPr="00862E86">
        <w:rPr>
          <w:rFonts w:ascii="Times New Roman" w:hAnsi="Times New Roman" w:cs="Times New Roman"/>
        </w:rPr>
        <w:t xml:space="preserve"> server fail</w:t>
      </w:r>
      <w:r w:rsidR="001C2EAA">
        <w:rPr>
          <w:rFonts w:ascii="Times New Roman" w:hAnsi="Times New Roman" w:cs="Times New Roman"/>
        </w:rPr>
        <w:t>s</w:t>
      </w:r>
      <w:r w:rsidRPr="00862E86">
        <w:rPr>
          <w:rFonts w:ascii="Times New Roman" w:hAnsi="Times New Roman" w:cs="Times New Roman"/>
        </w:rPr>
        <w:t>, the system will become unavailable. However, no data will be loss.</w:t>
      </w:r>
    </w:p>
    <w:p w14:paraId="239225DB" w14:textId="367DD2C6"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resolved by mounting volume to another server, getting CouchDB up and pointing towards the CouchDB file in the volume.</w:t>
      </w:r>
    </w:p>
    <w:p w14:paraId="7BEE8DBC" w14:textId="77777777" w:rsidR="007A3841" w:rsidRDefault="007A3841" w:rsidP="007A3841">
      <w:pPr>
        <w:pStyle w:val="ListParagraph"/>
        <w:spacing w:line="276" w:lineRule="auto"/>
        <w:ind w:left="1287"/>
        <w:rPr>
          <w:rFonts w:ascii="Times New Roman" w:hAnsi="Times New Roman" w:cs="Times New Roman"/>
          <w:b/>
        </w:rPr>
      </w:pPr>
    </w:p>
    <w:p w14:paraId="140BB3AC" w14:textId="02B52F91"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Volume Fails:</w:t>
      </w:r>
      <w:r w:rsidRPr="00862E86">
        <w:rPr>
          <w:rFonts w:ascii="Times New Roman" w:hAnsi="Times New Roman" w:cs="Times New Roman"/>
        </w:rPr>
        <w:t xml:space="preserve"> If the volume fails, the system will become unavailable.</w:t>
      </w:r>
    </w:p>
    <w:p w14:paraId="4ACEB013" w14:textId="02CD637F"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overcome by maintaining a backup of the volume periodically or by maintaining replicated instances to store </w:t>
      </w:r>
      <w:r w:rsidR="00993CAD" w:rsidRPr="00862E86">
        <w:rPr>
          <w:rFonts w:ascii="Times New Roman" w:hAnsi="Times New Roman" w:cs="Times New Roman"/>
        </w:rPr>
        <w:t xml:space="preserve">backup </w:t>
      </w:r>
      <w:r w:rsidRPr="00862E86">
        <w:rPr>
          <w:rFonts w:ascii="Times New Roman" w:hAnsi="Times New Roman" w:cs="Times New Roman"/>
        </w:rPr>
        <w:t xml:space="preserve">data </w:t>
      </w:r>
      <w:r w:rsidR="00993CAD" w:rsidRPr="00862E86">
        <w:rPr>
          <w:rFonts w:ascii="Times New Roman" w:hAnsi="Times New Roman" w:cs="Times New Roman"/>
        </w:rPr>
        <w:t>on other instances as well</w:t>
      </w:r>
      <w:r w:rsidRPr="00862E86">
        <w:rPr>
          <w:rFonts w:ascii="Times New Roman" w:hAnsi="Times New Roman" w:cs="Times New Roman"/>
        </w:rPr>
        <w:t>.</w:t>
      </w:r>
      <w:r w:rsidR="00993CAD" w:rsidRPr="00862E86">
        <w:rPr>
          <w:rFonts w:ascii="Times New Roman" w:hAnsi="Times New Roman" w:cs="Times New Roman"/>
        </w:rPr>
        <w:t xml:space="preserve"> However, it is currently not implemented at this stage. </w:t>
      </w:r>
    </w:p>
    <w:p w14:paraId="651571A2" w14:textId="77777777" w:rsidR="007A3841" w:rsidRDefault="007A3841" w:rsidP="007A3841">
      <w:pPr>
        <w:pStyle w:val="ListParagraph"/>
        <w:spacing w:line="276" w:lineRule="auto"/>
        <w:ind w:left="1287"/>
        <w:rPr>
          <w:rFonts w:ascii="Times New Roman" w:hAnsi="Times New Roman" w:cs="Times New Roman"/>
          <w:b/>
        </w:rPr>
      </w:pPr>
    </w:p>
    <w:p w14:paraId="1C6EA893" w14:textId="13BAD9D3" w:rsidR="00993CAD" w:rsidRPr="00301EC1" w:rsidRDefault="00993CAD"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All Harvesters Fail:</w:t>
      </w:r>
      <w:r w:rsidRPr="00862E86">
        <w:rPr>
          <w:rFonts w:ascii="Times New Roman" w:hAnsi="Times New Roman" w:cs="Times New Roman"/>
        </w:rPr>
        <w:t xml:space="preserve"> If </w:t>
      </w:r>
      <w:r w:rsidR="00644049" w:rsidRPr="00862E86">
        <w:rPr>
          <w:rFonts w:ascii="Times New Roman" w:hAnsi="Times New Roman" w:cs="Times New Roman"/>
        </w:rPr>
        <w:t>all</w:t>
      </w:r>
      <w:r w:rsidRPr="00862E86">
        <w:rPr>
          <w:rFonts w:ascii="Times New Roman" w:hAnsi="Times New Roman" w:cs="Times New Roman"/>
        </w:rPr>
        <w:t xml:space="preserve"> the harvesting nodes fail, the system would no longer have updated data, but will continue to operate partially, showing outdated results at front end.</w:t>
      </w:r>
    </w:p>
    <w:p w14:paraId="02433E5C" w14:textId="77777777" w:rsidR="00301EC1" w:rsidRPr="00862E86" w:rsidRDefault="00301EC1" w:rsidP="00301EC1">
      <w:pPr>
        <w:pStyle w:val="ListParagraph"/>
        <w:spacing w:line="276" w:lineRule="auto"/>
        <w:ind w:left="1287"/>
        <w:rPr>
          <w:rFonts w:ascii="Times New Roman" w:hAnsi="Times New Roman" w:cs="Times New Roman"/>
          <w:b/>
        </w:rPr>
      </w:pPr>
    </w:p>
    <w:p w14:paraId="0F1A2642" w14:textId="0C9FD8ED" w:rsidR="00993CAD" w:rsidRPr="00862E86" w:rsidRDefault="00993CAD" w:rsidP="00F673FA">
      <w:pPr>
        <w:pStyle w:val="Heading2"/>
        <w:numPr>
          <w:ilvl w:val="1"/>
          <w:numId w:val="1"/>
        </w:numPr>
        <w:spacing w:line="276" w:lineRule="auto"/>
        <w:rPr>
          <w:rFonts w:ascii="Times New Roman" w:hAnsi="Times New Roman" w:cs="Times New Roman"/>
        </w:rPr>
      </w:pPr>
      <w:bookmarkStart w:id="16" w:name="_Toc513694634"/>
      <w:r w:rsidRPr="00862E86">
        <w:rPr>
          <w:rFonts w:ascii="Times New Roman" w:hAnsi="Times New Roman" w:cs="Times New Roman"/>
        </w:rPr>
        <w:lastRenderedPageBreak/>
        <w:t>Limitations</w:t>
      </w:r>
      <w:bookmarkEnd w:id="16"/>
    </w:p>
    <w:p w14:paraId="6B51AA67" w14:textId="264D1501" w:rsidR="00993CAD" w:rsidRPr="00862E86" w:rsidRDefault="00993CAD" w:rsidP="00F673FA">
      <w:pPr>
        <w:spacing w:line="276" w:lineRule="auto"/>
        <w:ind w:left="283"/>
        <w:rPr>
          <w:rFonts w:ascii="Times New Roman" w:hAnsi="Times New Roman" w:cs="Times New Roman"/>
        </w:rPr>
      </w:pPr>
      <w:r w:rsidRPr="00862E86">
        <w:rPr>
          <w:rFonts w:ascii="Times New Roman" w:hAnsi="Times New Roman" w:cs="Times New Roman"/>
        </w:rPr>
        <w:t>The current limitations of the system, in addition to the ones mentioned in section previous section, ‘</w:t>
      </w:r>
      <w:r w:rsidRPr="00862E86">
        <w:rPr>
          <w:rFonts w:ascii="Times New Roman" w:hAnsi="Times New Roman" w:cs="Times New Roman"/>
          <w:i/>
        </w:rPr>
        <w:t>Single Point of Failure’</w:t>
      </w:r>
      <w:r w:rsidRPr="00862E86">
        <w:rPr>
          <w:rFonts w:ascii="Times New Roman" w:hAnsi="Times New Roman" w:cs="Times New Roman"/>
        </w:rPr>
        <w:t>, are as following.</w:t>
      </w:r>
    </w:p>
    <w:p w14:paraId="762B980F" w14:textId="7C0BC39B" w:rsidR="00993CAD" w:rsidRPr="00862E86" w:rsidRDefault="00993CAD"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 xml:space="preserve">Cluster vs Standalone </w:t>
      </w:r>
      <w:r w:rsidR="00C4348E">
        <w:rPr>
          <w:rFonts w:ascii="Times New Roman" w:hAnsi="Times New Roman" w:cs="Times New Roman"/>
          <w:b/>
        </w:rPr>
        <w:t>Database</w:t>
      </w:r>
      <w:r w:rsidRPr="00862E86">
        <w:rPr>
          <w:rFonts w:ascii="Times New Roman" w:hAnsi="Times New Roman" w:cs="Times New Roman"/>
          <w:b/>
        </w:rPr>
        <w:t xml:space="preserve"> </w:t>
      </w:r>
      <w:r w:rsidR="005C440F">
        <w:rPr>
          <w:rFonts w:ascii="Times New Roman" w:hAnsi="Times New Roman" w:cs="Times New Roman"/>
          <w:b/>
        </w:rPr>
        <w:t>v</w:t>
      </w:r>
      <w:r w:rsidRPr="00862E86">
        <w:rPr>
          <w:rFonts w:ascii="Times New Roman" w:hAnsi="Times New Roman" w:cs="Times New Roman"/>
          <w:b/>
        </w:rPr>
        <w:t>ersion</w:t>
      </w:r>
      <w:r w:rsidR="00D3315A">
        <w:rPr>
          <w:rFonts w:ascii="Times New Roman" w:hAnsi="Times New Roman" w:cs="Times New Roman"/>
          <w:b/>
        </w:rPr>
        <w:t>s</w:t>
      </w:r>
      <w:r w:rsidRPr="00862E86">
        <w:rPr>
          <w:rFonts w:ascii="Times New Roman" w:hAnsi="Times New Roman" w:cs="Times New Roman"/>
          <w:b/>
        </w:rPr>
        <w:t xml:space="preserve">: </w:t>
      </w:r>
      <w:r w:rsidR="00644049" w:rsidRPr="00862E86">
        <w:rPr>
          <w:rFonts w:ascii="Times New Roman" w:hAnsi="Times New Roman" w:cs="Times New Roman"/>
          <w:b/>
        </w:rPr>
        <w:t xml:space="preserve"> </w:t>
      </w:r>
      <w:r w:rsidR="00644049" w:rsidRPr="00862E86">
        <w:rPr>
          <w:rFonts w:ascii="Times New Roman" w:hAnsi="Times New Roman" w:cs="Times New Roman"/>
        </w:rPr>
        <w:t xml:space="preserve">A standalone version of </w:t>
      </w:r>
      <w:r w:rsidR="008A2C24">
        <w:rPr>
          <w:rFonts w:ascii="Times New Roman" w:hAnsi="Times New Roman" w:cs="Times New Roman"/>
        </w:rPr>
        <w:t>C</w:t>
      </w:r>
      <w:r w:rsidR="00644049" w:rsidRPr="00862E86">
        <w:rPr>
          <w:rFonts w:ascii="Times New Roman" w:hAnsi="Times New Roman" w:cs="Times New Roman"/>
        </w:rPr>
        <w:t>ouch</w:t>
      </w:r>
      <w:r w:rsidR="008B4B39">
        <w:rPr>
          <w:rFonts w:ascii="Times New Roman" w:hAnsi="Times New Roman" w:cs="Times New Roman"/>
        </w:rPr>
        <w:t>DB</w:t>
      </w:r>
      <w:r w:rsidR="00644049" w:rsidRPr="00862E86">
        <w:rPr>
          <w:rFonts w:ascii="Times New Roman" w:hAnsi="Times New Roman" w:cs="Times New Roman"/>
        </w:rPr>
        <w:t xml:space="preserve"> is currently used due to the limited scope of this project. In cases where a high volume of data storage and processing required, a clustered version would have been chosen instead. The current architecture is designed keeping in view of catering approximately 2-3 million tweets.</w:t>
      </w:r>
    </w:p>
    <w:p w14:paraId="33000A4D" w14:textId="627031A5" w:rsidR="00644049" w:rsidRPr="00862E86" w:rsidRDefault="00644049"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Replicated Instances:</w:t>
      </w:r>
      <w:r w:rsidRPr="00862E86">
        <w:rPr>
          <w:rFonts w:ascii="Times New Roman" w:hAnsi="Times New Roman" w:cs="Times New Roman"/>
        </w:rPr>
        <w:t xml:space="preserve"> Currently there are no replicated instances for application or database server. In a more available system, these instances would have been replicated and in case one or both go down, the replicated ones would be available.</w:t>
      </w:r>
    </w:p>
    <w:p w14:paraId="7D56769C" w14:textId="177BC221" w:rsidR="00644049" w:rsidRDefault="00644049" w:rsidP="005F51F8">
      <w:pPr>
        <w:pStyle w:val="ListParagraph"/>
        <w:numPr>
          <w:ilvl w:val="0"/>
          <w:numId w:val="6"/>
        </w:numPr>
        <w:spacing w:line="276" w:lineRule="auto"/>
        <w:rPr>
          <w:rFonts w:ascii="Times New Roman" w:hAnsi="Times New Roman" w:cs="Times New Roman"/>
        </w:rPr>
      </w:pPr>
      <w:r w:rsidRPr="00F673E2">
        <w:rPr>
          <w:rFonts w:ascii="Times New Roman" w:hAnsi="Times New Roman" w:cs="Times New Roman"/>
          <w:b/>
        </w:rPr>
        <w:t>Security:</w:t>
      </w:r>
      <w:r w:rsidRPr="00F673E2">
        <w:rPr>
          <w:rFonts w:ascii="Times New Roman" w:hAnsi="Times New Roman" w:cs="Times New Roman"/>
        </w:rPr>
        <w:t xml:space="preserve"> Currently an http protocol is being used. This could be changed to https protocol, which is more secure and reliable. An SSL certificate of the https protocol ensures encrypted between client and the server.</w:t>
      </w:r>
    </w:p>
    <w:p w14:paraId="01D3192D" w14:textId="77777777" w:rsidR="00F673E2" w:rsidRPr="00F673E2" w:rsidRDefault="00F673E2" w:rsidP="00F673E2">
      <w:pPr>
        <w:pStyle w:val="ListParagraph"/>
        <w:spacing w:line="276" w:lineRule="auto"/>
        <w:ind w:left="1003"/>
        <w:rPr>
          <w:rFonts w:ascii="Times New Roman" w:hAnsi="Times New Roman" w:cs="Times New Roman"/>
        </w:rPr>
      </w:pPr>
    </w:p>
    <w:p w14:paraId="714D9544" w14:textId="234F4A48" w:rsidR="004D4B13" w:rsidRDefault="004D4B13" w:rsidP="00F673FA">
      <w:pPr>
        <w:pStyle w:val="Heading1"/>
        <w:numPr>
          <w:ilvl w:val="0"/>
          <w:numId w:val="1"/>
        </w:numPr>
        <w:spacing w:line="276" w:lineRule="auto"/>
        <w:rPr>
          <w:rFonts w:ascii="Times New Roman" w:hAnsi="Times New Roman" w:cs="Times New Roman"/>
        </w:rPr>
      </w:pPr>
      <w:bookmarkStart w:id="17" w:name="_Toc513694635"/>
      <w:r w:rsidRPr="00862E86">
        <w:rPr>
          <w:rFonts w:ascii="Times New Roman" w:hAnsi="Times New Roman" w:cs="Times New Roman"/>
        </w:rPr>
        <w:t xml:space="preserve">Data </w:t>
      </w:r>
      <w:r w:rsidR="00195E1A">
        <w:rPr>
          <w:rFonts w:ascii="Times New Roman" w:hAnsi="Times New Roman" w:cs="Times New Roman"/>
        </w:rPr>
        <w:t>Extraction</w:t>
      </w:r>
      <w:bookmarkEnd w:id="17"/>
    </w:p>
    <w:p w14:paraId="50BD9034" w14:textId="77777777" w:rsidR="003D45BF" w:rsidRPr="003D45BF" w:rsidRDefault="003D45BF" w:rsidP="003D45BF"/>
    <w:p w14:paraId="6201BFA1" w14:textId="0B846A30"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8" w:name="_Toc513694636"/>
      <w:r w:rsidRPr="00862E86">
        <w:rPr>
          <w:rFonts w:ascii="Times New Roman" w:hAnsi="Times New Roman" w:cs="Times New Roman"/>
        </w:rPr>
        <w:t>Hypothesis – Most Liveable City (Variance in Suburbs)</w:t>
      </w:r>
      <w:bookmarkEnd w:id="18"/>
    </w:p>
    <w:p w14:paraId="7B727FA5" w14:textId="77777777" w:rsidR="00511826" w:rsidRPr="00263E35" w:rsidRDefault="00511826" w:rsidP="0015516E">
      <w:pPr>
        <w:spacing w:line="276" w:lineRule="auto"/>
        <w:ind w:left="283"/>
        <w:jc w:val="both"/>
        <w:rPr>
          <w:rFonts w:ascii="Times New Roman" w:hAnsi="Times New Roman" w:cs="Times New Roman"/>
        </w:rPr>
      </w:pPr>
      <w:r w:rsidRPr="00263E35">
        <w:rPr>
          <w:rFonts w:ascii="Times New Roman" w:hAnsi="Times New Roman" w:cs="Times New Roman"/>
        </w:rPr>
        <w:t>For seven consecutive years, Melbourne has been ranked among the top three most liveable cities globally. As a result, Melbourne, an already multi-cultural city has been further attracting people from around the globe as well as from other Australian cities in pursuit of a happier life. Given this continuous population surge from various cultural backgrounds and geographical locations, the suburb demographics are expected to show variance amongst themselves as people settle in different parts of Melbourne. The principal ambition of the study initiated with the proposition of exploring how ‘</w:t>
      </w:r>
      <w:r w:rsidRPr="00263E35">
        <w:rPr>
          <w:rFonts w:ascii="Times New Roman" w:hAnsi="Times New Roman" w:cs="Times New Roman"/>
          <w:b/>
        </w:rPr>
        <w:t>Location’</w:t>
      </w:r>
      <w:r w:rsidRPr="00263E35">
        <w:rPr>
          <w:rFonts w:ascii="Times New Roman" w:hAnsi="Times New Roman" w:cs="Times New Roman"/>
        </w:rPr>
        <w:t xml:space="preserve"> and ‘</w:t>
      </w:r>
      <w:r w:rsidRPr="00263E35">
        <w:rPr>
          <w:rFonts w:ascii="Times New Roman" w:hAnsi="Times New Roman" w:cs="Times New Roman"/>
          <w:b/>
        </w:rPr>
        <w:t>Demographic’</w:t>
      </w:r>
      <w:r w:rsidRPr="00263E35">
        <w:rPr>
          <w:rFonts w:ascii="Times New Roman" w:hAnsi="Times New Roman" w:cs="Times New Roman"/>
        </w:rPr>
        <w:t xml:space="preserve"> makeup of Greater Melbourne suburbs in terms of marital status as well as percentage of people born overseas effected the ‘sentiment’ of their tweets. The resultant hypotheses for the first approach were to evaluate how certain demographical aspects of suburbs disseminate in levels of happiness. </w:t>
      </w:r>
    </w:p>
    <w:p w14:paraId="7297D0DA" w14:textId="77777777" w:rsidR="00511826" w:rsidRPr="00263E35" w:rsidRDefault="00511826" w:rsidP="00263E35">
      <w:pPr>
        <w:pStyle w:val="ListParagraph"/>
        <w:spacing w:line="276" w:lineRule="auto"/>
        <w:ind w:left="360"/>
        <w:jc w:val="both"/>
        <w:rPr>
          <w:rFonts w:ascii="Times New Roman" w:hAnsi="Times New Roman" w:cs="Times New Roman"/>
        </w:rPr>
      </w:pPr>
    </w:p>
    <w:p w14:paraId="45343B6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1</w:t>
      </w:r>
      <w:r w:rsidRPr="00263E35">
        <w:rPr>
          <w:rFonts w:ascii="Times New Roman" w:hAnsi="Times New Roman" w:cs="Times New Roman"/>
        </w:rPr>
        <w:t>: Are people living in suburbs happier around the coast happier than inner city suburbs?</w:t>
      </w:r>
    </w:p>
    <w:p w14:paraId="7FD789CC"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2</w:t>
      </w:r>
      <w:r w:rsidRPr="00263E35">
        <w:rPr>
          <w:rFonts w:ascii="Times New Roman" w:hAnsi="Times New Roman" w:cs="Times New Roman"/>
        </w:rPr>
        <w:t>: Are suburbs with higher percentage of married people more positive?</w:t>
      </w:r>
    </w:p>
    <w:p w14:paraId="0ACE5DD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3</w:t>
      </w:r>
      <w:r w:rsidRPr="00263E35">
        <w:rPr>
          <w:rFonts w:ascii="Times New Roman" w:hAnsi="Times New Roman" w:cs="Times New Roman"/>
        </w:rPr>
        <w:t>: Does increase in percentage of people born overseas in a suburb have an impact on happiness level?</w:t>
      </w:r>
    </w:p>
    <w:p w14:paraId="29F27EA2" w14:textId="77777777" w:rsidR="00511826" w:rsidRPr="00263E35" w:rsidRDefault="00511826" w:rsidP="00430D57">
      <w:pPr>
        <w:pStyle w:val="ListParagraph"/>
        <w:spacing w:line="276" w:lineRule="auto"/>
        <w:rPr>
          <w:rFonts w:ascii="Times New Roman" w:hAnsi="Times New Roman" w:cs="Times New Roman"/>
        </w:rPr>
      </w:pPr>
    </w:p>
    <w:p w14:paraId="56F0E6EA" w14:textId="77777777" w:rsidR="00511826" w:rsidRPr="004F42B9" w:rsidRDefault="00511826" w:rsidP="004F42B9">
      <w:pPr>
        <w:spacing w:line="276" w:lineRule="auto"/>
        <w:ind w:left="284"/>
        <w:rPr>
          <w:rFonts w:ascii="Times New Roman" w:hAnsi="Times New Roman" w:cs="Times New Roman"/>
        </w:rPr>
      </w:pPr>
      <w:r w:rsidRPr="004F42B9">
        <w:rPr>
          <w:rFonts w:ascii="Times New Roman" w:hAnsi="Times New Roman" w:cs="Times New Roman"/>
        </w:rPr>
        <w:t xml:space="preserve">In the second approach of data analysis on the same twitter data, we wish to assess how the lifestyle and quality aspects show up in tweet patterns over Melbourne suburbs. </w:t>
      </w:r>
    </w:p>
    <w:p w14:paraId="72D78595" w14:textId="77777777" w:rsidR="00511826" w:rsidRPr="00263E35" w:rsidRDefault="00511826" w:rsidP="00430D57">
      <w:pPr>
        <w:pStyle w:val="ListParagraph"/>
        <w:spacing w:line="276" w:lineRule="auto"/>
        <w:rPr>
          <w:rFonts w:ascii="Times New Roman" w:hAnsi="Times New Roman" w:cs="Times New Roman"/>
        </w:rPr>
      </w:pPr>
    </w:p>
    <w:p w14:paraId="512C9885"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4</w:t>
      </w:r>
      <w:r w:rsidRPr="00263E35">
        <w:rPr>
          <w:rFonts w:ascii="Times New Roman" w:hAnsi="Times New Roman" w:cs="Times New Roman"/>
        </w:rPr>
        <w:t>: Is it possible to identify crime hotspots in Greater Melbourne using Twitter?</w:t>
      </w:r>
    </w:p>
    <w:p w14:paraId="36E3F5AB"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5</w:t>
      </w:r>
      <w:r w:rsidRPr="00263E35">
        <w:rPr>
          <w:rFonts w:ascii="Times New Roman" w:hAnsi="Times New Roman" w:cs="Times New Roman"/>
        </w:rPr>
        <w:t>: Are inner city suburbs the hub of drug and alcohol related activity?</w:t>
      </w:r>
    </w:p>
    <w:p w14:paraId="6254624F" w14:textId="77777777" w:rsidR="00511826" w:rsidRPr="00263E35" w:rsidRDefault="00511826" w:rsidP="007240C0">
      <w:pPr>
        <w:pStyle w:val="ListParagraph"/>
        <w:spacing w:line="276" w:lineRule="auto"/>
        <w:rPr>
          <w:rFonts w:ascii="Times New Roman" w:hAnsi="Times New Roman" w:cs="Times New Roman"/>
        </w:rPr>
      </w:pPr>
      <w:r w:rsidRPr="00263E35">
        <w:rPr>
          <w:rFonts w:ascii="Times New Roman" w:hAnsi="Times New Roman" w:cs="Times New Roman"/>
          <w:b/>
        </w:rPr>
        <w:t>Hypothesis 6</w:t>
      </w:r>
      <w:r w:rsidRPr="00263E35">
        <w:rPr>
          <w:rFonts w:ascii="Times New Roman" w:hAnsi="Times New Roman" w:cs="Times New Roman"/>
        </w:rPr>
        <w:t xml:space="preserve">: Are sports activities localised or equally spread over Greater Melbourne suburbs? </w:t>
      </w:r>
    </w:p>
    <w:p w14:paraId="0EE0A085" w14:textId="77777777" w:rsidR="00F932BE" w:rsidRPr="00862E86" w:rsidRDefault="00F932BE" w:rsidP="00F673FA">
      <w:pPr>
        <w:spacing w:line="276" w:lineRule="auto"/>
        <w:ind w:left="1080"/>
        <w:rPr>
          <w:rFonts w:ascii="Times New Roman" w:hAnsi="Times New Roman" w:cs="Times New Roman"/>
        </w:rPr>
      </w:pPr>
    </w:p>
    <w:p w14:paraId="5EE02DC7" w14:textId="4EDEC1B1"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9" w:name="_Toc513694637"/>
      <w:r w:rsidRPr="00862E86">
        <w:rPr>
          <w:rFonts w:ascii="Times New Roman" w:hAnsi="Times New Roman" w:cs="Times New Roman"/>
        </w:rPr>
        <w:t xml:space="preserve">Harvesting of </w:t>
      </w:r>
      <w:r w:rsidR="00124721">
        <w:rPr>
          <w:rFonts w:ascii="Times New Roman" w:hAnsi="Times New Roman" w:cs="Times New Roman"/>
        </w:rPr>
        <w:t>tweet</w:t>
      </w:r>
      <w:r w:rsidRPr="00862E86">
        <w:rPr>
          <w:rFonts w:ascii="Times New Roman" w:hAnsi="Times New Roman" w:cs="Times New Roman"/>
        </w:rPr>
        <w:t xml:space="preserve"> data</w:t>
      </w:r>
      <w:bookmarkEnd w:id="19"/>
    </w:p>
    <w:p w14:paraId="5D69C2AE" w14:textId="33C3C822" w:rsidR="004D4B13" w:rsidRDefault="004D4B13" w:rsidP="006F0D0A">
      <w:pPr>
        <w:spacing w:line="276" w:lineRule="auto"/>
        <w:ind w:left="283"/>
        <w:rPr>
          <w:rFonts w:ascii="Times New Roman" w:hAnsi="Times New Roman" w:cs="Times New Roman"/>
        </w:rPr>
      </w:pPr>
      <w:r w:rsidRPr="006F0D0A">
        <w:rPr>
          <w:rFonts w:ascii="Times New Roman" w:hAnsi="Times New Roman" w:cs="Times New Roman"/>
        </w:rPr>
        <w:t xml:space="preserve">The process for harvesting and processing the tweets is as follows. All the utilities were developed in Python. We used multiple sources for harvesting the tweets, twitter itself and The University of Melbourne tweet database. </w:t>
      </w:r>
    </w:p>
    <w:p w14:paraId="3D5E774F"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0" w:name="_Toc513694638"/>
      <w:r w:rsidRPr="00862E86">
        <w:rPr>
          <w:rFonts w:ascii="Times New Roman" w:hAnsi="Times New Roman" w:cs="Times New Roman"/>
        </w:rPr>
        <w:t>Harvesting using location filtering</w:t>
      </w:r>
      <w:bookmarkEnd w:id="20"/>
    </w:p>
    <w:p w14:paraId="546AD15B" w14:textId="6AD727C7" w:rsidR="004D4B13" w:rsidRPr="009F6ECF" w:rsidRDefault="004D4B13" w:rsidP="009F6ECF">
      <w:pPr>
        <w:spacing w:line="276" w:lineRule="auto"/>
        <w:ind w:left="567"/>
        <w:jc w:val="both"/>
        <w:rPr>
          <w:rFonts w:ascii="Times New Roman" w:hAnsi="Times New Roman" w:cs="Times New Roman"/>
        </w:rPr>
      </w:pPr>
      <w:r w:rsidRPr="009F6ECF">
        <w:rPr>
          <w:rFonts w:ascii="Times New Roman" w:hAnsi="Times New Roman" w:cs="Times New Roman"/>
        </w:rPr>
        <w:t xml:space="preserve">The tweets are harvested using Tweepy, a python library to stream tweets from twitter. The library required certain access credentials as parameters to access twitter data – access tokens and consumer keys. It was observed that twitter has a certain limitation for data extraction therefore we had to get access credentials from all the group members. While researching the methods for tweets extraction, we first implemented a twitter extractor using </w:t>
      </w:r>
      <w:r w:rsidR="00CA30B9" w:rsidRPr="009F6ECF">
        <w:rPr>
          <w:rFonts w:ascii="Times New Roman" w:hAnsi="Times New Roman" w:cs="Times New Roman"/>
        </w:rPr>
        <w:t>T</w:t>
      </w:r>
      <w:r w:rsidRPr="009F6ECF">
        <w:rPr>
          <w:rFonts w:ascii="Times New Roman" w:hAnsi="Times New Roman" w:cs="Times New Roman"/>
        </w:rPr>
        <w:t>weepy’s search function. However, we found out that it would only return a limited set of historical tweets till the last 7 days as per the twitter data policies. Therefore, we implemented the harvesting using an alternate method to stream and extract all tweets in real</w:t>
      </w:r>
      <w:r w:rsidR="00E03856">
        <w:rPr>
          <w:rFonts w:ascii="Times New Roman" w:hAnsi="Times New Roman" w:cs="Times New Roman"/>
        </w:rPr>
        <w:t>-</w:t>
      </w:r>
      <w:r w:rsidRPr="009F6ECF">
        <w:rPr>
          <w:rFonts w:ascii="Times New Roman" w:hAnsi="Times New Roman" w:cs="Times New Roman"/>
        </w:rPr>
        <w:t xml:space="preserve">time. </w:t>
      </w:r>
    </w:p>
    <w:p w14:paraId="20EE6302" w14:textId="6A763F9A" w:rsidR="004D4B13" w:rsidRPr="00C659BA" w:rsidRDefault="004D4B13" w:rsidP="00C659BA">
      <w:pPr>
        <w:spacing w:line="276" w:lineRule="auto"/>
        <w:ind w:left="567"/>
        <w:jc w:val="both"/>
        <w:rPr>
          <w:rFonts w:ascii="Times New Roman" w:hAnsi="Times New Roman" w:cs="Times New Roman"/>
        </w:rPr>
      </w:pPr>
      <w:r w:rsidRPr="00C659BA">
        <w:rPr>
          <w:rFonts w:ascii="Times New Roman" w:hAnsi="Times New Roman" w:cs="Times New Roman"/>
        </w:rPr>
        <w:t xml:space="preserve">Different attributes can be added to the </w:t>
      </w:r>
      <w:r w:rsidR="00CA30B9" w:rsidRPr="00C659BA">
        <w:rPr>
          <w:rFonts w:ascii="Times New Roman" w:hAnsi="Times New Roman" w:cs="Times New Roman"/>
        </w:rPr>
        <w:t>T</w:t>
      </w:r>
      <w:r w:rsidRPr="00C659BA">
        <w:rPr>
          <w:rFonts w:ascii="Times New Roman" w:hAnsi="Times New Roman" w:cs="Times New Roman"/>
        </w:rPr>
        <w:t xml:space="preserve">weepy streaming function including location filtering and keywords tracking. However, we are just filtering the tweets based on location within Melbourne. Therefore, we use the </w:t>
      </w:r>
      <w:r w:rsidR="00CA30B9" w:rsidRPr="00C659BA">
        <w:rPr>
          <w:rFonts w:ascii="Times New Roman" w:hAnsi="Times New Roman" w:cs="Times New Roman"/>
        </w:rPr>
        <w:t>T</w:t>
      </w:r>
      <w:r w:rsidRPr="00C659BA">
        <w:rPr>
          <w:rFonts w:ascii="Times New Roman" w:hAnsi="Times New Roman" w:cs="Times New Roman"/>
        </w:rPr>
        <w:t xml:space="preserve">weepy function for tracking based on location coordinates for Melbourne. Furthermore, certain scripts were added to the harvesting program so that if we are getting a tweet from a user based in Melbourne, we also extract the recent most 1000 tweets from that user profile since it is highly likely that the same user has tweeted from the same location. As an additional check, we verify the location coordinates again to identify tweets strictly within the Melbourne grid and eliminate the possibility of getting random tweets from that user which do not fall within the location grid. </w:t>
      </w:r>
    </w:p>
    <w:p w14:paraId="7458FA1F" w14:textId="77777777" w:rsidR="004D4B13" w:rsidRPr="006052DD" w:rsidRDefault="004D4B13" w:rsidP="006052DD">
      <w:pPr>
        <w:spacing w:line="276" w:lineRule="auto"/>
        <w:ind w:left="567"/>
        <w:jc w:val="both"/>
        <w:rPr>
          <w:rFonts w:ascii="Times New Roman" w:hAnsi="Times New Roman" w:cs="Times New Roman"/>
        </w:rPr>
      </w:pPr>
      <w:r w:rsidRPr="006052DD">
        <w:rPr>
          <w:rFonts w:ascii="Times New Roman" w:hAnsi="Times New Roman" w:cs="Times New Roman"/>
        </w:rPr>
        <w:t xml:space="preserve">The initial location search implementation compared the location of each of tweets with a file listing all the coordinate points as well as the radius of each of the suburbs. After a couple of test analysis, we started getting many repetitive tweets and it was decided that this was an inaccurate approach since the suburb radius were calculated mathematically and it can be stated that suburb regions would not be circular to calculate their radius in the first place. </w:t>
      </w:r>
    </w:p>
    <w:p w14:paraId="4772DA46" w14:textId="64427BB9" w:rsidR="00364845" w:rsidRDefault="004D4B13" w:rsidP="00364845">
      <w:pPr>
        <w:spacing w:line="276" w:lineRule="auto"/>
        <w:ind w:left="567"/>
        <w:jc w:val="both"/>
        <w:rPr>
          <w:rFonts w:ascii="Times New Roman" w:hAnsi="Times New Roman" w:cs="Times New Roman"/>
        </w:rPr>
      </w:pPr>
      <w:r w:rsidRPr="0089609B">
        <w:rPr>
          <w:rFonts w:ascii="Times New Roman" w:hAnsi="Times New Roman" w:cs="Times New Roman"/>
        </w:rPr>
        <w:t xml:space="preserve">To identify suburbs, we then used a different approach where we extracted the suburb coordinate polygons from </w:t>
      </w:r>
      <w:r w:rsidR="00224A91">
        <w:rPr>
          <w:rFonts w:ascii="Times New Roman" w:hAnsi="Times New Roman" w:cs="Times New Roman"/>
        </w:rPr>
        <w:t>AURIN</w:t>
      </w:r>
      <w:r w:rsidRPr="0089609B">
        <w:rPr>
          <w:rFonts w:ascii="Times New Roman" w:hAnsi="Times New Roman" w:cs="Times New Roman"/>
        </w:rPr>
        <w:t xml:space="preserve"> and used a python library knows as ‘shapely’ to identify and calculate the polygons and whether the tweet coordinate polygon falls within the respective suburb polygon. If it does, then we add the suburb name to that tweet. Therefore, using this way of comparing coordinate polygons, we minimized the tweet repetitions rather than relying on suburb radius which was highly inaccurate. </w:t>
      </w:r>
    </w:p>
    <w:p w14:paraId="1EB62A84" w14:textId="15F086DF" w:rsidR="004D4B13" w:rsidRPr="00364845" w:rsidRDefault="004D4B13" w:rsidP="00364845">
      <w:pPr>
        <w:spacing w:line="276" w:lineRule="auto"/>
        <w:ind w:left="567"/>
        <w:jc w:val="both"/>
        <w:rPr>
          <w:rFonts w:ascii="Times New Roman" w:hAnsi="Times New Roman" w:cs="Times New Roman"/>
        </w:rPr>
      </w:pPr>
      <w:r w:rsidRPr="00364845">
        <w:rPr>
          <w:rFonts w:ascii="Times New Roman" w:hAnsi="Times New Roman" w:cs="Times New Roman"/>
        </w:rPr>
        <w:t>Finally, the extraction utility performs an additional functionality to ignore all streamed tweets having certain keywords like ‘weather’ and ‘trending’ – words which are frequently found among tweets.</w:t>
      </w:r>
    </w:p>
    <w:p w14:paraId="2D7B81B3" w14:textId="631DC89C"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1" w:name="_Toc513694639"/>
      <w:r w:rsidRPr="00862E86">
        <w:rPr>
          <w:rFonts w:ascii="Times New Roman" w:hAnsi="Times New Roman" w:cs="Times New Roman"/>
        </w:rPr>
        <w:t>Cleansing</w:t>
      </w:r>
      <w:bookmarkEnd w:id="21"/>
    </w:p>
    <w:p w14:paraId="08ECDFBD" w14:textId="525BD995" w:rsidR="00761ED6" w:rsidRPr="00862E86" w:rsidRDefault="004D4B13" w:rsidP="000369B3">
      <w:pPr>
        <w:spacing w:line="276" w:lineRule="auto"/>
        <w:ind w:left="567"/>
        <w:rPr>
          <w:rFonts w:ascii="Times New Roman" w:hAnsi="Times New Roman" w:cs="Times New Roman"/>
          <w:b/>
        </w:rPr>
      </w:pPr>
      <w:r w:rsidRPr="00B713BF">
        <w:rPr>
          <w:rFonts w:ascii="Times New Roman" w:hAnsi="Times New Roman" w:cs="Times New Roman"/>
        </w:rPr>
        <w:t>After extracting a tweet within a location box, the next step involves cleansing the tweet. We use a python library ‘</w:t>
      </w:r>
      <w:r w:rsidR="001F4B34" w:rsidRPr="00B713BF">
        <w:rPr>
          <w:rFonts w:ascii="Times New Roman" w:hAnsi="Times New Roman" w:cs="Times New Roman"/>
        </w:rPr>
        <w:t>T</w:t>
      </w:r>
      <w:r w:rsidRPr="00B713BF">
        <w:rPr>
          <w:rFonts w:ascii="Times New Roman" w:hAnsi="Times New Roman" w:cs="Times New Roman"/>
        </w:rPr>
        <w:t>weet-</w:t>
      </w:r>
      <w:r w:rsidR="001F4B34" w:rsidRPr="00B713BF">
        <w:rPr>
          <w:rFonts w:ascii="Times New Roman" w:hAnsi="Times New Roman" w:cs="Times New Roman"/>
        </w:rPr>
        <w:t>P</w:t>
      </w:r>
      <w:r w:rsidRPr="00B713BF">
        <w:rPr>
          <w:rFonts w:ascii="Times New Roman" w:hAnsi="Times New Roman" w:cs="Times New Roman"/>
        </w:rPr>
        <w:t xml:space="preserve">reprocessor’ to parse and cleanse a tweet. The library also offers extended functionalities including hashtag, URL links and smiley identification within a tweet. However, we are using the library just to cleanse the tweet to get rid of junk data. Also, we are </w:t>
      </w:r>
      <w:r w:rsidRPr="00B713BF">
        <w:rPr>
          <w:rFonts w:ascii="Times New Roman" w:hAnsi="Times New Roman" w:cs="Times New Roman"/>
        </w:rPr>
        <w:lastRenderedPageBreak/>
        <w:t>performing an additional regex check just to get rid of additional symbols within the tweets. For our records, we are also saving the raw tweets data in the database as well.</w:t>
      </w:r>
      <w:r w:rsidRPr="00862E86">
        <w:rPr>
          <w:rFonts w:ascii="Times New Roman" w:hAnsi="Times New Roman" w:cs="Times New Roman"/>
          <w:b/>
        </w:rPr>
        <w:t xml:space="preserve"> </w:t>
      </w:r>
    </w:p>
    <w:p w14:paraId="18E1DE66" w14:textId="7E905674"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2" w:name="_Toc513694640"/>
      <w:r w:rsidRPr="00862E86">
        <w:rPr>
          <w:rFonts w:ascii="Times New Roman" w:hAnsi="Times New Roman" w:cs="Times New Roman"/>
        </w:rPr>
        <w:t>Sentiment Analysis</w:t>
      </w:r>
      <w:bookmarkEnd w:id="22"/>
    </w:p>
    <w:p w14:paraId="1C874BCD" w14:textId="33E1A8DC" w:rsidR="00F30BCE"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Sentiment analysis is the process of determining the attitude or the emotion of a tweet. We used a python library 'TextBlob' to identify the sentiments and add those to the database for each of the tweets. TextBlob is built</w:t>
      </w:r>
      <w:r w:rsidR="00844319">
        <w:rPr>
          <w:rFonts w:ascii="Times New Roman" w:hAnsi="Times New Roman" w:cs="Times New Roman"/>
        </w:rPr>
        <w:t xml:space="preserve"> </w:t>
      </w:r>
      <w:r w:rsidRPr="00D32FB3">
        <w:rPr>
          <w:rFonts w:ascii="Times New Roman" w:hAnsi="Times New Roman" w:cs="Times New Roman"/>
        </w:rPr>
        <w:t xml:space="preserve">on the strong pillars of NLTK and PATTERN and harnesses much value from both these platforms. NLTK is one of the best known platforms for building Python programs that can function with human language data. This provides a straightforward interfaces to numerous lexical processes as well as facilitating a suite of text processing libraries for classification, tokenisation, stemming, tagging, parsing, and semantic reasoning, wrappers for industrial-strength NLP libraries, supported by an active public chat forum. The </w:t>
      </w:r>
      <w:r w:rsidR="0093496D" w:rsidRPr="00D32FB3">
        <w:rPr>
          <w:rFonts w:ascii="Times New Roman" w:hAnsi="Times New Roman" w:cs="Times New Roman"/>
        </w:rPr>
        <w:t>PATTERN</w:t>
      </w:r>
      <w:r w:rsidRPr="00D32FB3">
        <w:rPr>
          <w:rFonts w:ascii="Times New Roman" w:hAnsi="Times New Roman" w:cs="Times New Roman"/>
        </w:rPr>
        <w:t xml:space="preserve"> module encompasses an efficient part-of-speech tracker for English (identifies nouns, adjectives, verbs, etc. in a sentence), sentiment analysis, tools for English verb conjugation and noun singularization &amp; pluralization, as well as a WordNet interface.</w:t>
      </w:r>
    </w:p>
    <w:p w14:paraId="0BD96014" w14:textId="30E4C65D" w:rsidR="004D4B13"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We utilise the Python library TextBlob to evaluate the tweet from the sentiment perspective by leveraging the inbuilt “sentiment()” function.</w:t>
      </w:r>
      <w:r w:rsidR="00B54B33">
        <w:rPr>
          <w:rFonts w:ascii="Times New Roman" w:hAnsi="Times New Roman" w:cs="Times New Roman"/>
        </w:rPr>
        <w:t xml:space="preserve"> </w:t>
      </w:r>
      <w:r w:rsidRPr="00D32FB3">
        <w:rPr>
          <w:rFonts w:ascii="Times New Roman" w:hAnsi="Times New Roman" w:cs="Times New Roman"/>
        </w:rPr>
        <w:t xml:space="preserve">TextBlob’s text parser file sentiments.py is essentially based on probability distribution. This function of TextBlob provides two values, the first one being polarity of sentiment and the other subjectivity which takes into account writer’s perspective. When the parser parses the tweet given to it, the subjectivity and polarity of every adjective is summated. Following </w:t>
      </w:r>
      <w:r w:rsidR="00E41807">
        <w:rPr>
          <w:rFonts w:ascii="Times New Roman" w:hAnsi="Times New Roman" w:cs="Times New Roman"/>
        </w:rPr>
        <w:t xml:space="preserve">this, </w:t>
      </w:r>
      <w:r w:rsidRPr="00D32FB3">
        <w:rPr>
          <w:rFonts w:ascii="Times New Roman" w:hAnsi="Times New Roman" w:cs="Times New Roman"/>
        </w:rPr>
        <w:t>a simple probably distribution is generated. Since the probability is constrained to lie between 0.0 to 1.0, the function returns the polarity of a tweet as a float value between -1 (Negative) to 1 (Positive). For the analysis, we are just extracting the polarity value to identify a tweet and saving it as a positive or a negative.</w:t>
      </w:r>
    </w:p>
    <w:p w14:paraId="2B90AED2"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3" w:name="_Toc513694641"/>
      <w:r w:rsidRPr="00862E86">
        <w:rPr>
          <w:rFonts w:ascii="Times New Roman" w:hAnsi="Times New Roman" w:cs="Times New Roman"/>
        </w:rPr>
        <w:t>Tagging</w:t>
      </w:r>
      <w:bookmarkEnd w:id="23"/>
    </w:p>
    <w:p w14:paraId="1D36BD25" w14:textId="77777777" w:rsidR="00CE43F4" w:rsidRDefault="004D4B13" w:rsidP="00142021">
      <w:pPr>
        <w:spacing w:line="276" w:lineRule="auto"/>
        <w:ind w:left="567"/>
        <w:jc w:val="both"/>
        <w:rPr>
          <w:rFonts w:ascii="Times New Roman" w:hAnsi="Times New Roman" w:cs="Times New Roman"/>
        </w:rPr>
      </w:pPr>
      <w:r w:rsidRPr="00142021">
        <w:rPr>
          <w:rFonts w:ascii="Times New Roman" w:hAnsi="Times New Roman" w:cs="Times New Roman"/>
        </w:rPr>
        <w:t>To tag the tweets, we implemented multiple approaches including the identifying the presence of certain ‘keywords’ in those tweets as well as using ‘Soundex’ – identify words and matching them with keywords based on the phonetic spellings even if the actual spellings do not match. However, for the project we are just using the keyword identification as the soundex method gave pretty inaccurate results for words that do not even lie in the same category of keyword datasets. For this, we included three main keywords datasets – crime, alcohol (drinking) and sports as separate files to the program to check whether a tweet contains the keywords from each of the keyword datasets. Within each dataset, we have listed certain keywords which are commonly used under these word sets.</w:t>
      </w:r>
    </w:p>
    <w:p w14:paraId="056D92AE" w14:textId="77777777" w:rsidR="00CE43F4" w:rsidRDefault="00CE43F4">
      <w:pPr>
        <w:rPr>
          <w:rFonts w:ascii="Times New Roman" w:hAnsi="Times New Roman" w:cs="Times New Roman"/>
        </w:rPr>
      </w:pPr>
      <w:r>
        <w:rPr>
          <w:rFonts w:ascii="Times New Roman" w:hAnsi="Times New Roman" w:cs="Times New Roman"/>
        </w:rPr>
        <w:br w:type="page"/>
      </w:r>
    </w:p>
    <w:p w14:paraId="13289406" w14:textId="3A18D1FF" w:rsidR="006E2BE1" w:rsidRDefault="00CE3254" w:rsidP="00CE3254">
      <w:pPr>
        <w:pStyle w:val="Heading1"/>
        <w:numPr>
          <w:ilvl w:val="0"/>
          <w:numId w:val="1"/>
        </w:numPr>
        <w:rPr>
          <w:rFonts w:ascii="Times New Roman" w:hAnsi="Times New Roman" w:cs="Times New Roman"/>
          <w:lang w:val="en-US"/>
        </w:rPr>
      </w:pPr>
      <w:bookmarkStart w:id="24" w:name="_Toc513694642"/>
      <w:r w:rsidRPr="00CE3254">
        <w:rPr>
          <w:rFonts w:ascii="Times New Roman" w:hAnsi="Times New Roman" w:cs="Times New Roman"/>
          <w:lang w:val="en-US"/>
        </w:rPr>
        <w:lastRenderedPageBreak/>
        <w:t>Data Analysis</w:t>
      </w:r>
      <w:bookmarkEnd w:id="24"/>
    </w:p>
    <w:p w14:paraId="653CF59B" w14:textId="77777777" w:rsidR="00942B7E" w:rsidRPr="00942B7E" w:rsidRDefault="00942B7E" w:rsidP="00942B7E">
      <w:pPr>
        <w:rPr>
          <w:lang w:val="en-US"/>
        </w:rPr>
      </w:pPr>
    </w:p>
    <w:p w14:paraId="446A10A7" w14:textId="2E21532C" w:rsidR="006E2BE1" w:rsidRPr="005005CA" w:rsidRDefault="006E2BE1" w:rsidP="006E2BE1">
      <w:pPr>
        <w:pStyle w:val="Heading2"/>
        <w:numPr>
          <w:ilvl w:val="1"/>
          <w:numId w:val="1"/>
        </w:numPr>
        <w:rPr>
          <w:rFonts w:ascii="Times New Roman" w:hAnsi="Times New Roman" w:cs="Times New Roman"/>
          <w:lang w:val="en-US"/>
        </w:rPr>
      </w:pPr>
      <w:bookmarkStart w:id="25" w:name="_Toc513694643"/>
      <w:r w:rsidRPr="005005CA">
        <w:rPr>
          <w:rFonts w:ascii="Times New Roman" w:hAnsi="Times New Roman" w:cs="Times New Roman"/>
          <w:lang w:val="en-US"/>
        </w:rPr>
        <w:t>General Overview of Twitter Activity</w:t>
      </w:r>
      <w:bookmarkEnd w:id="25"/>
    </w:p>
    <w:p w14:paraId="1240162A" w14:textId="34002096" w:rsidR="0058183A" w:rsidRPr="00FD4C63" w:rsidRDefault="0058183A" w:rsidP="004B1D79">
      <w:pPr>
        <w:spacing w:line="276" w:lineRule="auto"/>
        <w:ind w:left="283"/>
        <w:jc w:val="both"/>
        <w:rPr>
          <w:rFonts w:ascii="Times New Roman" w:hAnsi="Times New Roman" w:cs="Times New Roman"/>
        </w:rPr>
      </w:pPr>
      <w:r w:rsidRPr="00FD4C63">
        <w:rPr>
          <w:rFonts w:ascii="Times New Roman" w:hAnsi="Times New Roman" w:cs="Times New Roman"/>
        </w:rPr>
        <w:t xml:space="preserve">The following table (Table </w:t>
      </w:r>
      <w:r w:rsidR="0016455F" w:rsidRPr="00FD4C63">
        <w:rPr>
          <w:rFonts w:ascii="Times New Roman" w:hAnsi="Times New Roman" w:cs="Times New Roman"/>
        </w:rPr>
        <w:t>4</w:t>
      </w:r>
      <w:r w:rsidRPr="00FD4C63">
        <w:rPr>
          <w:rFonts w:ascii="Times New Roman" w:hAnsi="Times New Roman" w:cs="Times New Roman"/>
        </w:rPr>
        <w:t>.</w:t>
      </w:r>
      <w:r w:rsidR="00E43023">
        <w:rPr>
          <w:rFonts w:ascii="Times New Roman" w:hAnsi="Times New Roman" w:cs="Times New Roman"/>
        </w:rPr>
        <w:t>0</w:t>
      </w:r>
      <w:r w:rsidRPr="00FD4C63">
        <w:rPr>
          <w:rFonts w:ascii="Times New Roman" w:hAnsi="Times New Roman" w:cs="Times New Roman"/>
        </w:rPr>
        <w:t xml:space="preserve">) shows the number of tweets harvested for Greater Melbourne that we have based our entire study on for tweets. The initial harvesting step fetches all tweets that belong to a rectangular are defined by latitude and longitude boundaries of Greater Melbourne which resulted in over half a million tweets. Upon mapping of tweets to pre-defined polygons, only 48865 tweets were found to not belong to a unique suburb and classified as N/A. As the study revolves around suburban analysis, these tweets were excluded, resulting in a very high data utilisation rate of the harvested data at 92%. </w:t>
      </w:r>
    </w:p>
    <w:p w14:paraId="40B9B853" w14:textId="77777777" w:rsidR="00FA2E54" w:rsidRPr="005005CA" w:rsidRDefault="00FA2E54" w:rsidP="00FA2E54">
      <w:pPr>
        <w:pStyle w:val="ListParagraph"/>
        <w:ind w:left="360"/>
        <w:rPr>
          <w:rFonts w:ascii="Times New Roman" w:hAnsi="Times New Roman" w:cs="Times New Roman"/>
        </w:rPr>
      </w:pPr>
    </w:p>
    <w:tbl>
      <w:tblPr>
        <w:tblStyle w:val="TableGrid"/>
        <w:tblW w:w="0" w:type="auto"/>
        <w:jc w:val="center"/>
        <w:tblLook w:val="04A0" w:firstRow="1" w:lastRow="0" w:firstColumn="1" w:lastColumn="0" w:noHBand="0" w:noVBand="1"/>
      </w:tblPr>
      <w:tblGrid>
        <w:gridCol w:w="5699"/>
        <w:gridCol w:w="1790"/>
      </w:tblGrid>
      <w:tr w:rsidR="00FA2E54" w:rsidRPr="005005CA" w14:paraId="58B27D7D" w14:textId="77777777" w:rsidTr="005F51F8">
        <w:trPr>
          <w:trHeight w:val="232"/>
          <w:jc w:val="center"/>
        </w:trPr>
        <w:tc>
          <w:tcPr>
            <w:tcW w:w="5699" w:type="dxa"/>
          </w:tcPr>
          <w:p w14:paraId="2FE1207E" w14:textId="77777777" w:rsidR="00FA2E54" w:rsidRPr="005005CA" w:rsidRDefault="00FA2E54" w:rsidP="005F51F8">
            <w:pPr>
              <w:pStyle w:val="ListParagraph"/>
              <w:ind w:left="0"/>
              <w:rPr>
                <w:rFonts w:ascii="Times New Roman" w:hAnsi="Times New Roman" w:cs="Times New Roman"/>
                <w:b/>
              </w:rPr>
            </w:pPr>
            <w:r w:rsidRPr="005005CA">
              <w:rPr>
                <w:rFonts w:ascii="Times New Roman" w:hAnsi="Times New Roman" w:cs="Times New Roman"/>
                <w:b/>
              </w:rPr>
              <w:t>Description</w:t>
            </w:r>
          </w:p>
        </w:tc>
        <w:tc>
          <w:tcPr>
            <w:tcW w:w="1790" w:type="dxa"/>
          </w:tcPr>
          <w:p w14:paraId="6AA86188" w14:textId="77777777" w:rsidR="00FA2E54" w:rsidRPr="005005CA" w:rsidRDefault="00FA2E54" w:rsidP="005F51F8">
            <w:pPr>
              <w:pStyle w:val="ListParagraph"/>
              <w:ind w:left="0"/>
              <w:rPr>
                <w:rFonts w:ascii="Times New Roman" w:hAnsi="Times New Roman" w:cs="Times New Roman"/>
                <w:b/>
              </w:rPr>
            </w:pPr>
            <w:r w:rsidRPr="005005CA">
              <w:rPr>
                <w:rFonts w:ascii="Times New Roman" w:hAnsi="Times New Roman" w:cs="Times New Roman"/>
                <w:b/>
              </w:rPr>
              <w:t>Count</w:t>
            </w:r>
          </w:p>
        </w:tc>
      </w:tr>
      <w:tr w:rsidR="00FA2E54" w:rsidRPr="005005CA" w14:paraId="7665BB05" w14:textId="77777777" w:rsidTr="005F51F8">
        <w:trPr>
          <w:trHeight w:val="252"/>
          <w:jc w:val="center"/>
        </w:trPr>
        <w:tc>
          <w:tcPr>
            <w:tcW w:w="5699" w:type="dxa"/>
          </w:tcPr>
          <w:p w14:paraId="52851181"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Total tweets harvested in Greater Melbourne Area</w:t>
            </w:r>
          </w:p>
        </w:tc>
        <w:tc>
          <w:tcPr>
            <w:tcW w:w="1790" w:type="dxa"/>
          </w:tcPr>
          <w:p w14:paraId="55FD6DAF"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606985</w:t>
            </w:r>
          </w:p>
        </w:tc>
      </w:tr>
      <w:tr w:rsidR="00FA2E54" w:rsidRPr="005005CA" w14:paraId="2B5E6115" w14:textId="77777777" w:rsidTr="005F51F8">
        <w:trPr>
          <w:trHeight w:val="269"/>
          <w:jc w:val="center"/>
        </w:trPr>
        <w:tc>
          <w:tcPr>
            <w:tcW w:w="5699" w:type="dxa"/>
          </w:tcPr>
          <w:p w14:paraId="37C4B6F6"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Total tweets mapped to a Greater Melbourne Suburb</w:t>
            </w:r>
          </w:p>
        </w:tc>
        <w:tc>
          <w:tcPr>
            <w:tcW w:w="1790" w:type="dxa"/>
          </w:tcPr>
          <w:p w14:paraId="10ABD6DC"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558120</w:t>
            </w:r>
          </w:p>
        </w:tc>
      </w:tr>
    </w:tbl>
    <w:p w14:paraId="5EBF2E15" w14:textId="0E98BA56" w:rsidR="00FA2E54" w:rsidRDefault="00FA2E54" w:rsidP="00FA2E54">
      <w:pPr>
        <w:ind w:left="283"/>
        <w:jc w:val="center"/>
        <w:rPr>
          <w:rFonts w:ascii="Times New Roman" w:hAnsi="Times New Roman" w:cs="Times New Roman"/>
          <w:b/>
          <w:i/>
        </w:rPr>
      </w:pPr>
      <w:r w:rsidRPr="005005CA">
        <w:rPr>
          <w:rFonts w:ascii="Times New Roman" w:hAnsi="Times New Roman" w:cs="Times New Roman"/>
          <w:b/>
          <w:i/>
        </w:rPr>
        <w:t xml:space="preserve">Table </w:t>
      </w:r>
      <w:r w:rsidR="00EF79DD" w:rsidRPr="005005CA">
        <w:rPr>
          <w:rFonts w:ascii="Times New Roman" w:hAnsi="Times New Roman" w:cs="Times New Roman"/>
          <w:b/>
          <w:i/>
        </w:rPr>
        <w:t>4</w:t>
      </w:r>
      <w:r w:rsidRPr="005005CA">
        <w:rPr>
          <w:rFonts w:ascii="Times New Roman" w:hAnsi="Times New Roman" w:cs="Times New Roman"/>
          <w:b/>
          <w:i/>
        </w:rPr>
        <w:t>.</w:t>
      </w:r>
      <w:r w:rsidR="00633B49">
        <w:rPr>
          <w:rFonts w:ascii="Times New Roman" w:hAnsi="Times New Roman" w:cs="Times New Roman"/>
          <w:b/>
          <w:i/>
        </w:rPr>
        <w:t>0</w:t>
      </w:r>
      <w:r w:rsidRPr="005005CA">
        <w:rPr>
          <w:rFonts w:ascii="Times New Roman" w:hAnsi="Times New Roman" w:cs="Times New Roman"/>
          <w:b/>
          <w:i/>
        </w:rPr>
        <w:t xml:space="preserve"> Count of Tweets</w:t>
      </w:r>
    </w:p>
    <w:p w14:paraId="6D54B10D" w14:textId="77777777" w:rsidR="00A40797" w:rsidRPr="005005CA" w:rsidRDefault="00A40797" w:rsidP="00FA2E54">
      <w:pPr>
        <w:ind w:left="283"/>
        <w:jc w:val="center"/>
        <w:rPr>
          <w:rFonts w:ascii="Times New Roman" w:hAnsi="Times New Roman" w:cs="Times New Roman"/>
          <w:b/>
          <w:i/>
        </w:rPr>
      </w:pPr>
    </w:p>
    <w:p w14:paraId="6DC1E4FD" w14:textId="538D1919" w:rsidR="00571093" w:rsidRPr="000D2A86" w:rsidRDefault="00FA2E54" w:rsidP="00571093">
      <w:pPr>
        <w:spacing w:line="276" w:lineRule="auto"/>
        <w:ind w:left="283"/>
        <w:jc w:val="both"/>
        <w:rPr>
          <w:rFonts w:ascii="Times New Roman" w:hAnsi="Times New Roman" w:cs="Times New Roman"/>
        </w:rPr>
      </w:pPr>
      <w:r w:rsidRPr="000D2A86">
        <w:rPr>
          <w:rFonts w:ascii="Times New Roman" w:hAnsi="Times New Roman" w:cs="Times New Roman"/>
        </w:rPr>
        <w:t>Greater Melbourne encompasses 309 suburbs and the aim of the study is to assess how the happiness levels and lifestyle activities vary in these suburbs. But prior to delving into the granularity of suburbs, we get an overview of the Greater Melbourne area.</w:t>
      </w:r>
    </w:p>
    <w:p w14:paraId="2A583416" w14:textId="77777777" w:rsidR="00FA2E54" w:rsidRDefault="00FA2E54" w:rsidP="00FA2E54">
      <w:pPr>
        <w:ind w:left="360"/>
        <w:jc w:val="center"/>
      </w:pPr>
      <w:r>
        <w:rPr>
          <w:noProof/>
          <w:lang w:eastAsia="en-AU"/>
        </w:rPr>
        <w:drawing>
          <wp:inline distT="0" distB="0" distL="0" distR="0" wp14:anchorId="49ACE210" wp14:editId="08695276">
            <wp:extent cx="4361599" cy="2907571"/>
            <wp:effectExtent l="203200" t="203200" r="414020" b="394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 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4156" cy="2915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30304" w14:textId="4EDE4EBA" w:rsidR="00FA2E54" w:rsidRDefault="00FA2E54" w:rsidP="00FA2E54">
      <w:pPr>
        <w:ind w:left="283"/>
        <w:jc w:val="center"/>
        <w:rPr>
          <w:rFonts w:ascii="Times New Roman" w:hAnsi="Times New Roman" w:cs="Times New Roman"/>
          <w:b/>
          <w:i/>
        </w:rPr>
      </w:pPr>
      <w:r w:rsidRPr="008D3B18">
        <w:rPr>
          <w:rFonts w:ascii="Times New Roman" w:hAnsi="Times New Roman" w:cs="Times New Roman"/>
          <w:b/>
          <w:i/>
        </w:rPr>
        <w:t xml:space="preserve">Figure </w:t>
      </w:r>
      <w:r w:rsidR="00CF4C02" w:rsidRPr="008D3B18">
        <w:rPr>
          <w:rFonts w:ascii="Times New Roman" w:hAnsi="Times New Roman" w:cs="Times New Roman"/>
          <w:b/>
          <w:i/>
        </w:rPr>
        <w:t>4</w:t>
      </w:r>
      <w:r w:rsidRPr="008D3B18">
        <w:rPr>
          <w:rFonts w:ascii="Times New Roman" w:hAnsi="Times New Roman" w:cs="Times New Roman"/>
          <w:b/>
          <w:i/>
        </w:rPr>
        <w:t>.</w:t>
      </w:r>
      <w:r w:rsidR="00BF2FBC">
        <w:rPr>
          <w:rFonts w:ascii="Times New Roman" w:hAnsi="Times New Roman" w:cs="Times New Roman"/>
          <w:b/>
          <w:i/>
        </w:rPr>
        <w:t>1</w:t>
      </w:r>
      <w:r w:rsidRPr="008D3B18">
        <w:rPr>
          <w:rFonts w:ascii="Times New Roman" w:hAnsi="Times New Roman" w:cs="Times New Roman"/>
          <w:b/>
          <w:i/>
        </w:rPr>
        <w:t xml:space="preserve"> Variance in count of tweets over 24-hour period</w:t>
      </w:r>
    </w:p>
    <w:p w14:paraId="7E276DD1" w14:textId="5D876C40" w:rsidR="00FA2E54" w:rsidRPr="008D3B18" w:rsidRDefault="0091390B" w:rsidP="004B1D79">
      <w:pPr>
        <w:spacing w:line="276" w:lineRule="auto"/>
        <w:ind w:left="283"/>
        <w:jc w:val="both"/>
        <w:rPr>
          <w:rFonts w:ascii="Times New Roman" w:hAnsi="Times New Roman" w:cs="Times New Roman"/>
        </w:rPr>
      </w:pPr>
      <w:r>
        <w:rPr>
          <w:rFonts w:ascii="Times New Roman" w:hAnsi="Times New Roman" w:cs="Times New Roman"/>
        </w:rPr>
        <w:t>F</w:t>
      </w:r>
      <w:r w:rsidR="00FA2E54" w:rsidRPr="008D3B18">
        <w:rPr>
          <w:rFonts w:ascii="Times New Roman" w:hAnsi="Times New Roman" w:cs="Times New Roman"/>
        </w:rPr>
        <w:t xml:space="preserve">igure </w:t>
      </w:r>
      <w:r w:rsidR="003B1F79" w:rsidRPr="008D3B18">
        <w:rPr>
          <w:rFonts w:ascii="Times New Roman" w:hAnsi="Times New Roman" w:cs="Times New Roman"/>
        </w:rPr>
        <w:t>4.1</w:t>
      </w:r>
      <w:r w:rsidR="00FA2E54" w:rsidRPr="008D3B18">
        <w:rPr>
          <w:rFonts w:ascii="Times New Roman" w:hAnsi="Times New Roman" w:cs="Times New Roman"/>
        </w:rPr>
        <w:t xml:space="preserve"> shows that the twitter activity accelerates during the early hours of morning, reaching its peak just before the start of official business hour. Also, noteworthy from this image is the second surge starts to occur in the late afternoon after typical business hours of 5 PM continually increasing until 10 PM before plateauing.  </w:t>
      </w:r>
    </w:p>
    <w:p w14:paraId="45B5CE43" w14:textId="77777777" w:rsidR="00C313D5" w:rsidRDefault="00C313D5" w:rsidP="00C313D5">
      <w:pPr>
        <w:ind w:left="360"/>
        <w:jc w:val="center"/>
      </w:pPr>
      <w:r>
        <w:rPr>
          <w:noProof/>
          <w:lang w:eastAsia="en-AU"/>
        </w:rPr>
        <w:lastRenderedPageBreak/>
        <w:drawing>
          <wp:inline distT="0" distB="0" distL="0" distR="0" wp14:anchorId="29C5BA4E" wp14:editId="6D94B0F4">
            <wp:extent cx="4057650" cy="252412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 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988" cy="252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6B947" w14:textId="2FB1BE03" w:rsidR="00C313D5" w:rsidRPr="00A23D08" w:rsidRDefault="00C313D5" w:rsidP="00C313D5">
      <w:pPr>
        <w:ind w:left="283"/>
        <w:jc w:val="center"/>
        <w:rPr>
          <w:rFonts w:ascii="Times New Roman" w:hAnsi="Times New Roman" w:cs="Times New Roman"/>
          <w:b/>
          <w:i/>
        </w:rPr>
      </w:pPr>
      <w:r w:rsidRPr="00A23D08">
        <w:rPr>
          <w:rFonts w:ascii="Times New Roman" w:hAnsi="Times New Roman" w:cs="Times New Roman"/>
          <w:b/>
          <w:i/>
        </w:rPr>
        <w:t xml:space="preserve">Figure </w:t>
      </w:r>
      <w:r w:rsidR="0044096C" w:rsidRPr="00A23D08">
        <w:rPr>
          <w:rFonts w:ascii="Times New Roman" w:hAnsi="Times New Roman" w:cs="Times New Roman"/>
          <w:b/>
          <w:i/>
        </w:rPr>
        <w:t>4</w:t>
      </w:r>
      <w:r w:rsidRPr="00A23D08">
        <w:rPr>
          <w:rFonts w:ascii="Times New Roman" w:hAnsi="Times New Roman" w:cs="Times New Roman"/>
          <w:b/>
          <w:i/>
        </w:rPr>
        <w:t>.</w:t>
      </w:r>
      <w:r w:rsidR="00C20E58">
        <w:rPr>
          <w:rFonts w:ascii="Times New Roman" w:hAnsi="Times New Roman" w:cs="Times New Roman"/>
          <w:b/>
          <w:i/>
        </w:rPr>
        <w:t>2</w:t>
      </w:r>
      <w:r w:rsidRPr="00A23D08">
        <w:rPr>
          <w:rFonts w:ascii="Times New Roman" w:hAnsi="Times New Roman" w:cs="Times New Roman"/>
          <w:b/>
          <w:i/>
        </w:rPr>
        <w:t xml:space="preserve"> Distribution of tweets over Greater Melbourne suburbs</w:t>
      </w:r>
    </w:p>
    <w:p w14:paraId="0FC495E6" w14:textId="709E17CF" w:rsidR="002630F0" w:rsidRDefault="00C313D5" w:rsidP="00866F88">
      <w:pPr>
        <w:spacing w:line="276" w:lineRule="auto"/>
        <w:ind w:left="283"/>
        <w:jc w:val="both"/>
        <w:rPr>
          <w:rFonts w:ascii="Times New Roman" w:hAnsi="Times New Roman" w:cs="Times New Roman"/>
        </w:rPr>
      </w:pPr>
      <w:r w:rsidRPr="004579DE">
        <w:rPr>
          <w:rFonts w:ascii="Times New Roman" w:hAnsi="Times New Roman" w:cs="Times New Roman"/>
        </w:rPr>
        <w:t xml:space="preserve">After assessing the activity against hour of the day, we then analyse the mapped tweets to identify what the most active tweeting suburbs are. Figure </w:t>
      </w:r>
      <w:r w:rsidR="00452815" w:rsidRPr="004579DE">
        <w:rPr>
          <w:rFonts w:ascii="Times New Roman" w:hAnsi="Times New Roman" w:cs="Times New Roman"/>
        </w:rPr>
        <w:t>4</w:t>
      </w:r>
      <w:r w:rsidRPr="004579DE">
        <w:rPr>
          <w:rFonts w:ascii="Times New Roman" w:hAnsi="Times New Roman" w:cs="Times New Roman"/>
        </w:rPr>
        <w:t>.</w:t>
      </w:r>
      <w:r w:rsidR="00452815" w:rsidRPr="004579DE">
        <w:rPr>
          <w:rFonts w:ascii="Times New Roman" w:hAnsi="Times New Roman" w:cs="Times New Roman"/>
        </w:rPr>
        <w:t>2</w:t>
      </w:r>
      <w:r w:rsidRPr="004579DE">
        <w:rPr>
          <w:rFonts w:ascii="Times New Roman" w:hAnsi="Times New Roman" w:cs="Times New Roman"/>
        </w:rPr>
        <w:t xml:space="preserve"> reveals that Melbourne CBD suburb accounts for more than a quarter of the total tweets. This correlates well with the fact that Melbourne CBD is the centre of Greater Melbourne and hub of social, business and event activities. </w:t>
      </w:r>
    </w:p>
    <w:p w14:paraId="7C046040" w14:textId="4EF25716" w:rsidR="00CE43F4" w:rsidRDefault="00CE43F4">
      <w:pPr>
        <w:rPr>
          <w:rFonts w:ascii="Times New Roman" w:hAnsi="Times New Roman" w:cs="Times New Roman"/>
        </w:rPr>
      </w:pPr>
      <w:r>
        <w:rPr>
          <w:rFonts w:ascii="Times New Roman" w:hAnsi="Times New Roman" w:cs="Times New Roman"/>
        </w:rPr>
        <w:br w:type="page"/>
      </w:r>
    </w:p>
    <w:p w14:paraId="4214E071" w14:textId="15905F21" w:rsidR="006E2BE1" w:rsidRPr="004579DE" w:rsidRDefault="006E2BE1" w:rsidP="004579DE">
      <w:pPr>
        <w:pStyle w:val="Heading2"/>
        <w:numPr>
          <w:ilvl w:val="1"/>
          <w:numId w:val="1"/>
        </w:numPr>
        <w:spacing w:line="276" w:lineRule="auto"/>
        <w:rPr>
          <w:rFonts w:ascii="Times New Roman" w:hAnsi="Times New Roman" w:cs="Times New Roman"/>
          <w:lang w:val="en-US"/>
        </w:rPr>
      </w:pPr>
      <w:bookmarkStart w:id="26" w:name="_Toc513694644"/>
      <w:r w:rsidRPr="004579DE">
        <w:rPr>
          <w:rFonts w:ascii="Times New Roman" w:hAnsi="Times New Roman" w:cs="Times New Roman"/>
          <w:lang w:val="en-US"/>
        </w:rPr>
        <w:lastRenderedPageBreak/>
        <w:t>Visuali</w:t>
      </w:r>
      <w:r w:rsidR="00C26BD6" w:rsidRPr="004579DE">
        <w:rPr>
          <w:rFonts w:ascii="Times New Roman" w:hAnsi="Times New Roman" w:cs="Times New Roman"/>
          <w:lang w:val="en-US"/>
        </w:rPr>
        <w:t>z</w:t>
      </w:r>
      <w:r w:rsidRPr="004579DE">
        <w:rPr>
          <w:rFonts w:ascii="Times New Roman" w:hAnsi="Times New Roman" w:cs="Times New Roman"/>
          <w:lang w:val="en-US"/>
        </w:rPr>
        <w:t xml:space="preserve">ation </w:t>
      </w:r>
      <w:r w:rsidR="00382F10" w:rsidRPr="004579DE">
        <w:rPr>
          <w:rFonts w:ascii="Times New Roman" w:hAnsi="Times New Roman" w:cs="Times New Roman"/>
          <w:lang w:val="en-US"/>
        </w:rPr>
        <w:t xml:space="preserve">against </w:t>
      </w:r>
      <w:r w:rsidR="00224A91">
        <w:rPr>
          <w:rFonts w:ascii="Times New Roman" w:hAnsi="Times New Roman" w:cs="Times New Roman"/>
          <w:lang w:val="en-US"/>
        </w:rPr>
        <w:t>AURIN</w:t>
      </w:r>
      <w:r w:rsidR="00382F10" w:rsidRPr="004579DE">
        <w:rPr>
          <w:rFonts w:ascii="Times New Roman" w:hAnsi="Times New Roman" w:cs="Times New Roman"/>
          <w:lang w:val="en-US"/>
        </w:rPr>
        <w:t xml:space="preserve"> data</w:t>
      </w:r>
      <w:bookmarkEnd w:id="26"/>
    </w:p>
    <w:p w14:paraId="67DC12E6" w14:textId="78AABF0C" w:rsidR="00F07538" w:rsidRDefault="00F07538" w:rsidP="004579DE">
      <w:pPr>
        <w:spacing w:line="276" w:lineRule="auto"/>
        <w:ind w:left="283"/>
        <w:jc w:val="both"/>
        <w:rPr>
          <w:rFonts w:ascii="Times New Roman" w:hAnsi="Times New Roman" w:cs="Times New Roman"/>
        </w:rPr>
      </w:pPr>
      <w:r w:rsidRPr="004579DE">
        <w:rPr>
          <w:rFonts w:ascii="Times New Roman" w:hAnsi="Times New Roman" w:cs="Times New Roman"/>
        </w:rPr>
        <w:t xml:space="preserve">In this section, we will present the analysis performed on the processed tweets, along with visualisation of data from the webpage that was developed as part of this study. All the scenarios combine twitter analysis as well as at least one aspect of suburban profiling using information extracted from </w:t>
      </w:r>
      <w:r w:rsidR="00224A91">
        <w:rPr>
          <w:rFonts w:ascii="Times New Roman" w:hAnsi="Times New Roman" w:cs="Times New Roman"/>
        </w:rPr>
        <w:t>AURIN</w:t>
      </w:r>
      <w:r w:rsidRPr="004579DE">
        <w:rPr>
          <w:rFonts w:ascii="Times New Roman" w:hAnsi="Times New Roman" w:cs="Times New Roman"/>
        </w:rPr>
        <w:t xml:space="preserve">. </w:t>
      </w:r>
    </w:p>
    <w:p w14:paraId="04550AB3" w14:textId="0000DC25" w:rsidR="00B573AA" w:rsidRDefault="00B573AA" w:rsidP="00DA3BF5">
      <w:pPr>
        <w:pStyle w:val="Heading3"/>
        <w:numPr>
          <w:ilvl w:val="2"/>
          <w:numId w:val="1"/>
        </w:numPr>
        <w:rPr>
          <w:rFonts w:ascii="Times New Roman" w:hAnsi="Times New Roman" w:cs="Times New Roman"/>
        </w:rPr>
      </w:pPr>
      <w:bookmarkStart w:id="27" w:name="_Toc513694645"/>
      <w:r w:rsidRPr="007B6F91">
        <w:rPr>
          <w:rFonts w:ascii="Times New Roman" w:hAnsi="Times New Roman" w:cs="Times New Roman"/>
        </w:rPr>
        <w:t>Location versus Happiness</w:t>
      </w:r>
      <w:bookmarkEnd w:id="27"/>
    </w:p>
    <w:p w14:paraId="6E0BE04F" w14:textId="451C152E" w:rsidR="003118A2" w:rsidRP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 xml:space="preserve">The first suburbia level analysis was done using the mapped twitter data and the associated sentiment for the tweets. For each suburb, we determine the percentage of positive tweets which then presents itself as a relative happiness score for suburb comparison, such that this can be shown on a heat map as depicted in </w:t>
      </w:r>
      <w:r w:rsidR="00070007">
        <w:rPr>
          <w:rFonts w:ascii="Times New Roman" w:hAnsi="Times New Roman" w:cs="Times New Roman"/>
        </w:rPr>
        <w:t>F</w:t>
      </w:r>
      <w:r w:rsidR="009368B5">
        <w:rPr>
          <w:rFonts w:ascii="Times New Roman" w:hAnsi="Times New Roman" w:cs="Times New Roman"/>
        </w:rPr>
        <w:t>i</w:t>
      </w:r>
      <w:r w:rsidRPr="003118A2">
        <w:rPr>
          <w:rFonts w:ascii="Times New Roman" w:hAnsi="Times New Roman" w:cs="Times New Roman"/>
        </w:rPr>
        <w:t>gure 4.</w:t>
      </w:r>
      <w:r w:rsidR="00CF6643">
        <w:rPr>
          <w:rFonts w:ascii="Times New Roman" w:hAnsi="Times New Roman" w:cs="Times New Roman"/>
        </w:rPr>
        <w:t>3</w:t>
      </w:r>
      <w:r w:rsidRPr="003118A2">
        <w:rPr>
          <w:rFonts w:ascii="Times New Roman" w:hAnsi="Times New Roman" w:cs="Times New Roman"/>
        </w:rPr>
        <w:t>. Darkening of the scale depicts increasing level of happiness of a suburb. The level of happiness is determined by computing a percentage of the tweets classified as ‘positive’ out of the total tweets mapped to a particular suburb.</w:t>
      </w:r>
    </w:p>
    <w:p w14:paraId="3C0A3123" w14:textId="40C1B3A6" w:rsid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At an initial glance, it is evident there are certain types of areas, for instance the outer regional suburbs (coastal as well as inland) with larger area in comparison to inner suburbs, appear to be generally darker than the smaller inner area suburbs.</w:t>
      </w:r>
    </w:p>
    <w:p w14:paraId="6215CF3A" w14:textId="79BBE1CC" w:rsidR="00540DB3" w:rsidRDefault="00540DB3" w:rsidP="00CB65F3">
      <w:pPr>
        <w:pStyle w:val="ListParagraph"/>
        <w:spacing w:line="276" w:lineRule="auto"/>
        <w:ind w:left="567"/>
        <w:rPr>
          <w:rFonts w:ascii="Times New Roman" w:hAnsi="Times New Roman" w:cs="Times New Roman"/>
        </w:rPr>
      </w:pPr>
    </w:p>
    <w:p w14:paraId="37D2475F" w14:textId="5FF8EB99" w:rsidR="00540DB3" w:rsidRDefault="00540DB3" w:rsidP="00540DB3">
      <w:pPr>
        <w:pStyle w:val="ListParagraph"/>
        <w:spacing w:line="276" w:lineRule="auto"/>
        <w:ind w:left="567"/>
        <w:jc w:val="center"/>
        <w:rPr>
          <w:rFonts w:ascii="Times New Roman" w:hAnsi="Times New Roman" w:cs="Times New Roman"/>
        </w:rPr>
      </w:pPr>
      <w:r w:rsidRPr="00C45071">
        <w:rPr>
          <w:noProof/>
          <w:lang w:eastAsia="en-AU"/>
        </w:rPr>
        <w:drawing>
          <wp:inline distT="0" distB="0" distL="0" distR="0" wp14:anchorId="020DEA27" wp14:editId="67DF2817">
            <wp:extent cx="2815583" cy="2860040"/>
            <wp:effectExtent l="203200" t="203200" r="410845" b="416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1190" cy="2875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0D00F" w14:textId="2BDF8E17" w:rsidR="00540DB3" w:rsidRPr="00E14A78" w:rsidRDefault="00540DB3" w:rsidP="00540DB3">
      <w:pPr>
        <w:ind w:left="283"/>
        <w:jc w:val="center"/>
        <w:rPr>
          <w:b/>
          <w:i/>
        </w:rPr>
      </w:pPr>
      <w:bookmarkStart w:id="28" w:name="_Toc513590988"/>
      <w:bookmarkStart w:id="29" w:name="_Toc513591473"/>
      <w:r>
        <w:rPr>
          <w:b/>
          <w:i/>
        </w:rPr>
        <w:t>Figure 4</w:t>
      </w:r>
      <w:r w:rsidR="00224707">
        <w:rPr>
          <w:b/>
          <w:i/>
        </w:rPr>
        <w:t>.3</w:t>
      </w:r>
      <w:r w:rsidRPr="00E14A78">
        <w:rPr>
          <w:b/>
          <w:i/>
        </w:rPr>
        <w:t>: Happiness % over greater Melbourne suburbs</w:t>
      </w:r>
      <w:bookmarkEnd w:id="28"/>
      <w:bookmarkEnd w:id="29"/>
    </w:p>
    <w:p w14:paraId="01DA870D" w14:textId="3AF2CDDC" w:rsidR="00540DB3" w:rsidRDefault="00540DB3" w:rsidP="00EC6092">
      <w:pPr>
        <w:ind w:left="720"/>
        <w:jc w:val="both"/>
      </w:pPr>
      <w:r>
        <w:t xml:space="preserve">To evaluate </w:t>
      </w:r>
      <w:r w:rsidRPr="00B32E7F">
        <w:rPr>
          <w:b/>
        </w:rPr>
        <w:t>Hypothesis 1</w:t>
      </w:r>
      <w:r>
        <w:rPr>
          <w:b/>
        </w:rPr>
        <w:t xml:space="preserve"> </w:t>
      </w:r>
      <w:r>
        <w:t xml:space="preserve">of whether coastal area suburbs are happier than the inner-city suburbs, the happiness level of all the coastal suburbs have been presented in </w:t>
      </w:r>
      <w:r w:rsidRPr="00192D97">
        <w:t xml:space="preserve">Table </w:t>
      </w:r>
      <w:r w:rsidR="00926769" w:rsidRPr="00192D97">
        <w:t>4</w:t>
      </w:r>
      <w:r w:rsidRPr="00192D97">
        <w:t>.</w:t>
      </w:r>
      <w:r w:rsidR="00926769" w:rsidRPr="00192D97">
        <w:t>4</w:t>
      </w:r>
      <w:r>
        <w:rPr>
          <w:b/>
        </w:rPr>
        <w:t xml:space="preserve"> </w:t>
      </w:r>
      <w:r>
        <w:t xml:space="preserve">and those of inner city suburbs have been listed in </w:t>
      </w:r>
      <w:r w:rsidRPr="00192D97">
        <w:t xml:space="preserve">Table </w:t>
      </w:r>
      <w:r w:rsidR="005F4BFD" w:rsidRPr="00192D97">
        <w:t>4</w:t>
      </w:r>
      <w:r w:rsidRPr="00192D97">
        <w:t>.</w:t>
      </w:r>
      <w:r w:rsidR="005F4BFD" w:rsidRPr="00192D97">
        <w:t>5</w:t>
      </w:r>
      <w:r w:rsidRPr="00192D97">
        <w:t>.</w:t>
      </w:r>
    </w:p>
    <w:tbl>
      <w:tblPr>
        <w:tblStyle w:val="GridTable4-Accent5"/>
        <w:tblW w:w="4253" w:type="dxa"/>
        <w:jc w:val="center"/>
        <w:tblLook w:val="04A0" w:firstRow="1" w:lastRow="0" w:firstColumn="1" w:lastColumn="0" w:noHBand="0" w:noVBand="1"/>
      </w:tblPr>
      <w:tblGrid>
        <w:gridCol w:w="2288"/>
        <w:gridCol w:w="1965"/>
      </w:tblGrid>
      <w:tr w:rsidR="00A46E03" w14:paraId="3D22315E" w14:textId="77777777" w:rsidTr="00EB5E94">
        <w:trPr>
          <w:cnfStyle w:val="100000000000" w:firstRow="1" w:lastRow="0" w:firstColumn="0" w:lastColumn="0" w:oddVBand="0" w:evenVBand="0" w:oddHBand="0" w:evenHBand="0" w:firstRowFirstColumn="0" w:firstRowLastColumn="0" w:lastRowFirstColumn="0" w:lastRowLastColumn="0"/>
          <w:trHeight w:val="253"/>
          <w:tblHeader/>
          <w:jc w:val="center"/>
        </w:trPr>
        <w:tc>
          <w:tcPr>
            <w:cnfStyle w:val="001000000000" w:firstRow="0" w:lastRow="0" w:firstColumn="1" w:lastColumn="0" w:oddVBand="0" w:evenVBand="0" w:oddHBand="0" w:evenHBand="0" w:firstRowFirstColumn="0" w:firstRowLastColumn="0" w:lastRowFirstColumn="0" w:lastRowLastColumn="0"/>
            <w:tcW w:w="2288" w:type="dxa"/>
          </w:tcPr>
          <w:p w14:paraId="10CC92BE" w14:textId="77777777" w:rsidR="00A46E03" w:rsidRPr="00EA072F" w:rsidRDefault="00A46E03" w:rsidP="005F51F8">
            <w:pPr>
              <w:rPr>
                <w:b w:val="0"/>
                <w:sz w:val="20"/>
                <w:szCs w:val="20"/>
              </w:rPr>
            </w:pPr>
            <w:r w:rsidRPr="00EA072F">
              <w:rPr>
                <w:sz w:val="20"/>
                <w:szCs w:val="20"/>
              </w:rPr>
              <w:t xml:space="preserve">Coastal Suburb </w:t>
            </w:r>
          </w:p>
        </w:tc>
        <w:tc>
          <w:tcPr>
            <w:tcW w:w="1965" w:type="dxa"/>
          </w:tcPr>
          <w:p w14:paraId="13263DEC" w14:textId="77777777" w:rsidR="00A46E03" w:rsidRPr="00EA072F" w:rsidRDefault="00A46E03"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sz w:val="20"/>
                <w:szCs w:val="20"/>
              </w:rPr>
              <w:t xml:space="preserve"> Happiness Level (%)</w:t>
            </w:r>
          </w:p>
        </w:tc>
      </w:tr>
      <w:tr w:rsidR="00A46E03" w14:paraId="42A796BB" w14:textId="77777777" w:rsidTr="005F51F8">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63CCCA8C" w14:textId="77777777" w:rsidR="00A46E03" w:rsidRPr="00653379" w:rsidRDefault="00A46E03" w:rsidP="005F51F8">
            <w:pPr>
              <w:rPr>
                <w:b w:val="0"/>
                <w:sz w:val="20"/>
                <w:szCs w:val="20"/>
              </w:rPr>
            </w:pPr>
            <w:r w:rsidRPr="00653379">
              <w:rPr>
                <w:b w:val="0"/>
                <w:sz w:val="20"/>
                <w:szCs w:val="20"/>
              </w:rPr>
              <w:t>Werribee</w:t>
            </w:r>
          </w:p>
        </w:tc>
        <w:tc>
          <w:tcPr>
            <w:tcW w:w="1965" w:type="dxa"/>
          </w:tcPr>
          <w:p w14:paraId="4283502D"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80.26</w:t>
            </w:r>
          </w:p>
        </w:tc>
      </w:tr>
      <w:tr w:rsidR="00A46E03" w14:paraId="7DF4054A"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324E493E" w14:textId="77777777" w:rsidR="00A46E03" w:rsidRPr="00653379" w:rsidRDefault="00A46E03" w:rsidP="005F51F8">
            <w:pPr>
              <w:rPr>
                <w:b w:val="0"/>
                <w:color w:val="000000" w:themeColor="text1"/>
                <w:sz w:val="20"/>
                <w:szCs w:val="20"/>
              </w:rPr>
            </w:pPr>
            <w:r w:rsidRPr="00653379">
              <w:rPr>
                <w:b w:val="0"/>
                <w:color w:val="000000" w:themeColor="text1"/>
                <w:sz w:val="20"/>
                <w:szCs w:val="20"/>
              </w:rPr>
              <w:t>Point Cook - East</w:t>
            </w:r>
          </w:p>
        </w:tc>
        <w:tc>
          <w:tcPr>
            <w:tcW w:w="1965" w:type="dxa"/>
          </w:tcPr>
          <w:p w14:paraId="005CAA0B" w14:textId="77777777" w:rsidR="00A46E03" w:rsidRPr="00761ED6"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61ED6">
              <w:rPr>
                <w:color w:val="000000" w:themeColor="text1"/>
                <w:sz w:val="20"/>
                <w:szCs w:val="20"/>
              </w:rPr>
              <w:t>90.38</w:t>
            </w:r>
          </w:p>
        </w:tc>
      </w:tr>
      <w:tr w:rsidR="00A46E03" w14:paraId="040E781E" w14:textId="77777777" w:rsidTr="005F51F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288" w:type="dxa"/>
          </w:tcPr>
          <w:p w14:paraId="157BE8EA" w14:textId="77777777" w:rsidR="00A46E03" w:rsidRPr="00653379" w:rsidRDefault="00A46E03" w:rsidP="005F51F8">
            <w:pPr>
              <w:rPr>
                <w:b w:val="0"/>
                <w:sz w:val="20"/>
                <w:szCs w:val="20"/>
              </w:rPr>
            </w:pPr>
            <w:r w:rsidRPr="00653379">
              <w:rPr>
                <w:b w:val="0"/>
                <w:sz w:val="20"/>
                <w:szCs w:val="20"/>
              </w:rPr>
              <w:t>Altona</w:t>
            </w:r>
          </w:p>
        </w:tc>
        <w:tc>
          <w:tcPr>
            <w:tcW w:w="1965" w:type="dxa"/>
          </w:tcPr>
          <w:p w14:paraId="4DA312A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85.75</w:t>
            </w:r>
          </w:p>
        </w:tc>
      </w:tr>
      <w:tr w:rsidR="00A46E03" w14:paraId="297C6031" w14:textId="77777777" w:rsidTr="005F51F8">
        <w:trPr>
          <w:trHeight w:val="272"/>
          <w:jc w:val="center"/>
        </w:trPr>
        <w:tc>
          <w:tcPr>
            <w:cnfStyle w:val="001000000000" w:firstRow="0" w:lastRow="0" w:firstColumn="1" w:lastColumn="0" w:oddVBand="0" w:evenVBand="0" w:oddHBand="0" w:evenHBand="0" w:firstRowFirstColumn="0" w:firstRowLastColumn="0" w:lastRowFirstColumn="0" w:lastRowLastColumn="0"/>
            <w:tcW w:w="2288" w:type="dxa"/>
          </w:tcPr>
          <w:p w14:paraId="3A22D145" w14:textId="77777777" w:rsidR="00A46E03" w:rsidRPr="00653379" w:rsidRDefault="00A46E03" w:rsidP="005F51F8">
            <w:pPr>
              <w:rPr>
                <w:b w:val="0"/>
                <w:sz w:val="20"/>
                <w:szCs w:val="20"/>
              </w:rPr>
            </w:pPr>
            <w:r w:rsidRPr="00653379">
              <w:rPr>
                <w:b w:val="0"/>
                <w:sz w:val="20"/>
                <w:szCs w:val="20"/>
              </w:rPr>
              <w:t>Williamstown</w:t>
            </w:r>
          </w:p>
        </w:tc>
        <w:tc>
          <w:tcPr>
            <w:tcW w:w="1965" w:type="dxa"/>
          </w:tcPr>
          <w:p w14:paraId="64C30AA6"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82.11</w:t>
            </w:r>
          </w:p>
        </w:tc>
      </w:tr>
      <w:tr w:rsidR="00A46E03" w14:paraId="2E2FDB46"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23830222" w14:textId="77777777" w:rsidR="00A46E03" w:rsidRPr="00653379" w:rsidRDefault="00A46E03" w:rsidP="005F51F8">
            <w:pPr>
              <w:rPr>
                <w:b w:val="0"/>
                <w:sz w:val="20"/>
                <w:szCs w:val="20"/>
              </w:rPr>
            </w:pPr>
            <w:r w:rsidRPr="00653379">
              <w:rPr>
                <w:b w:val="0"/>
                <w:sz w:val="20"/>
                <w:szCs w:val="20"/>
              </w:rPr>
              <w:t>Newport</w:t>
            </w:r>
          </w:p>
        </w:tc>
        <w:tc>
          <w:tcPr>
            <w:tcW w:w="1965" w:type="dxa"/>
          </w:tcPr>
          <w:p w14:paraId="73F58D04"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73.68</w:t>
            </w:r>
          </w:p>
        </w:tc>
      </w:tr>
      <w:tr w:rsidR="00A46E03" w14:paraId="71FC7421"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CFBD9FA" w14:textId="77777777" w:rsidR="00A46E03" w:rsidRPr="00653379" w:rsidRDefault="00A46E03" w:rsidP="005F51F8">
            <w:pPr>
              <w:rPr>
                <w:b w:val="0"/>
                <w:sz w:val="20"/>
                <w:szCs w:val="20"/>
              </w:rPr>
            </w:pPr>
            <w:r w:rsidRPr="00653379">
              <w:rPr>
                <w:b w:val="0"/>
                <w:sz w:val="20"/>
                <w:szCs w:val="20"/>
              </w:rPr>
              <w:lastRenderedPageBreak/>
              <w:t>Port Melbourne</w:t>
            </w:r>
          </w:p>
        </w:tc>
        <w:tc>
          <w:tcPr>
            <w:tcW w:w="1965" w:type="dxa"/>
          </w:tcPr>
          <w:p w14:paraId="64E64BF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3CAC5273" w14:textId="77777777" w:rsidTr="005F51F8">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88" w:type="dxa"/>
          </w:tcPr>
          <w:p w14:paraId="7D00016F" w14:textId="77777777" w:rsidR="00A46E03" w:rsidRPr="00653379" w:rsidRDefault="00A46E03" w:rsidP="005F51F8">
            <w:pPr>
              <w:rPr>
                <w:b w:val="0"/>
                <w:sz w:val="20"/>
                <w:szCs w:val="20"/>
              </w:rPr>
            </w:pPr>
            <w:r w:rsidRPr="00653379">
              <w:rPr>
                <w:b w:val="0"/>
                <w:sz w:val="20"/>
                <w:szCs w:val="20"/>
              </w:rPr>
              <w:t>Albert Park</w:t>
            </w:r>
          </w:p>
        </w:tc>
        <w:tc>
          <w:tcPr>
            <w:tcW w:w="1965" w:type="dxa"/>
          </w:tcPr>
          <w:p w14:paraId="0443EB73"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81.47</w:t>
            </w:r>
          </w:p>
        </w:tc>
      </w:tr>
      <w:tr w:rsidR="00A46E03" w14:paraId="66F21639"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39E3DE0B" w14:textId="77777777" w:rsidR="00A46E03" w:rsidRPr="00653379" w:rsidRDefault="00A46E03" w:rsidP="005F51F8">
            <w:pPr>
              <w:rPr>
                <w:b w:val="0"/>
                <w:sz w:val="20"/>
                <w:szCs w:val="20"/>
              </w:rPr>
            </w:pPr>
            <w:r w:rsidRPr="00653379">
              <w:rPr>
                <w:b w:val="0"/>
                <w:sz w:val="20"/>
                <w:szCs w:val="20"/>
              </w:rPr>
              <w:t>St Kilda</w:t>
            </w:r>
          </w:p>
        </w:tc>
        <w:tc>
          <w:tcPr>
            <w:tcW w:w="1965" w:type="dxa"/>
          </w:tcPr>
          <w:p w14:paraId="75CA24C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77.25</w:t>
            </w:r>
          </w:p>
        </w:tc>
      </w:tr>
      <w:tr w:rsidR="00A46E03" w14:paraId="788A8564" w14:textId="77777777" w:rsidTr="005F51F8">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04B756D" w14:textId="77777777" w:rsidR="00A46E03" w:rsidRPr="00653379" w:rsidRDefault="00A46E03" w:rsidP="005F51F8">
            <w:pPr>
              <w:rPr>
                <w:b w:val="0"/>
                <w:sz w:val="20"/>
                <w:szCs w:val="20"/>
              </w:rPr>
            </w:pPr>
            <w:r w:rsidRPr="00653379">
              <w:rPr>
                <w:b w:val="0"/>
                <w:sz w:val="20"/>
                <w:szCs w:val="20"/>
              </w:rPr>
              <w:t>Elwood</w:t>
            </w:r>
          </w:p>
        </w:tc>
        <w:tc>
          <w:tcPr>
            <w:tcW w:w="1965" w:type="dxa"/>
          </w:tcPr>
          <w:p w14:paraId="19E4C5F2"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76.24</w:t>
            </w:r>
          </w:p>
        </w:tc>
      </w:tr>
      <w:tr w:rsidR="00A46E03" w14:paraId="01F53D43"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52C3B2C" w14:textId="77777777" w:rsidR="00A46E03" w:rsidRPr="00653379" w:rsidRDefault="00A46E03" w:rsidP="005F51F8">
            <w:pPr>
              <w:rPr>
                <w:b w:val="0"/>
                <w:sz w:val="20"/>
                <w:szCs w:val="20"/>
              </w:rPr>
            </w:pPr>
            <w:r w:rsidRPr="00653379">
              <w:rPr>
                <w:b w:val="0"/>
                <w:sz w:val="20"/>
                <w:szCs w:val="20"/>
              </w:rPr>
              <w:t>Brighton</w:t>
            </w:r>
          </w:p>
        </w:tc>
        <w:tc>
          <w:tcPr>
            <w:tcW w:w="1965" w:type="dxa"/>
          </w:tcPr>
          <w:p w14:paraId="3CE6EBEA"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79.58</w:t>
            </w:r>
          </w:p>
        </w:tc>
      </w:tr>
      <w:tr w:rsidR="00A46E03" w14:paraId="616FA9C6"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83BF13B" w14:textId="77777777" w:rsidR="00A46E03" w:rsidRPr="00653379" w:rsidRDefault="00A46E03" w:rsidP="005F51F8">
            <w:pPr>
              <w:rPr>
                <w:b w:val="0"/>
                <w:sz w:val="20"/>
                <w:szCs w:val="20"/>
              </w:rPr>
            </w:pPr>
            <w:r w:rsidRPr="00653379">
              <w:rPr>
                <w:b w:val="0"/>
                <w:sz w:val="20"/>
                <w:szCs w:val="20"/>
              </w:rPr>
              <w:t>Hampton</w:t>
            </w:r>
          </w:p>
        </w:tc>
        <w:tc>
          <w:tcPr>
            <w:tcW w:w="1965" w:type="dxa"/>
          </w:tcPr>
          <w:p w14:paraId="6EA23F9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67.93</w:t>
            </w:r>
          </w:p>
        </w:tc>
      </w:tr>
      <w:tr w:rsidR="00A46E03" w14:paraId="0FB10CA2"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13D10A3E" w14:textId="77777777" w:rsidR="00A46E03" w:rsidRPr="00653379" w:rsidRDefault="00A46E03" w:rsidP="005F51F8">
            <w:pPr>
              <w:rPr>
                <w:b w:val="0"/>
                <w:sz w:val="20"/>
                <w:szCs w:val="20"/>
              </w:rPr>
            </w:pPr>
            <w:r w:rsidRPr="00653379">
              <w:rPr>
                <w:b w:val="0"/>
                <w:sz w:val="20"/>
                <w:szCs w:val="20"/>
              </w:rPr>
              <w:t>Sandringham</w:t>
            </w:r>
          </w:p>
        </w:tc>
        <w:tc>
          <w:tcPr>
            <w:tcW w:w="1965" w:type="dxa"/>
          </w:tcPr>
          <w:p w14:paraId="5582A2EC"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71.73</w:t>
            </w:r>
          </w:p>
        </w:tc>
      </w:tr>
      <w:tr w:rsidR="00A46E03" w14:paraId="00D9BE18"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63E4E9D" w14:textId="77777777" w:rsidR="00A46E03" w:rsidRPr="00653379" w:rsidRDefault="00A46E03" w:rsidP="005F51F8">
            <w:pPr>
              <w:rPr>
                <w:b w:val="0"/>
                <w:sz w:val="20"/>
                <w:szCs w:val="20"/>
              </w:rPr>
            </w:pPr>
            <w:r w:rsidRPr="00653379">
              <w:rPr>
                <w:b w:val="0"/>
                <w:sz w:val="20"/>
                <w:szCs w:val="20"/>
              </w:rPr>
              <w:t>Beaumaris</w:t>
            </w:r>
          </w:p>
        </w:tc>
        <w:tc>
          <w:tcPr>
            <w:tcW w:w="1965" w:type="dxa"/>
          </w:tcPr>
          <w:p w14:paraId="6F5A938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w:t>
            </w:r>
          </w:p>
        </w:tc>
      </w:tr>
      <w:tr w:rsidR="00A46E03" w14:paraId="78F784A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C5E4682" w14:textId="77777777" w:rsidR="00A46E03" w:rsidRPr="00653379" w:rsidRDefault="00A46E03" w:rsidP="005F51F8">
            <w:pPr>
              <w:rPr>
                <w:b w:val="0"/>
                <w:sz w:val="20"/>
                <w:szCs w:val="20"/>
              </w:rPr>
            </w:pPr>
            <w:r w:rsidRPr="00653379">
              <w:rPr>
                <w:b w:val="0"/>
                <w:sz w:val="20"/>
                <w:szCs w:val="20"/>
              </w:rPr>
              <w:t>Mentone</w:t>
            </w:r>
          </w:p>
        </w:tc>
        <w:tc>
          <w:tcPr>
            <w:tcW w:w="1965" w:type="dxa"/>
          </w:tcPr>
          <w:p w14:paraId="07C3AE04"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A46E03" w14:paraId="6F54CEC8"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AA8D328" w14:textId="77777777" w:rsidR="00A46E03" w:rsidRPr="00653379" w:rsidRDefault="00A46E03" w:rsidP="005F51F8">
            <w:pPr>
              <w:rPr>
                <w:b w:val="0"/>
                <w:sz w:val="20"/>
                <w:szCs w:val="20"/>
              </w:rPr>
            </w:pPr>
            <w:r w:rsidRPr="00653379">
              <w:rPr>
                <w:b w:val="0"/>
                <w:sz w:val="20"/>
                <w:szCs w:val="20"/>
              </w:rPr>
              <w:t>Mordialloc - Parkdale</w:t>
            </w:r>
          </w:p>
        </w:tc>
        <w:tc>
          <w:tcPr>
            <w:tcW w:w="1965" w:type="dxa"/>
          </w:tcPr>
          <w:p w14:paraId="49B9934D"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80.87</w:t>
            </w:r>
          </w:p>
        </w:tc>
      </w:tr>
      <w:tr w:rsidR="00A46E03" w14:paraId="59872C47"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38DB862" w14:textId="77777777" w:rsidR="00A46E03" w:rsidRPr="00653379" w:rsidRDefault="00A46E03" w:rsidP="005F51F8">
            <w:pPr>
              <w:rPr>
                <w:b w:val="0"/>
                <w:sz w:val="20"/>
                <w:szCs w:val="20"/>
              </w:rPr>
            </w:pPr>
            <w:r w:rsidRPr="00653379">
              <w:rPr>
                <w:b w:val="0"/>
                <w:sz w:val="20"/>
                <w:szCs w:val="20"/>
              </w:rPr>
              <w:t>Edithvale – Aspendale</w:t>
            </w:r>
          </w:p>
        </w:tc>
        <w:tc>
          <w:tcPr>
            <w:tcW w:w="1965" w:type="dxa"/>
          </w:tcPr>
          <w:p w14:paraId="0EE7467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79.31</w:t>
            </w:r>
          </w:p>
        </w:tc>
      </w:tr>
      <w:tr w:rsidR="00A46E03" w14:paraId="0FE0761E"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BA92F5" w14:textId="77777777" w:rsidR="00A46E03" w:rsidRPr="00653379" w:rsidRDefault="00A46E03" w:rsidP="005F51F8">
            <w:pPr>
              <w:rPr>
                <w:b w:val="0"/>
                <w:sz w:val="20"/>
                <w:szCs w:val="20"/>
              </w:rPr>
            </w:pPr>
            <w:r w:rsidRPr="00653379">
              <w:rPr>
                <w:b w:val="0"/>
                <w:sz w:val="20"/>
                <w:szCs w:val="20"/>
              </w:rPr>
              <w:t>Carrum – Paterson Lakes</w:t>
            </w:r>
          </w:p>
        </w:tc>
        <w:tc>
          <w:tcPr>
            <w:tcW w:w="1965" w:type="dxa"/>
          </w:tcPr>
          <w:p w14:paraId="5DA4A1C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94.74</w:t>
            </w:r>
          </w:p>
        </w:tc>
      </w:tr>
      <w:tr w:rsidR="00A46E03" w14:paraId="3D71DE5C"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20104D" w14:textId="77777777" w:rsidR="00A46E03" w:rsidRPr="00653379" w:rsidRDefault="00A46E03" w:rsidP="005F51F8">
            <w:pPr>
              <w:rPr>
                <w:b w:val="0"/>
                <w:sz w:val="20"/>
                <w:szCs w:val="20"/>
              </w:rPr>
            </w:pPr>
            <w:r w:rsidRPr="00653379">
              <w:rPr>
                <w:b w:val="0"/>
                <w:sz w:val="20"/>
                <w:szCs w:val="20"/>
              </w:rPr>
              <w:t>Chelsea BonBeach</w:t>
            </w:r>
          </w:p>
        </w:tc>
        <w:tc>
          <w:tcPr>
            <w:tcW w:w="1965" w:type="dxa"/>
          </w:tcPr>
          <w:p w14:paraId="361E24AD"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68.03</w:t>
            </w:r>
          </w:p>
        </w:tc>
      </w:tr>
      <w:tr w:rsidR="00A46E03" w14:paraId="1CEB5AFA"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546C3D45" w14:textId="77777777" w:rsidR="00A46E03" w:rsidRPr="00653379" w:rsidRDefault="00A46E03" w:rsidP="005F51F8">
            <w:pPr>
              <w:rPr>
                <w:b w:val="0"/>
                <w:sz w:val="20"/>
                <w:szCs w:val="20"/>
              </w:rPr>
            </w:pPr>
            <w:r w:rsidRPr="00653379">
              <w:rPr>
                <w:b w:val="0"/>
                <w:sz w:val="20"/>
                <w:szCs w:val="20"/>
              </w:rPr>
              <w:t xml:space="preserve">Seafood </w:t>
            </w:r>
          </w:p>
        </w:tc>
        <w:tc>
          <w:tcPr>
            <w:tcW w:w="1965" w:type="dxa"/>
          </w:tcPr>
          <w:p w14:paraId="577775B4"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72.48</w:t>
            </w:r>
          </w:p>
        </w:tc>
      </w:tr>
      <w:tr w:rsidR="00A46E03" w14:paraId="1A092B01"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0C0DE178" w14:textId="77777777" w:rsidR="00A46E03" w:rsidRPr="00653379" w:rsidRDefault="00A46E03" w:rsidP="005F51F8">
            <w:pPr>
              <w:rPr>
                <w:b w:val="0"/>
                <w:sz w:val="20"/>
                <w:szCs w:val="20"/>
              </w:rPr>
            </w:pPr>
            <w:r w:rsidRPr="00653379">
              <w:rPr>
                <w:b w:val="0"/>
                <w:sz w:val="20"/>
                <w:szCs w:val="20"/>
              </w:rPr>
              <w:t>Frankston</w:t>
            </w:r>
          </w:p>
        </w:tc>
        <w:tc>
          <w:tcPr>
            <w:tcW w:w="1965" w:type="dxa"/>
          </w:tcPr>
          <w:p w14:paraId="0B8F785C"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74.22</w:t>
            </w:r>
          </w:p>
        </w:tc>
      </w:tr>
      <w:tr w:rsidR="00A46E03" w14:paraId="3F30BFE9"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6CC38713" w14:textId="77777777" w:rsidR="00A46E03" w:rsidRPr="00653379" w:rsidRDefault="00A46E03" w:rsidP="005F51F8">
            <w:pPr>
              <w:rPr>
                <w:b w:val="0"/>
                <w:sz w:val="20"/>
                <w:szCs w:val="20"/>
              </w:rPr>
            </w:pPr>
            <w:r w:rsidRPr="00653379">
              <w:rPr>
                <w:b w:val="0"/>
                <w:sz w:val="20"/>
                <w:szCs w:val="20"/>
              </w:rPr>
              <w:t>Frankston - South</w:t>
            </w:r>
          </w:p>
        </w:tc>
        <w:tc>
          <w:tcPr>
            <w:tcW w:w="1965" w:type="dxa"/>
          </w:tcPr>
          <w:p w14:paraId="2421C935"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77.78</w:t>
            </w:r>
          </w:p>
        </w:tc>
      </w:tr>
      <w:tr w:rsidR="00A46E03" w14:paraId="1018604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C3F1653" w14:textId="77777777" w:rsidR="00A46E03" w:rsidRPr="00653379" w:rsidRDefault="00A46E03" w:rsidP="005F51F8">
            <w:pPr>
              <w:rPr>
                <w:b w:val="0"/>
                <w:sz w:val="20"/>
                <w:szCs w:val="20"/>
              </w:rPr>
            </w:pPr>
            <w:r w:rsidRPr="00653379">
              <w:rPr>
                <w:b w:val="0"/>
                <w:sz w:val="20"/>
                <w:szCs w:val="20"/>
              </w:rPr>
              <w:t>Mount Eliza</w:t>
            </w:r>
          </w:p>
        </w:tc>
        <w:tc>
          <w:tcPr>
            <w:tcW w:w="1965" w:type="dxa"/>
          </w:tcPr>
          <w:p w14:paraId="2B484F56"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84.85</w:t>
            </w:r>
          </w:p>
        </w:tc>
      </w:tr>
      <w:tr w:rsidR="00A46E03" w14:paraId="63A0B93A"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2322297" w14:textId="77777777" w:rsidR="00A46E03" w:rsidRPr="00653379" w:rsidRDefault="00A46E03" w:rsidP="005F51F8">
            <w:pPr>
              <w:rPr>
                <w:b w:val="0"/>
                <w:sz w:val="20"/>
                <w:szCs w:val="20"/>
              </w:rPr>
            </w:pPr>
            <w:r w:rsidRPr="00653379">
              <w:rPr>
                <w:b w:val="0"/>
                <w:sz w:val="20"/>
                <w:szCs w:val="20"/>
              </w:rPr>
              <w:t>Mornington</w:t>
            </w:r>
          </w:p>
        </w:tc>
        <w:tc>
          <w:tcPr>
            <w:tcW w:w="1965" w:type="dxa"/>
          </w:tcPr>
          <w:p w14:paraId="2865C76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77.61</w:t>
            </w:r>
          </w:p>
        </w:tc>
      </w:tr>
      <w:tr w:rsidR="00A46E03" w14:paraId="1E15A9B5"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7EEBFFC" w14:textId="77777777" w:rsidR="00A46E03" w:rsidRPr="00653379" w:rsidRDefault="00A46E03" w:rsidP="005F51F8">
            <w:pPr>
              <w:rPr>
                <w:b w:val="0"/>
                <w:sz w:val="20"/>
                <w:szCs w:val="20"/>
              </w:rPr>
            </w:pPr>
            <w:r w:rsidRPr="00653379">
              <w:rPr>
                <w:b w:val="0"/>
                <w:sz w:val="20"/>
                <w:szCs w:val="20"/>
              </w:rPr>
              <w:t>Mount Martha</w:t>
            </w:r>
          </w:p>
        </w:tc>
        <w:tc>
          <w:tcPr>
            <w:tcW w:w="1965" w:type="dxa"/>
          </w:tcPr>
          <w:p w14:paraId="0D47FF3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86.07</w:t>
            </w:r>
          </w:p>
        </w:tc>
      </w:tr>
      <w:tr w:rsidR="00A46E03" w14:paraId="0C16FE9F"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401C535B" w14:textId="77777777" w:rsidR="00A46E03" w:rsidRPr="00653379" w:rsidRDefault="00A46E03" w:rsidP="005F51F8">
            <w:pPr>
              <w:rPr>
                <w:b w:val="0"/>
                <w:sz w:val="20"/>
                <w:szCs w:val="20"/>
              </w:rPr>
            </w:pPr>
            <w:r w:rsidRPr="00653379">
              <w:rPr>
                <w:b w:val="0"/>
                <w:sz w:val="20"/>
                <w:szCs w:val="20"/>
              </w:rPr>
              <w:t>Dromana</w:t>
            </w:r>
          </w:p>
        </w:tc>
        <w:tc>
          <w:tcPr>
            <w:tcW w:w="1965" w:type="dxa"/>
          </w:tcPr>
          <w:p w14:paraId="19B6924B"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76.92</w:t>
            </w:r>
          </w:p>
        </w:tc>
      </w:tr>
      <w:tr w:rsidR="00A46E03" w14:paraId="047BF3C3"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6932D627" w14:textId="77777777" w:rsidR="00A46E03" w:rsidRPr="00653379" w:rsidRDefault="00A46E03" w:rsidP="005F51F8">
            <w:pPr>
              <w:rPr>
                <w:b w:val="0"/>
                <w:sz w:val="20"/>
                <w:szCs w:val="20"/>
              </w:rPr>
            </w:pPr>
            <w:r w:rsidRPr="00653379">
              <w:rPr>
                <w:b w:val="0"/>
                <w:sz w:val="20"/>
                <w:szCs w:val="20"/>
              </w:rPr>
              <w:t>Rosebud McCrae</w:t>
            </w:r>
          </w:p>
        </w:tc>
        <w:tc>
          <w:tcPr>
            <w:tcW w:w="1965" w:type="dxa"/>
          </w:tcPr>
          <w:p w14:paraId="5E4E7F7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81.25</w:t>
            </w:r>
          </w:p>
        </w:tc>
      </w:tr>
      <w:tr w:rsidR="00A46E03" w14:paraId="341BDC58"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2432DEC" w14:textId="77777777" w:rsidR="00A46E03" w:rsidRPr="00653379" w:rsidRDefault="00A46E03" w:rsidP="005F51F8">
            <w:pPr>
              <w:rPr>
                <w:b w:val="0"/>
                <w:sz w:val="20"/>
                <w:szCs w:val="20"/>
              </w:rPr>
            </w:pPr>
            <w:r w:rsidRPr="00653379">
              <w:rPr>
                <w:b w:val="0"/>
                <w:sz w:val="20"/>
                <w:szCs w:val="20"/>
              </w:rPr>
              <w:t>Point Napean</w:t>
            </w:r>
          </w:p>
        </w:tc>
        <w:tc>
          <w:tcPr>
            <w:tcW w:w="1965" w:type="dxa"/>
          </w:tcPr>
          <w:p w14:paraId="0645856A"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78.25</w:t>
            </w:r>
          </w:p>
        </w:tc>
      </w:tr>
      <w:tr w:rsidR="00A46E03" w14:paraId="048D21BC"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BE0F596" w14:textId="77777777" w:rsidR="00A46E03" w:rsidRPr="00653379" w:rsidRDefault="00A46E03" w:rsidP="005F51F8">
            <w:pPr>
              <w:rPr>
                <w:b w:val="0"/>
                <w:sz w:val="20"/>
                <w:szCs w:val="20"/>
              </w:rPr>
            </w:pPr>
            <w:r w:rsidRPr="00653379">
              <w:rPr>
                <w:b w:val="0"/>
                <w:sz w:val="20"/>
                <w:szCs w:val="20"/>
              </w:rPr>
              <w:t>Flinders</w:t>
            </w:r>
          </w:p>
        </w:tc>
        <w:tc>
          <w:tcPr>
            <w:tcW w:w="1965" w:type="dxa"/>
          </w:tcPr>
          <w:p w14:paraId="703A384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86.42</w:t>
            </w:r>
          </w:p>
        </w:tc>
      </w:tr>
      <w:tr w:rsidR="00A46E03" w14:paraId="562F94B4"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553D030" w14:textId="77777777" w:rsidR="00A46E03" w:rsidRPr="00653379" w:rsidRDefault="00A46E03" w:rsidP="005F51F8">
            <w:pPr>
              <w:rPr>
                <w:b w:val="0"/>
                <w:sz w:val="20"/>
                <w:szCs w:val="20"/>
              </w:rPr>
            </w:pPr>
            <w:r w:rsidRPr="00653379">
              <w:rPr>
                <w:b w:val="0"/>
                <w:sz w:val="20"/>
                <w:szCs w:val="20"/>
              </w:rPr>
              <w:t>Hastings – Somers</w:t>
            </w:r>
          </w:p>
        </w:tc>
        <w:tc>
          <w:tcPr>
            <w:tcW w:w="1965" w:type="dxa"/>
          </w:tcPr>
          <w:p w14:paraId="6B667F53"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75.68</w:t>
            </w:r>
          </w:p>
        </w:tc>
      </w:tr>
      <w:tr w:rsidR="00A46E03" w14:paraId="11DF41EC"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7A689979" w14:textId="77777777" w:rsidR="00A46E03" w:rsidRPr="00653379" w:rsidRDefault="00A46E03" w:rsidP="005F51F8">
            <w:pPr>
              <w:rPr>
                <w:b w:val="0"/>
                <w:sz w:val="20"/>
                <w:szCs w:val="20"/>
              </w:rPr>
            </w:pPr>
            <w:r w:rsidRPr="00653379">
              <w:rPr>
                <w:b w:val="0"/>
                <w:sz w:val="20"/>
                <w:szCs w:val="20"/>
              </w:rPr>
              <w:t>Somerville</w:t>
            </w:r>
          </w:p>
        </w:tc>
        <w:tc>
          <w:tcPr>
            <w:tcW w:w="1965" w:type="dxa"/>
          </w:tcPr>
          <w:p w14:paraId="19D4C03A"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78.95</w:t>
            </w:r>
          </w:p>
        </w:tc>
      </w:tr>
      <w:tr w:rsidR="00A46E03" w14:paraId="405521D2"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CF0ADD6" w14:textId="77777777" w:rsidR="00A46E03" w:rsidRPr="00EA072F" w:rsidRDefault="00A46E03" w:rsidP="005F51F8">
            <w:pPr>
              <w:rPr>
                <w:b w:val="0"/>
                <w:sz w:val="20"/>
                <w:szCs w:val="20"/>
              </w:rPr>
            </w:pPr>
            <w:r w:rsidRPr="00EA072F">
              <w:rPr>
                <w:sz w:val="20"/>
                <w:szCs w:val="20"/>
              </w:rPr>
              <w:t>Average</w:t>
            </w:r>
          </w:p>
        </w:tc>
        <w:tc>
          <w:tcPr>
            <w:tcW w:w="1965" w:type="dxa"/>
          </w:tcPr>
          <w:p w14:paraId="7849BFE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79.2</w:t>
            </w:r>
          </w:p>
        </w:tc>
      </w:tr>
    </w:tbl>
    <w:p w14:paraId="0CFFE68E" w14:textId="0BE5E402" w:rsidR="00A46E03" w:rsidRPr="00C9482F" w:rsidRDefault="00A46E03" w:rsidP="00A46E03">
      <w:pPr>
        <w:ind w:left="283"/>
        <w:jc w:val="center"/>
        <w:rPr>
          <w:b/>
          <w:i/>
        </w:rPr>
      </w:pPr>
      <w:r w:rsidRPr="00C9482F">
        <w:rPr>
          <w:b/>
          <w:i/>
        </w:rPr>
        <w:t xml:space="preserve">Table </w:t>
      </w:r>
      <w:r w:rsidR="006F328B">
        <w:rPr>
          <w:b/>
          <w:i/>
        </w:rPr>
        <w:t>4</w:t>
      </w:r>
      <w:r>
        <w:rPr>
          <w:b/>
          <w:i/>
        </w:rPr>
        <w:t>.</w:t>
      </w:r>
      <w:r w:rsidR="006F328B">
        <w:rPr>
          <w:b/>
          <w:i/>
        </w:rPr>
        <w:t>4</w:t>
      </w:r>
      <w:r w:rsidRPr="00C9482F">
        <w:rPr>
          <w:b/>
          <w:i/>
        </w:rPr>
        <w:t xml:space="preserve"> Happiness level for coastal suburbs of Greater Melbourne</w:t>
      </w:r>
    </w:p>
    <w:p w14:paraId="503C932D" w14:textId="77777777" w:rsidR="00A46E03" w:rsidRDefault="00A46E03" w:rsidP="00A46E03"/>
    <w:tbl>
      <w:tblPr>
        <w:tblStyle w:val="GridTable4-Accent5"/>
        <w:tblW w:w="0" w:type="auto"/>
        <w:jc w:val="center"/>
        <w:tblLook w:val="04A0" w:firstRow="1" w:lastRow="0" w:firstColumn="1" w:lastColumn="0" w:noHBand="0" w:noVBand="1"/>
      </w:tblPr>
      <w:tblGrid>
        <w:gridCol w:w="1982"/>
        <w:gridCol w:w="2160"/>
      </w:tblGrid>
      <w:tr w:rsidR="00A46E03" w14:paraId="27DEB44A" w14:textId="77777777" w:rsidTr="008F0E60">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82" w:type="dxa"/>
          </w:tcPr>
          <w:p w14:paraId="3EE70B07" w14:textId="77777777" w:rsidR="00A46E03" w:rsidRPr="00EA072F" w:rsidRDefault="00A46E03" w:rsidP="005F51F8">
            <w:pPr>
              <w:rPr>
                <w:sz w:val="20"/>
                <w:szCs w:val="20"/>
              </w:rPr>
            </w:pPr>
            <w:r w:rsidRPr="00EA072F">
              <w:rPr>
                <w:b w:val="0"/>
                <w:sz w:val="20"/>
                <w:szCs w:val="20"/>
              </w:rPr>
              <w:t xml:space="preserve">Inner City Suburb </w:t>
            </w:r>
          </w:p>
        </w:tc>
        <w:tc>
          <w:tcPr>
            <w:tcW w:w="2160" w:type="dxa"/>
          </w:tcPr>
          <w:p w14:paraId="409ED1AD" w14:textId="77777777" w:rsidR="00A46E03" w:rsidRPr="00EA072F" w:rsidRDefault="00A46E03"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Happiness Level (%)</w:t>
            </w:r>
          </w:p>
        </w:tc>
      </w:tr>
      <w:tr w:rsidR="00A46E03" w14:paraId="0E5ABFAA"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5B73794" w14:textId="77777777" w:rsidR="00A46E03" w:rsidRPr="00541340" w:rsidRDefault="00A46E03" w:rsidP="005F51F8">
            <w:pPr>
              <w:rPr>
                <w:b w:val="0"/>
                <w:sz w:val="20"/>
                <w:szCs w:val="20"/>
              </w:rPr>
            </w:pPr>
            <w:r w:rsidRPr="00541340">
              <w:rPr>
                <w:b w:val="0"/>
                <w:sz w:val="20"/>
                <w:szCs w:val="20"/>
              </w:rPr>
              <w:t>Carlton</w:t>
            </w:r>
          </w:p>
        </w:tc>
        <w:tc>
          <w:tcPr>
            <w:tcW w:w="2160" w:type="dxa"/>
          </w:tcPr>
          <w:p w14:paraId="00DBE13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76.04</w:t>
            </w:r>
          </w:p>
        </w:tc>
      </w:tr>
      <w:tr w:rsidR="00A46E03" w14:paraId="7760D1C7"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4A778C57" w14:textId="77777777" w:rsidR="00A46E03" w:rsidRPr="00541340" w:rsidRDefault="00A46E03" w:rsidP="005F51F8">
            <w:pPr>
              <w:rPr>
                <w:b w:val="0"/>
                <w:sz w:val="20"/>
                <w:szCs w:val="20"/>
              </w:rPr>
            </w:pPr>
            <w:r w:rsidRPr="00541340">
              <w:rPr>
                <w:b w:val="0"/>
                <w:sz w:val="20"/>
                <w:szCs w:val="20"/>
              </w:rPr>
              <w:t>Carlton North</w:t>
            </w:r>
          </w:p>
        </w:tc>
        <w:tc>
          <w:tcPr>
            <w:tcW w:w="2160" w:type="dxa"/>
          </w:tcPr>
          <w:p w14:paraId="674FB1B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82.7</w:t>
            </w:r>
          </w:p>
        </w:tc>
      </w:tr>
      <w:tr w:rsidR="00A46E03" w14:paraId="63C8D053"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585CB082" w14:textId="77777777" w:rsidR="00A46E03" w:rsidRPr="00541340" w:rsidRDefault="00A46E03" w:rsidP="005F51F8">
            <w:pPr>
              <w:rPr>
                <w:b w:val="0"/>
                <w:sz w:val="20"/>
                <w:szCs w:val="20"/>
              </w:rPr>
            </w:pPr>
            <w:r w:rsidRPr="00541340">
              <w:rPr>
                <w:b w:val="0"/>
                <w:sz w:val="20"/>
                <w:szCs w:val="20"/>
              </w:rPr>
              <w:t>Docklands</w:t>
            </w:r>
          </w:p>
        </w:tc>
        <w:tc>
          <w:tcPr>
            <w:tcW w:w="2160" w:type="dxa"/>
          </w:tcPr>
          <w:p w14:paraId="76EC56B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79.65</w:t>
            </w:r>
          </w:p>
        </w:tc>
      </w:tr>
      <w:tr w:rsidR="00A46E03" w14:paraId="0275E772" w14:textId="77777777" w:rsidTr="005F51F8">
        <w:trPr>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9ECF292" w14:textId="77777777" w:rsidR="00A46E03" w:rsidRPr="00541340" w:rsidRDefault="00A46E03" w:rsidP="005F51F8">
            <w:pPr>
              <w:rPr>
                <w:b w:val="0"/>
                <w:sz w:val="20"/>
                <w:szCs w:val="20"/>
              </w:rPr>
            </w:pPr>
            <w:r w:rsidRPr="00541340">
              <w:rPr>
                <w:b w:val="0"/>
                <w:sz w:val="20"/>
                <w:szCs w:val="20"/>
              </w:rPr>
              <w:t>East Melbourne</w:t>
            </w:r>
          </w:p>
        </w:tc>
        <w:tc>
          <w:tcPr>
            <w:tcW w:w="2160" w:type="dxa"/>
          </w:tcPr>
          <w:p w14:paraId="02228C8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79.32</w:t>
            </w:r>
          </w:p>
        </w:tc>
      </w:tr>
      <w:tr w:rsidR="00A46E03" w14:paraId="0CD450C7"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003CB013" w14:textId="77777777" w:rsidR="00A46E03" w:rsidRPr="00541340" w:rsidRDefault="00A46E03" w:rsidP="005F51F8">
            <w:pPr>
              <w:rPr>
                <w:b w:val="0"/>
                <w:sz w:val="20"/>
                <w:szCs w:val="20"/>
              </w:rPr>
            </w:pPr>
            <w:r w:rsidRPr="00541340">
              <w:rPr>
                <w:b w:val="0"/>
                <w:sz w:val="20"/>
                <w:szCs w:val="20"/>
              </w:rPr>
              <w:t>Flemington</w:t>
            </w:r>
          </w:p>
        </w:tc>
        <w:tc>
          <w:tcPr>
            <w:tcW w:w="2160" w:type="dxa"/>
          </w:tcPr>
          <w:p w14:paraId="333B8118"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75.89</w:t>
            </w:r>
          </w:p>
        </w:tc>
      </w:tr>
      <w:tr w:rsidR="00A46E03" w14:paraId="646EA556" w14:textId="77777777" w:rsidTr="005F51F8">
        <w:trPr>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482B88EB" w14:textId="77777777" w:rsidR="00A46E03" w:rsidRPr="00541340" w:rsidRDefault="00A46E03" w:rsidP="005F51F8">
            <w:pPr>
              <w:rPr>
                <w:b w:val="0"/>
                <w:color w:val="000000" w:themeColor="text1"/>
                <w:sz w:val="20"/>
                <w:szCs w:val="20"/>
              </w:rPr>
            </w:pPr>
            <w:r w:rsidRPr="00541340">
              <w:rPr>
                <w:b w:val="0"/>
                <w:color w:val="000000" w:themeColor="text1"/>
                <w:sz w:val="20"/>
                <w:szCs w:val="20"/>
              </w:rPr>
              <w:t>Kensington</w:t>
            </w:r>
          </w:p>
        </w:tc>
        <w:tc>
          <w:tcPr>
            <w:tcW w:w="2160" w:type="dxa"/>
          </w:tcPr>
          <w:p w14:paraId="49307E6B"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20.62</w:t>
            </w:r>
          </w:p>
        </w:tc>
      </w:tr>
      <w:tr w:rsidR="00A46E03" w14:paraId="41BC9E08"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3C9C59D" w14:textId="77777777" w:rsidR="00A46E03" w:rsidRPr="00541340" w:rsidRDefault="00A46E03" w:rsidP="005F51F8">
            <w:pPr>
              <w:rPr>
                <w:b w:val="0"/>
                <w:color w:val="000000" w:themeColor="text1"/>
                <w:sz w:val="20"/>
                <w:szCs w:val="20"/>
              </w:rPr>
            </w:pPr>
            <w:r w:rsidRPr="00541340">
              <w:rPr>
                <w:b w:val="0"/>
                <w:color w:val="000000" w:themeColor="text1"/>
                <w:sz w:val="20"/>
                <w:szCs w:val="20"/>
              </w:rPr>
              <w:t>Melbourne</w:t>
            </w:r>
          </w:p>
        </w:tc>
        <w:tc>
          <w:tcPr>
            <w:tcW w:w="2160" w:type="dxa"/>
          </w:tcPr>
          <w:p w14:paraId="6EAEC4B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80.99</w:t>
            </w:r>
          </w:p>
        </w:tc>
      </w:tr>
      <w:tr w:rsidR="00A46E03" w14:paraId="5DE4051C"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C0769C0" w14:textId="77777777" w:rsidR="00A46E03" w:rsidRPr="00541340" w:rsidRDefault="00A46E03" w:rsidP="005F51F8">
            <w:pPr>
              <w:rPr>
                <w:b w:val="0"/>
                <w:color w:val="000000" w:themeColor="text1"/>
                <w:sz w:val="20"/>
                <w:szCs w:val="20"/>
              </w:rPr>
            </w:pPr>
            <w:r w:rsidRPr="00541340">
              <w:rPr>
                <w:b w:val="0"/>
                <w:color w:val="000000" w:themeColor="text1"/>
                <w:sz w:val="20"/>
                <w:szCs w:val="20"/>
              </w:rPr>
              <w:t>North Melbourne</w:t>
            </w:r>
          </w:p>
        </w:tc>
        <w:tc>
          <w:tcPr>
            <w:tcW w:w="2160" w:type="dxa"/>
          </w:tcPr>
          <w:p w14:paraId="4370EA94"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23.42</w:t>
            </w:r>
          </w:p>
        </w:tc>
      </w:tr>
      <w:tr w:rsidR="00A46E03" w14:paraId="3C00B776"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FA4D8BE" w14:textId="77777777" w:rsidR="00A46E03" w:rsidRPr="00541340" w:rsidRDefault="00A46E03" w:rsidP="005F51F8">
            <w:pPr>
              <w:rPr>
                <w:b w:val="0"/>
                <w:sz w:val="20"/>
                <w:szCs w:val="20"/>
              </w:rPr>
            </w:pPr>
            <w:r w:rsidRPr="00541340">
              <w:rPr>
                <w:b w:val="0"/>
                <w:sz w:val="20"/>
                <w:szCs w:val="20"/>
              </w:rPr>
              <w:t>Parkville</w:t>
            </w:r>
          </w:p>
        </w:tc>
        <w:tc>
          <w:tcPr>
            <w:tcW w:w="2160" w:type="dxa"/>
          </w:tcPr>
          <w:p w14:paraId="421BB522"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76.53</w:t>
            </w:r>
          </w:p>
        </w:tc>
      </w:tr>
      <w:tr w:rsidR="00A46E03" w14:paraId="478FDF1E"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28B091B" w14:textId="77777777" w:rsidR="00A46E03" w:rsidRPr="00541340" w:rsidRDefault="00A46E03" w:rsidP="005F51F8">
            <w:pPr>
              <w:rPr>
                <w:b w:val="0"/>
                <w:sz w:val="20"/>
                <w:szCs w:val="20"/>
              </w:rPr>
            </w:pPr>
            <w:r w:rsidRPr="00541340">
              <w:rPr>
                <w:b w:val="0"/>
                <w:sz w:val="20"/>
                <w:szCs w:val="20"/>
              </w:rPr>
              <w:t>Port Melbourne</w:t>
            </w:r>
          </w:p>
        </w:tc>
        <w:tc>
          <w:tcPr>
            <w:tcW w:w="2160" w:type="dxa"/>
          </w:tcPr>
          <w:p w14:paraId="2AE8FF1E"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64011D6B"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56F5BBC" w14:textId="77777777" w:rsidR="00A46E03" w:rsidRPr="00541340" w:rsidRDefault="00A46E03" w:rsidP="005F51F8">
            <w:pPr>
              <w:rPr>
                <w:b w:val="0"/>
                <w:color w:val="000000" w:themeColor="text1"/>
                <w:sz w:val="20"/>
                <w:szCs w:val="20"/>
              </w:rPr>
            </w:pPr>
            <w:r w:rsidRPr="00541340">
              <w:rPr>
                <w:b w:val="0"/>
                <w:color w:val="000000" w:themeColor="text1"/>
                <w:sz w:val="20"/>
                <w:szCs w:val="20"/>
              </w:rPr>
              <w:t>Southbank</w:t>
            </w:r>
          </w:p>
        </w:tc>
        <w:tc>
          <w:tcPr>
            <w:tcW w:w="2160" w:type="dxa"/>
          </w:tcPr>
          <w:p w14:paraId="4C1F3355"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86.02</w:t>
            </w:r>
          </w:p>
        </w:tc>
      </w:tr>
      <w:tr w:rsidR="00A46E03" w14:paraId="3AE14F62"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19D26E09" w14:textId="77777777" w:rsidR="00A46E03" w:rsidRPr="00541340" w:rsidRDefault="00A46E03" w:rsidP="005F51F8">
            <w:pPr>
              <w:rPr>
                <w:b w:val="0"/>
                <w:sz w:val="20"/>
                <w:szCs w:val="20"/>
              </w:rPr>
            </w:pPr>
            <w:r w:rsidRPr="00541340">
              <w:rPr>
                <w:b w:val="0"/>
                <w:sz w:val="20"/>
                <w:szCs w:val="20"/>
              </w:rPr>
              <w:t>South Yarra - East</w:t>
            </w:r>
          </w:p>
        </w:tc>
        <w:tc>
          <w:tcPr>
            <w:tcW w:w="2160" w:type="dxa"/>
          </w:tcPr>
          <w:p w14:paraId="38D412C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81.96</w:t>
            </w:r>
          </w:p>
        </w:tc>
      </w:tr>
      <w:tr w:rsidR="00A46E03" w14:paraId="7C596EBE" w14:textId="77777777" w:rsidTr="005F51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70AF3C70" w14:textId="77777777" w:rsidR="00A46E03" w:rsidRPr="00541340" w:rsidRDefault="00A46E03" w:rsidP="005F51F8">
            <w:pPr>
              <w:rPr>
                <w:b w:val="0"/>
                <w:sz w:val="20"/>
                <w:szCs w:val="20"/>
              </w:rPr>
            </w:pPr>
            <w:r w:rsidRPr="00541340">
              <w:rPr>
                <w:b w:val="0"/>
                <w:sz w:val="20"/>
                <w:szCs w:val="20"/>
              </w:rPr>
              <w:t>South Yarra - West</w:t>
            </w:r>
          </w:p>
        </w:tc>
        <w:tc>
          <w:tcPr>
            <w:tcW w:w="2160" w:type="dxa"/>
          </w:tcPr>
          <w:p w14:paraId="0DAE8CBA"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76.94</w:t>
            </w:r>
          </w:p>
        </w:tc>
      </w:tr>
      <w:tr w:rsidR="00A46E03" w14:paraId="2C6645C4"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DFA718D" w14:textId="77777777" w:rsidR="00A46E03" w:rsidRPr="00541340" w:rsidRDefault="00A46E03" w:rsidP="005F51F8">
            <w:pPr>
              <w:rPr>
                <w:b w:val="0"/>
                <w:sz w:val="20"/>
                <w:szCs w:val="20"/>
              </w:rPr>
            </w:pPr>
            <w:r w:rsidRPr="00541340">
              <w:rPr>
                <w:b w:val="0"/>
                <w:sz w:val="20"/>
                <w:szCs w:val="20"/>
              </w:rPr>
              <w:t>West Melbourne</w:t>
            </w:r>
          </w:p>
        </w:tc>
        <w:tc>
          <w:tcPr>
            <w:tcW w:w="2160" w:type="dxa"/>
          </w:tcPr>
          <w:p w14:paraId="5BE2F1E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70.25</w:t>
            </w:r>
          </w:p>
        </w:tc>
      </w:tr>
      <w:tr w:rsidR="00A46E03" w14:paraId="5CF34E89" w14:textId="77777777" w:rsidTr="005F51F8">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2" w:type="dxa"/>
          </w:tcPr>
          <w:p w14:paraId="6A8F41CC" w14:textId="77777777" w:rsidR="00A46E03" w:rsidRPr="00541340" w:rsidRDefault="00A46E03" w:rsidP="005F51F8">
            <w:pPr>
              <w:rPr>
                <w:sz w:val="20"/>
                <w:szCs w:val="20"/>
              </w:rPr>
            </w:pPr>
            <w:r w:rsidRPr="00541340">
              <w:rPr>
                <w:sz w:val="20"/>
                <w:szCs w:val="20"/>
              </w:rPr>
              <w:t>Average</w:t>
            </w:r>
          </w:p>
        </w:tc>
        <w:tc>
          <w:tcPr>
            <w:tcW w:w="2160" w:type="dxa"/>
          </w:tcPr>
          <w:p w14:paraId="14DC27E6"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70.76</w:t>
            </w:r>
          </w:p>
        </w:tc>
      </w:tr>
    </w:tbl>
    <w:p w14:paraId="7D18CF82" w14:textId="060F76CA" w:rsidR="00A46E03" w:rsidRPr="00C9482F" w:rsidRDefault="00A46E03" w:rsidP="00A46E03">
      <w:pPr>
        <w:ind w:left="283"/>
        <w:jc w:val="center"/>
        <w:rPr>
          <w:b/>
          <w:i/>
        </w:rPr>
      </w:pPr>
      <w:r w:rsidRPr="00C9482F">
        <w:rPr>
          <w:b/>
          <w:i/>
        </w:rPr>
        <w:t>Table</w:t>
      </w:r>
      <w:r w:rsidR="00541340">
        <w:rPr>
          <w:b/>
          <w:i/>
        </w:rPr>
        <w:t xml:space="preserve"> </w:t>
      </w:r>
      <w:r w:rsidR="008916A7">
        <w:rPr>
          <w:b/>
          <w:i/>
        </w:rPr>
        <w:t>4</w:t>
      </w:r>
      <w:r>
        <w:rPr>
          <w:b/>
          <w:i/>
        </w:rPr>
        <w:t>.</w:t>
      </w:r>
      <w:r w:rsidR="008916A7">
        <w:rPr>
          <w:b/>
          <w:i/>
        </w:rPr>
        <w:t>5</w:t>
      </w:r>
      <w:r w:rsidRPr="00C9482F">
        <w:rPr>
          <w:b/>
          <w:i/>
        </w:rPr>
        <w:t xml:space="preserve">: Happiness level for </w:t>
      </w:r>
      <w:r>
        <w:rPr>
          <w:b/>
          <w:i/>
        </w:rPr>
        <w:t xml:space="preserve">inner city </w:t>
      </w:r>
      <w:r w:rsidRPr="00C9482F">
        <w:rPr>
          <w:b/>
          <w:i/>
        </w:rPr>
        <w:t>suburbs of Greater Melbourne</w:t>
      </w:r>
    </w:p>
    <w:p w14:paraId="1183EBF6" w14:textId="3BDDA417" w:rsidR="00A46E03" w:rsidRPr="00C9482F" w:rsidRDefault="00A46E03" w:rsidP="00B34444">
      <w:pPr>
        <w:ind w:left="720"/>
        <w:jc w:val="both"/>
      </w:pPr>
      <w:r>
        <w:t>From the above tables, a significant increase in level of happiness is noted. The average score of happiness increases by 11.9%, increasing from 70.76% to 79.2% from inner city to coastal, respectively.</w:t>
      </w:r>
    </w:p>
    <w:p w14:paraId="6B732A8A" w14:textId="20E42CD2" w:rsidR="005602A2" w:rsidRDefault="005602A2">
      <w:pPr>
        <w:rPr>
          <w:rFonts w:ascii="Times New Roman" w:hAnsi="Times New Roman" w:cs="Times New Roman"/>
        </w:rPr>
      </w:pPr>
    </w:p>
    <w:p w14:paraId="4D8839E3" w14:textId="3AF88B5E" w:rsidR="00B573AA" w:rsidRDefault="00B573AA" w:rsidP="00B573AA">
      <w:pPr>
        <w:pStyle w:val="Heading3"/>
        <w:numPr>
          <w:ilvl w:val="2"/>
          <w:numId w:val="1"/>
        </w:numPr>
        <w:rPr>
          <w:rFonts w:ascii="Times New Roman" w:hAnsi="Times New Roman" w:cs="Times New Roman"/>
        </w:rPr>
      </w:pPr>
      <w:bookmarkStart w:id="30" w:name="_Toc513694646"/>
      <w:r w:rsidRPr="007B6F91">
        <w:rPr>
          <w:rFonts w:ascii="Times New Roman" w:hAnsi="Times New Roman" w:cs="Times New Roman"/>
        </w:rPr>
        <w:t>Marital Status Versus Happiness</w:t>
      </w:r>
      <w:bookmarkEnd w:id="30"/>
    </w:p>
    <w:p w14:paraId="6C077714" w14:textId="2A484C5F" w:rsidR="00B62BFA" w:rsidRDefault="00B62BFA" w:rsidP="00174A79">
      <w:pPr>
        <w:spacing w:line="276" w:lineRule="auto"/>
        <w:ind w:left="720"/>
        <w:jc w:val="both"/>
      </w:pPr>
      <w:r>
        <w:t xml:space="preserve">Presented in </w:t>
      </w:r>
      <w:r w:rsidRPr="00E14AF4">
        <w:t xml:space="preserve">Figure </w:t>
      </w:r>
      <w:r w:rsidR="008A3F45" w:rsidRPr="00E14AF4">
        <w:t>4.6</w:t>
      </w:r>
      <w:r>
        <w:t xml:space="preserve"> is a graph with a listing of suburbs depicted by the blue line, in an increasing order of percentage of married people at a suburbia level. The green line represents the happiness score (%) for each corresponding suburb. An overview of this graph does not show an apparent trend of happiness with increase in percentage of married people in a suburb</w:t>
      </w:r>
      <w:r w:rsidR="00174A79">
        <w:t>.</w:t>
      </w:r>
    </w:p>
    <w:p w14:paraId="3ED54F98" w14:textId="185B49B8" w:rsidR="00E64229" w:rsidRDefault="00E64229" w:rsidP="00B62BFA">
      <w:pPr>
        <w:ind w:left="567"/>
      </w:pPr>
    </w:p>
    <w:p w14:paraId="0127E6F9" w14:textId="5AC589E0" w:rsidR="00E64229" w:rsidRPr="00B62BFA" w:rsidRDefault="00E64229" w:rsidP="00E64229">
      <w:pPr>
        <w:ind w:left="567"/>
        <w:jc w:val="center"/>
      </w:pPr>
      <w:r>
        <w:rPr>
          <w:b/>
          <w:noProof/>
          <w:lang w:eastAsia="en-AU"/>
        </w:rPr>
        <w:drawing>
          <wp:inline distT="0" distB="0" distL="0" distR="0" wp14:anchorId="5EDB5BE9" wp14:editId="1A13234A">
            <wp:extent cx="4971448" cy="3190875"/>
            <wp:effectExtent l="152400" t="152400" r="36258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it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7004" cy="3207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D9247" w14:textId="7E307DDB" w:rsidR="00681238" w:rsidRDefault="00681238" w:rsidP="00681238">
      <w:pPr>
        <w:jc w:val="center"/>
        <w:rPr>
          <w:rFonts w:ascii="Times New Roman" w:hAnsi="Times New Roman" w:cs="Times New Roman"/>
          <w:b/>
          <w:i/>
        </w:rPr>
      </w:pPr>
      <w:bookmarkStart w:id="31" w:name="_Toc513590990"/>
      <w:bookmarkStart w:id="32" w:name="_Toc513591475"/>
      <w:r w:rsidRPr="00681238">
        <w:rPr>
          <w:rFonts w:ascii="Times New Roman" w:hAnsi="Times New Roman" w:cs="Times New Roman"/>
          <w:b/>
          <w:i/>
        </w:rPr>
        <w:t xml:space="preserve">Figure </w:t>
      </w:r>
      <w:r w:rsidR="00780CA7">
        <w:rPr>
          <w:rFonts w:ascii="Times New Roman" w:hAnsi="Times New Roman" w:cs="Times New Roman"/>
          <w:b/>
          <w:i/>
        </w:rPr>
        <w:t>4</w:t>
      </w:r>
      <w:r w:rsidRPr="00681238">
        <w:rPr>
          <w:rFonts w:ascii="Times New Roman" w:hAnsi="Times New Roman" w:cs="Times New Roman"/>
          <w:b/>
          <w:i/>
        </w:rPr>
        <w:t>.</w:t>
      </w:r>
      <w:r w:rsidR="00780CA7">
        <w:rPr>
          <w:rFonts w:ascii="Times New Roman" w:hAnsi="Times New Roman" w:cs="Times New Roman"/>
          <w:b/>
          <w:i/>
        </w:rPr>
        <w:t>6</w:t>
      </w:r>
      <w:r w:rsidRPr="00681238">
        <w:rPr>
          <w:rFonts w:ascii="Times New Roman" w:hAnsi="Times New Roman" w:cs="Times New Roman"/>
          <w:b/>
          <w:i/>
        </w:rPr>
        <w:t>: Marriage percentage versus Happiness for Greater Melbourne</w:t>
      </w:r>
      <w:bookmarkEnd w:id="31"/>
      <w:bookmarkEnd w:id="32"/>
    </w:p>
    <w:p w14:paraId="79FE1ADB" w14:textId="6E83CA07" w:rsidR="00A57065" w:rsidRDefault="00A57065" w:rsidP="00B10CC3">
      <w:pPr>
        <w:ind w:left="720"/>
        <w:jc w:val="both"/>
      </w:pPr>
      <w:r>
        <w:t xml:space="preserve">As the happiness plot has spikes and troughs throughout, we drill down deeper on both extremes to see if there are any underlying correlations. In </w:t>
      </w:r>
      <w:r w:rsidRPr="005B42AB">
        <w:t xml:space="preserve">Table </w:t>
      </w:r>
      <w:r w:rsidR="00B43501" w:rsidRPr="005B42AB">
        <w:t>4.7</w:t>
      </w:r>
      <w:r>
        <w:t xml:space="preserve"> an average of the 10 suburbs with the highest marriage percentage is computed and on the other hand </w:t>
      </w:r>
      <w:r w:rsidRPr="005B42AB">
        <w:t xml:space="preserve">Table </w:t>
      </w:r>
      <w:r w:rsidR="00E35EE6" w:rsidRPr="005B42AB">
        <w:t>4.8</w:t>
      </w:r>
      <w:r w:rsidRPr="00154EEF">
        <w:rPr>
          <w:b/>
        </w:rPr>
        <w:t xml:space="preserve"> </w:t>
      </w:r>
      <w:r>
        <w:t xml:space="preserve">presents the average of the 10 suburbs with the least proportions of married people. </w:t>
      </w:r>
    </w:p>
    <w:p w14:paraId="6220A33F" w14:textId="77777777" w:rsidR="00F41CF3" w:rsidRPr="00A3493B" w:rsidRDefault="00F41CF3" w:rsidP="00A57065">
      <w:pPr>
        <w:ind w:left="567"/>
        <w:jc w:val="both"/>
      </w:pPr>
    </w:p>
    <w:tbl>
      <w:tblPr>
        <w:tblStyle w:val="GridTable4-Accent5"/>
        <w:tblW w:w="0" w:type="auto"/>
        <w:jc w:val="center"/>
        <w:tblLook w:val="04A0" w:firstRow="1" w:lastRow="0" w:firstColumn="1" w:lastColumn="0" w:noHBand="0" w:noVBand="1"/>
      </w:tblPr>
      <w:tblGrid>
        <w:gridCol w:w="2172"/>
        <w:gridCol w:w="1698"/>
        <w:gridCol w:w="1941"/>
      </w:tblGrid>
      <w:tr w:rsidR="00FA727E" w:rsidRPr="00EA072F" w14:paraId="435BA4B5" w14:textId="77777777" w:rsidTr="00B43501">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2172" w:type="dxa"/>
          </w:tcPr>
          <w:p w14:paraId="67FED4EC" w14:textId="77777777" w:rsidR="00FA727E" w:rsidRPr="00EA072F" w:rsidRDefault="00FA727E" w:rsidP="005F51F8">
            <w:pPr>
              <w:rPr>
                <w:sz w:val="20"/>
                <w:szCs w:val="20"/>
              </w:rPr>
            </w:pPr>
            <w:r w:rsidRPr="00EA072F">
              <w:rPr>
                <w:b w:val="0"/>
                <w:sz w:val="20"/>
                <w:szCs w:val="20"/>
              </w:rPr>
              <w:t>Suburb Name</w:t>
            </w:r>
          </w:p>
        </w:tc>
        <w:tc>
          <w:tcPr>
            <w:tcW w:w="1698" w:type="dxa"/>
          </w:tcPr>
          <w:p w14:paraId="363B4D1C" w14:textId="77777777" w:rsidR="00FA727E" w:rsidRPr="00EA072F" w:rsidRDefault="00FA727E"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941" w:type="dxa"/>
          </w:tcPr>
          <w:p w14:paraId="1C09E9D0" w14:textId="77777777" w:rsidR="00FA727E" w:rsidRPr="00EA072F" w:rsidRDefault="00FA727E"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FA727E" w:rsidRPr="00EA072F" w14:paraId="3059EDBF" w14:textId="77777777" w:rsidTr="005F51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2DCA8CEC" w14:textId="77777777" w:rsidR="00FA727E" w:rsidRPr="00FA727E" w:rsidRDefault="00FA727E" w:rsidP="005F51F8">
            <w:pPr>
              <w:rPr>
                <w:b w:val="0"/>
                <w:sz w:val="20"/>
                <w:szCs w:val="20"/>
              </w:rPr>
            </w:pPr>
            <w:r w:rsidRPr="00FA727E">
              <w:rPr>
                <w:b w:val="0"/>
                <w:sz w:val="20"/>
                <w:szCs w:val="20"/>
              </w:rPr>
              <w:t>Doreen</w:t>
            </w:r>
          </w:p>
        </w:tc>
        <w:tc>
          <w:tcPr>
            <w:tcW w:w="1698" w:type="dxa"/>
          </w:tcPr>
          <w:p w14:paraId="4E8CF30E"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67.94</w:t>
            </w:r>
          </w:p>
        </w:tc>
        <w:tc>
          <w:tcPr>
            <w:tcW w:w="1941" w:type="dxa"/>
          </w:tcPr>
          <w:p w14:paraId="10553834"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66.67</w:t>
            </w:r>
          </w:p>
        </w:tc>
      </w:tr>
      <w:tr w:rsidR="00FA727E" w:rsidRPr="00EA072F" w14:paraId="1DB29E92" w14:textId="77777777" w:rsidTr="005F51F8">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05027D79" w14:textId="77777777" w:rsidR="00FA727E" w:rsidRPr="00FA727E" w:rsidRDefault="00FA727E" w:rsidP="005F51F8">
            <w:pPr>
              <w:rPr>
                <w:b w:val="0"/>
                <w:sz w:val="20"/>
                <w:szCs w:val="20"/>
              </w:rPr>
            </w:pPr>
            <w:r w:rsidRPr="00FA727E">
              <w:rPr>
                <w:b w:val="0"/>
                <w:sz w:val="20"/>
                <w:szCs w:val="20"/>
              </w:rPr>
              <w:t>Gisborne</w:t>
            </w:r>
          </w:p>
        </w:tc>
        <w:tc>
          <w:tcPr>
            <w:tcW w:w="1698" w:type="dxa"/>
          </w:tcPr>
          <w:p w14:paraId="4B945091"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68.01</w:t>
            </w:r>
          </w:p>
        </w:tc>
        <w:tc>
          <w:tcPr>
            <w:tcW w:w="1941" w:type="dxa"/>
          </w:tcPr>
          <w:p w14:paraId="13E39AB4"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FA727E" w:rsidRPr="00EA072F" w14:paraId="3D4FF677" w14:textId="77777777" w:rsidTr="005F51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6879FCD6" w14:textId="77777777" w:rsidR="00FA727E" w:rsidRPr="00FA727E" w:rsidRDefault="00FA727E" w:rsidP="005F51F8">
            <w:pPr>
              <w:rPr>
                <w:b w:val="0"/>
                <w:sz w:val="20"/>
                <w:szCs w:val="20"/>
              </w:rPr>
            </w:pPr>
            <w:r w:rsidRPr="00FA727E">
              <w:rPr>
                <w:b w:val="0"/>
                <w:sz w:val="20"/>
                <w:szCs w:val="20"/>
              </w:rPr>
              <w:t>Mount Eliza</w:t>
            </w:r>
          </w:p>
        </w:tc>
        <w:tc>
          <w:tcPr>
            <w:tcW w:w="1698" w:type="dxa"/>
          </w:tcPr>
          <w:p w14:paraId="2AE5879E"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68.08</w:t>
            </w:r>
          </w:p>
        </w:tc>
        <w:tc>
          <w:tcPr>
            <w:tcW w:w="1941" w:type="dxa"/>
          </w:tcPr>
          <w:p w14:paraId="42908520"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83.33</w:t>
            </w:r>
          </w:p>
        </w:tc>
      </w:tr>
      <w:tr w:rsidR="00FA727E" w:rsidRPr="00EA072F" w14:paraId="0D2666DB" w14:textId="77777777" w:rsidTr="005F51F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3FAF04E7" w14:textId="77777777" w:rsidR="00FA727E" w:rsidRPr="00FA727E" w:rsidRDefault="00FA727E" w:rsidP="005F51F8">
            <w:pPr>
              <w:rPr>
                <w:b w:val="0"/>
                <w:sz w:val="20"/>
                <w:szCs w:val="20"/>
              </w:rPr>
            </w:pPr>
            <w:r w:rsidRPr="00FA727E">
              <w:rPr>
                <w:b w:val="0"/>
                <w:sz w:val="20"/>
                <w:szCs w:val="20"/>
              </w:rPr>
              <w:t>Truganina</w:t>
            </w:r>
          </w:p>
        </w:tc>
        <w:tc>
          <w:tcPr>
            <w:tcW w:w="1698" w:type="dxa"/>
          </w:tcPr>
          <w:p w14:paraId="385BEB4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68.66</w:t>
            </w:r>
          </w:p>
        </w:tc>
        <w:tc>
          <w:tcPr>
            <w:tcW w:w="1941" w:type="dxa"/>
          </w:tcPr>
          <w:p w14:paraId="395F03ED"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71.43</w:t>
            </w:r>
          </w:p>
        </w:tc>
      </w:tr>
      <w:tr w:rsidR="00FA727E" w:rsidRPr="00EA072F" w14:paraId="0DA82D45" w14:textId="77777777" w:rsidTr="005F51F8">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2" w:type="dxa"/>
          </w:tcPr>
          <w:p w14:paraId="1544852D" w14:textId="77777777" w:rsidR="00FA727E" w:rsidRPr="00FA727E" w:rsidRDefault="00FA727E" w:rsidP="005F51F8">
            <w:pPr>
              <w:rPr>
                <w:b w:val="0"/>
                <w:sz w:val="20"/>
                <w:szCs w:val="20"/>
              </w:rPr>
            </w:pPr>
            <w:r w:rsidRPr="00FA727E">
              <w:rPr>
                <w:b w:val="0"/>
                <w:sz w:val="20"/>
                <w:szCs w:val="20"/>
              </w:rPr>
              <w:t>Cranbourne East</w:t>
            </w:r>
          </w:p>
        </w:tc>
        <w:tc>
          <w:tcPr>
            <w:tcW w:w="1698" w:type="dxa"/>
          </w:tcPr>
          <w:p w14:paraId="00B5C9DF"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68.97</w:t>
            </w:r>
          </w:p>
        </w:tc>
        <w:tc>
          <w:tcPr>
            <w:tcW w:w="1941" w:type="dxa"/>
          </w:tcPr>
          <w:p w14:paraId="590E1E2B"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61.76</w:t>
            </w:r>
          </w:p>
        </w:tc>
      </w:tr>
      <w:tr w:rsidR="00FA727E" w:rsidRPr="00EA072F" w14:paraId="71B7FC64" w14:textId="77777777" w:rsidTr="005F51F8">
        <w:trPr>
          <w:trHeight w:val="308"/>
          <w:jc w:val="center"/>
        </w:trPr>
        <w:tc>
          <w:tcPr>
            <w:cnfStyle w:val="001000000000" w:firstRow="0" w:lastRow="0" w:firstColumn="1" w:lastColumn="0" w:oddVBand="0" w:evenVBand="0" w:oddHBand="0" w:evenHBand="0" w:firstRowFirstColumn="0" w:firstRowLastColumn="0" w:lastRowFirstColumn="0" w:lastRowLastColumn="0"/>
            <w:tcW w:w="2172" w:type="dxa"/>
          </w:tcPr>
          <w:p w14:paraId="07DD6040" w14:textId="77777777" w:rsidR="00FA727E" w:rsidRPr="00FA727E" w:rsidRDefault="00FA727E" w:rsidP="005F51F8">
            <w:pPr>
              <w:rPr>
                <w:b w:val="0"/>
                <w:color w:val="000000" w:themeColor="text1"/>
                <w:sz w:val="20"/>
                <w:szCs w:val="20"/>
              </w:rPr>
            </w:pPr>
            <w:r w:rsidRPr="00FA727E">
              <w:rPr>
                <w:b w:val="0"/>
                <w:color w:val="000000" w:themeColor="text1"/>
                <w:sz w:val="20"/>
                <w:szCs w:val="20"/>
              </w:rPr>
              <w:t>Point Cook – East</w:t>
            </w:r>
          </w:p>
        </w:tc>
        <w:tc>
          <w:tcPr>
            <w:tcW w:w="1698" w:type="dxa"/>
          </w:tcPr>
          <w:p w14:paraId="52C222DC"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69.05</w:t>
            </w:r>
          </w:p>
        </w:tc>
        <w:tc>
          <w:tcPr>
            <w:tcW w:w="1941" w:type="dxa"/>
          </w:tcPr>
          <w:p w14:paraId="7CC020D1"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90.38</w:t>
            </w:r>
          </w:p>
        </w:tc>
      </w:tr>
      <w:tr w:rsidR="00FA727E" w:rsidRPr="00EA072F" w14:paraId="60E5EE15" w14:textId="77777777" w:rsidTr="005F51F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3A5A7BF1" w14:textId="77777777" w:rsidR="00FA727E" w:rsidRPr="00FA727E" w:rsidRDefault="00FA727E" w:rsidP="005F51F8">
            <w:pPr>
              <w:rPr>
                <w:b w:val="0"/>
                <w:sz w:val="20"/>
                <w:szCs w:val="20"/>
              </w:rPr>
            </w:pPr>
            <w:r w:rsidRPr="00FA727E">
              <w:rPr>
                <w:b w:val="0"/>
                <w:sz w:val="20"/>
                <w:szCs w:val="20"/>
              </w:rPr>
              <w:t>Flinders</w:t>
            </w:r>
          </w:p>
        </w:tc>
        <w:tc>
          <w:tcPr>
            <w:tcW w:w="1698" w:type="dxa"/>
          </w:tcPr>
          <w:p w14:paraId="3C51B0E1"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69.44</w:t>
            </w:r>
          </w:p>
        </w:tc>
        <w:tc>
          <w:tcPr>
            <w:tcW w:w="1941" w:type="dxa"/>
          </w:tcPr>
          <w:p w14:paraId="24FB89E5"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85.44</w:t>
            </w:r>
          </w:p>
        </w:tc>
      </w:tr>
      <w:tr w:rsidR="00FA727E" w:rsidRPr="00EA072F" w14:paraId="584D7D81" w14:textId="77777777" w:rsidTr="005F51F8">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6FEB77F0" w14:textId="77777777" w:rsidR="00FA727E" w:rsidRPr="00FA727E" w:rsidRDefault="00FA727E" w:rsidP="005F51F8">
            <w:pPr>
              <w:rPr>
                <w:b w:val="0"/>
                <w:color w:val="000000" w:themeColor="text1"/>
                <w:sz w:val="20"/>
                <w:szCs w:val="20"/>
              </w:rPr>
            </w:pPr>
            <w:r w:rsidRPr="00FA727E">
              <w:rPr>
                <w:b w:val="0"/>
                <w:color w:val="000000" w:themeColor="text1"/>
                <w:sz w:val="20"/>
                <w:szCs w:val="20"/>
              </w:rPr>
              <w:t>Wolbert</w:t>
            </w:r>
          </w:p>
        </w:tc>
        <w:tc>
          <w:tcPr>
            <w:tcW w:w="1698" w:type="dxa"/>
          </w:tcPr>
          <w:p w14:paraId="37652A00"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70.24</w:t>
            </w:r>
          </w:p>
        </w:tc>
        <w:tc>
          <w:tcPr>
            <w:tcW w:w="1941" w:type="dxa"/>
          </w:tcPr>
          <w:p w14:paraId="3F09068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75</w:t>
            </w:r>
          </w:p>
        </w:tc>
      </w:tr>
      <w:tr w:rsidR="00FA727E" w:rsidRPr="00EA072F" w14:paraId="1AEC659F" w14:textId="77777777" w:rsidTr="005F51F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172" w:type="dxa"/>
          </w:tcPr>
          <w:p w14:paraId="2FD4AABC" w14:textId="77777777" w:rsidR="00FA727E" w:rsidRPr="00FA727E" w:rsidRDefault="00FA727E" w:rsidP="005F51F8">
            <w:pPr>
              <w:rPr>
                <w:b w:val="0"/>
                <w:sz w:val="20"/>
                <w:szCs w:val="20"/>
              </w:rPr>
            </w:pPr>
            <w:r w:rsidRPr="00FA727E">
              <w:rPr>
                <w:b w:val="0"/>
                <w:sz w:val="20"/>
                <w:szCs w:val="20"/>
              </w:rPr>
              <w:lastRenderedPageBreak/>
              <w:t>Macedon</w:t>
            </w:r>
          </w:p>
        </w:tc>
        <w:tc>
          <w:tcPr>
            <w:tcW w:w="1698" w:type="dxa"/>
          </w:tcPr>
          <w:p w14:paraId="0CA6C538"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70.48</w:t>
            </w:r>
          </w:p>
        </w:tc>
        <w:tc>
          <w:tcPr>
            <w:tcW w:w="1941" w:type="dxa"/>
          </w:tcPr>
          <w:p w14:paraId="74E89D6D"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w:t>
            </w:r>
          </w:p>
        </w:tc>
      </w:tr>
      <w:tr w:rsidR="00FA727E" w:rsidRPr="00EA072F" w14:paraId="0F5D1DCA" w14:textId="77777777" w:rsidTr="005F51F8">
        <w:trPr>
          <w:trHeight w:val="302"/>
          <w:jc w:val="center"/>
        </w:trPr>
        <w:tc>
          <w:tcPr>
            <w:cnfStyle w:val="001000000000" w:firstRow="0" w:lastRow="0" w:firstColumn="1" w:lastColumn="0" w:oddVBand="0" w:evenVBand="0" w:oddHBand="0" w:evenHBand="0" w:firstRowFirstColumn="0" w:firstRowLastColumn="0" w:lastRowFirstColumn="0" w:lastRowLastColumn="0"/>
            <w:tcW w:w="2172" w:type="dxa"/>
          </w:tcPr>
          <w:p w14:paraId="7A034486" w14:textId="77777777" w:rsidR="00FA727E" w:rsidRPr="00FA727E" w:rsidRDefault="00FA727E" w:rsidP="005F51F8">
            <w:pPr>
              <w:rPr>
                <w:b w:val="0"/>
                <w:sz w:val="20"/>
                <w:szCs w:val="20"/>
              </w:rPr>
            </w:pPr>
            <w:r w:rsidRPr="00FA727E">
              <w:rPr>
                <w:b w:val="0"/>
                <w:sz w:val="20"/>
                <w:szCs w:val="20"/>
              </w:rPr>
              <w:t>Point Cook – South</w:t>
            </w:r>
          </w:p>
        </w:tc>
        <w:tc>
          <w:tcPr>
            <w:tcW w:w="1698" w:type="dxa"/>
          </w:tcPr>
          <w:p w14:paraId="6A68B89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72.95</w:t>
            </w:r>
          </w:p>
        </w:tc>
        <w:tc>
          <w:tcPr>
            <w:tcW w:w="1941" w:type="dxa"/>
          </w:tcPr>
          <w:p w14:paraId="4E7F93FD"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50.02</w:t>
            </w:r>
          </w:p>
        </w:tc>
      </w:tr>
      <w:tr w:rsidR="00FA727E" w:rsidRPr="00EA072F" w14:paraId="64E6019D" w14:textId="77777777" w:rsidTr="005F51F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tcPr>
          <w:p w14:paraId="024C8FCD" w14:textId="77777777" w:rsidR="00FA727E" w:rsidRPr="00D51185" w:rsidRDefault="00FA727E" w:rsidP="005F51F8">
            <w:pPr>
              <w:rPr>
                <w:sz w:val="20"/>
                <w:szCs w:val="20"/>
              </w:rPr>
            </w:pPr>
            <w:r w:rsidRPr="00D51185">
              <w:rPr>
                <w:sz w:val="20"/>
                <w:szCs w:val="20"/>
              </w:rPr>
              <w:t>Average</w:t>
            </w:r>
          </w:p>
        </w:tc>
        <w:tc>
          <w:tcPr>
            <w:tcW w:w="1698" w:type="dxa"/>
          </w:tcPr>
          <w:p w14:paraId="4E354E8A"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69.382</w:t>
            </w:r>
          </w:p>
        </w:tc>
        <w:tc>
          <w:tcPr>
            <w:tcW w:w="1941" w:type="dxa"/>
          </w:tcPr>
          <w:p w14:paraId="6E12DE45"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73.403</w:t>
            </w:r>
          </w:p>
        </w:tc>
      </w:tr>
    </w:tbl>
    <w:p w14:paraId="25D63695" w14:textId="54A0A2B1" w:rsidR="00FA727E" w:rsidRDefault="00FA727E" w:rsidP="006B250B">
      <w:pPr>
        <w:jc w:val="center"/>
        <w:rPr>
          <w:b/>
          <w:i/>
        </w:rPr>
      </w:pPr>
      <w:r w:rsidRPr="0086318F">
        <w:rPr>
          <w:b/>
          <w:i/>
        </w:rPr>
        <w:t>Table</w:t>
      </w:r>
      <w:r>
        <w:rPr>
          <w:b/>
          <w:i/>
        </w:rPr>
        <w:t xml:space="preserve"> 4.</w:t>
      </w:r>
      <w:r w:rsidR="004A472F">
        <w:rPr>
          <w:b/>
          <w:i/>
        </w:rPr>
        <w:t>7</w:t>
      </w:r>
      <w:r w:rsidRPr="0086318F">
        <w:rPr>
          <w:b/>
          <w:i/>
        </w:rPr>
        <w:t>: Top 10 Suburbs with highest marriage percentage</w:t>
      </w:r>
    </w:p>
    <w:p w14:paraId="083BBF36" w14:textId="77777777" w:rsidR="00A57065" w:rsidRDefault="00A57065" w:rsidP="00681238">
      <w:pPr>
        <w:jc w:val="center"/>
        <w:rPr>
          <w:rFonts w:ascii="Times New Roman" w:hAnsi="Times New Roman" w:cs="Times New Roman"/>
          <w:b/>
          <w:i/>
        </w:rPr>
      </w:pPr>
    </w:p>
    <w:tbl>
      <w:tblPr>
        <w:tblStyle w:val="GridTable4-Accent5"/>
        <w:tblW w:w="0" w:type="auto"/>
        <w:jc w:val="center"/>
        <w:tblLook w:val="04A0" w:firstRow="1" w:lastRow="0" w:firstColumn="1" w:lastColumn="0" w:noHBand="0" w:noVBand="1"/>
      </w:tblPr>
      <w:tblGrid>
        <w:gridCol w:w="2178"/>
        <w:gridCol w:w="1760"/>
        <w:gridCol w:w="1878"/>
      </w:tblGrid>
      <w:tr w:rsidR="00034617" w:rsidRPr="00EA072F" w14:paraId="629CFA7F" w14:textId="77777777" w:rsidTr="00034617">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178" w:type="dxa"/>
          </w:tcPr>
          <w:p w14:paraId="147718C3" w14:textId="77777777" w:rsidR="00034617" w:rsidRPr="00EA072F" w:rsidRDefault="00034617" w:rsidP="005F51F8">
            <w:pPr>
              <w:rPr>
                <w:sz w:val="20"/>
                <w:szCs w:val="20"/>
              </w:rPr>
            </w:pPr>
            <w:r w:rsidRPr="00EA072F">
              <w:rPr>
                <w:b w:val="0"/>
                <w:sz w:val="20"/>
                <w:szCs w:val="20"/>
              </w:rPr>
              <w:t>Suburb Name</w:t>
            </w:r>
          </w:p>
        </w:tc>
        <w:tc>
          <w:tcPr>
            <w:tcW w:w="1760" w:type="dxa"/>
          </w:tcPr>
          <w:p w14:paraId="37FDB82C" w14:textId="77777777" w:rsidR="00034617" w:rsidRPr="00EA072F" w:rsidRDefault="00034617"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878" w:type="dxa"/>
          </w:tcPr>
          <w:p w14:paraId="1B8F46D4" w14:textId="77777777" w:rsidR="00034617" w:rsidRPr="00EA072F" w:rsidRDefault="00034617"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034617" w:rsidRPr="00EA072F" w14:paraId="0BA9CD17"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B42BEEA" w14:textId="77777777" w:rsidR="00034617" w:rsidRPr="000F324A" w:rsidRDefault="00034617" w:rsidP="005F51F8">
            <w:pPr>
              <w:rPr>
                <w:b w:val="0"/>
                <w:sz w:val="20"/>
                <w:szCs w:val="20"/>
              </w:rPr>
            </w:pPr>
            <w:r w:rsidRPr="000F324A">
              <w:rPr>
                <w:b w:val="0"/>
                <w:sz w:val="20"/>
                <w:szCs w:val="20"/>
              </w:rPr>
              <w:t>Carlton</w:t>
            </w:r>
          </w:p>
        </w:tc>
        <w:tc>
          <w:tcPr>
            <w:tcW w:w="1760" w:type="dxa"/>
          </w:tcPr>
          <w:p w14:paraId="0AA2FC9D"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24.52</w:t>
            </w:r>
          </w:p>
        </w:tc>
        <w:tc>
          <w:tcPr>
            <w:tcW w:w="1878" w:type="dxa"/>
          </w:tcPr>
          <w:p w14:paraId="29C1D234"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75.69</w:t>
            </w:r>
          </w:p>
        </w:tc>
      </w:tr>
      <w:tr w:rsidR="00034617" w:rsidRPr="00EA072F" w14:paraId="21E3B5B0"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0C2DA7AD" w14:textId="77777777" w:rsidR="00034617" w:rsidRPr="000F324A" w:rsidRDefault="00034617" w:rsidP="005F51F8">
            <w:pPr>
              <w:rPr>
                <w:b w:val="0"/>
                <w:sz w:val="20"/>
                <w:szCs w:val="20"/>
              </w:rPr>
            </w:pPr>
            <w:r w:rsidRPr="000F324A">
              <w:rPr>
                <w:b w:val="0"/>
                <w:sz w:val="20"/>
                <w:szCs w:val="20"/>
              </w:rPr>
              <w:t>Braeside</w:t>
            </w:r>
          </w:p>
        </w:tc>
        <w:tc>
          <w:tcPr>
            <w:tcW w:w="1760" w:type="dxa"/>
          </w:tcPr>
          <w:p w14:paraId="4E8653CA"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26.32</w:t>
            </w:r>
          </w:p>
        </w:tc>
        <w:tc>
          <w:tcPr>
            <w:tcW w:w="1878" w:type="dxa"/>
          </w:tcPr>
          <w:p w14:paraId="12495237"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w:t>
            </w:r>
          </w:p>
        </w:tc>
      </w:tr>
      <w:tr w:rsidR="00034617" w:rsidRPr="00EA072F" w14:paraId="0E6BA4CF"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7BDF322" w14:textId="77777777" w:rsidR="00034617" w:rsidRPr="000F324A" w:rsidRDefault="00034617" w:rsidP="005F51F8">
            <w:pPr>
              <w:rPr>
                <w:b w:val="0"/>
                <w:sz w:val="20"/>
                <w:szCs w:val="20"/>
              </w:rPr>
            </w:pPr>
            <w:r w:rsidRPr="000F324A">
              <w:rPr>
                <w:b w:val="0"/>
                <w:sz w:val="20"/>
                <w:szCs w:val="20"/>
              </w:rPr>
              <w:t>Melbourne</w:t>
            </w:r>
          </w:p>
        </w:tc>
        <w:tc>
          <w:tcPr>
            <w:tcW w:w="1760" w:type="dxa"/>
          </w:tcPr>
          <w:p w14:paraId="0D254329"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28.55</w:t>
            </w:r>
          </w:p>
        </w:tc>
        <w:tc>
          <w:tcPr>
            <w:tcW w:w="1878" w:type="dxa"/>
          </w:tcPr>
          <w:p w14:paraId="698E2D45"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80.91</w:t>
            </w:r>
          </w:p>
        </w:tc>
      </w:tr>
      <w:tr w:rsidR="00034617" w:rsidRPr="00EA072F" w14:paraId="672A4292"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29E4C86" w14:textId="77777777" w:rsidR="00034617" w:rsidRPr="000F324A" w:rsidRDefault="00034617" w:rsidP="005F51F8">
            <w:pPr>
              <w:rPr>
                <w:b w:val="0"/>
                <w:sz w:val="20"/>
                <w:szCs w:val="20"/>
              </w:rPr>
            </w:pPr>
            <w:r w:rsidRPr="000F324A">
              <w:rPr>
                <w:b w:val="0"/>
                <w:sz w:val="20"/>
                <w:szCs w:val="20"/>
              </w:rPr>
              <w:t>Flemington Racecourse</w:t>
            </w:r>
          </w:p>
        </w:tc>
        <w:tc>
          <w:tcPr>
            <w:tcW w:w="1760" w:type="dxa"/>
          </w:tcPr>
          <w:p w14:paraId="1DEA9AC8"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35</w:t>
            </w:r>
          </w:p>
        </w:tc>
        <w:tc>
          <w:tcPr>
            <w:tcW w:w="1878" w:type="dxa"/>
          </w:tcPr>
          <w:p w14:paraId="4C40A5ED"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83.06</w:t>
            </w:r>
          </w:p>
        </w:tc>
      </w:tr>
      <w:tr w:rsidR="00034617" w:rsidRPr="00EA072F" w14:paraId="6FF680C0"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B48D432" w14:textId="77777777" w:rsidR="00034617" w:rsidRPr="000F324A" w:rsidRDefault="00034617" w:rsidP="005F51F8">
            <w:pPr>
              <w:rPr>
                <w:b w:val="0"/>
                <w:sz w:val="20"/>
                <w:szCs w:val="20"/>
              </w:rPr>
            </w:pPr>
            <w:r w:rsidRPr="000F324A">
              <w:rPr>
                <w:b w:val="0"/>
                <w:sz w:val="20"/>
                <w:szCs w:val="20"/>
              </w:rPr>
              <w:t>Clayton</w:t>
            </w:r>
          </w:p>
        </w:tc>
        <w:tc>
          <w:tcPr>
            <w:tcW w:w="1760" w:type="dxa"/>
          </w:tcPr>
          <w:p w14:paraId="1401775B"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38.28</w:t>
            </w:r>
          </w:p>
        </w:tc>
        <w:tc>
          <w:tcPr>
            <w:tcW w:w="1878" w:type="dxa"/>
          </w:tcPr>
          <w:p w14:paraId="174C94D6"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74.16</w:t>
            </w:r>
          </w:p>
        </w:tc>
      </w:tr>
      <w:tr w:rsidR="00034617" w:rsidRPr="00EA072F" w14:paraId="3E17369C" w14:textId="77777777" w:rsidTr="005F51F8">
        <w:trPr>
          <w:trHeight w:val="290"/>
          <w:jc w:val="center"/>
        </w:trPr>
        <w:tc>
          <w:tcPr>
            <w:cnfStyle w:val="001000000000" w:firstRow="0" w:lastRow="0" w:firstColumn="1" w:lastColumn="0" w:oddVBand="0" w:evenVBand="0" w:oddHBand="0" w:evenHBand="0" w:firstRowFirstColumn="0" w:firstRowLastColumn="0" w:lastRowFirstColumn="0" w:lastRowLastColumn="0"/>
            <w:tcW w:w="2178" w:type="dxa"/>
          </w:tcPr>
          <w:p w14:paraId="5EB629A1" w14:textId="77777777" w:rsidR="00034617" w:rsidRPr="000F324A" w:rsidRDefault="00034617" w:rsidP="005F51F8">
            <w:pPr>
              <w:rPr>
                <w:b w:val="0"/>
                <w:color w:val="000000" w:themeColor="text1"/>
                <w:sz w:val="20"/>
                <w:szCs w:val="20"/>
              </w:rPr>
            </w:pPr>
            <w:r w:rsidRPr="000F324A">
              <w:rPr>
                <w:b w:val="0"/>
                <w:color w:val="000000" w:themeColor="text1"/>
                <w:sz w:val="20"/>
                <w:szCs w:val="20"/>
              </w:rPr>
              <w:t>North Melbourne</w:t>
            </w:r>
          </w:p>
        </w:tc>
        <w:tc>
          <w:tcPr>
            <w:tcW w:w="1760" w:type="dxa"/>
          </w:tcPr>
          <w:p w14:paraId="0D67E447"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39.37</w:t>
            </w:r>
          </w:p>
        </w:tc>
        <w:tc>
          <w:tcPr>
            <w:tcW w:w="1878" w:type="dxa"/>
          </w:tcPr>
          <w:p w14:paraId="65AD22A6"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23.43</w:t>
            </w:r>
          </w:p>
        </w:tc>
      </w:tr>
      <w:tr w:rsidR="00034617" w:rsidRPr="00EA072F" w14:paraId="1269A1A5" w14:textId="77777777" w:rsidTr="005F51F8">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1B96E5A0" w14:textId="77777777" w:rsidR="00034617" w:rsidRPr="000F324A" w:rsidRDefault="00034617" w:rsidP="005F51F8">
            <w:pPr>
              <w:rPr>
                <w:b w:val="0"/>
                <w:color w:val="000000" w:themeColor="text1"/>
                <w:sz w:val="20"/>
                <w:szCs w:val="20"/>
              </w:rPr>
            </w:pPr>
            <w:r w:rsidRPr="000F324A">
              <w:rPr>
                <w:b w:val="0"/>
                <w:color w:val="000000" w:themeColor="text1"/>
                <w:sz w:val="20"/>
                <w:szCs w:val="20"/>
              </w:rPr>
              <w:t>Burwood</w:t>
            </w:r>
          </w:p>
        </w:tc>
        <w:tc>
          <w:tcPr>
            <w:tcW w:w="1760" w:type="dxa"/>
          </w:tcPr>
          <w:p w14:paraId="06F3F4A2"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41.17</w:t>
            </w:r>
          </w:p>
        </w:tc>
        <w:tc>
          <w:tcPr>
            <w:tcW w:w="1878" w:type="dxa"/>
          </w:tcPr>
          <w:p w14:paraId="57FCA598"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74.79</w:t>
            </w:r>
          </w:p>
        </w:tc>
      </w:tr>
      <w:tr w:rsidR="00034617" w:rsidRPr="00EA072F" w14:paraId="365A7291"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796B0038" w14:textId="77777777" w:rsidR="00034617" w:rsidRPr="000F324A" w:rsidRDefault="00034617" w:rsidP="005F51F8">
            <w:pPr>
              <w:rPr>
                <w:b w:val="0"/>
                <w:color w:val="000000" w:themeColor="text1"/>
                <w:sz w:val="20"/>
                <w:szCs w:val="20"/>
              </w:rPr>
            </w:pPr>
            <w:r w:rsidRPr="000F324A">
              <w:rPr>
                <w:b w:val="0"/>
                <w:color w:val="000000" w:themeColor="text1"/>
                <w:sz w:val="20"/>
                <w:szCs w:val="20"/>
              </w:rPr>
              <w:t>Parkville</w:t>
            </w:r>
          </w:p>
        </w:tc>
        <w:tc>
          <w:tcPr>
            <w:tcW w:w="1760" w:type="dxa"/>
          </w:tcPr>
          <w:p w14:paraId="18F456E9"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41.29</w:t>
            </w:r>
          </w:p>
        </w:tc>
        <w:tc>
          <w:tcPr>
            <w:tcW w:w="1878" w:type="dxa"/>
          </w:tcPr>
          <w:p w14:paraId="70B6F824"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76.76</w:t>
            </w:r>
          </w:p>
        </w:tc>
      </w:tr>
      <w:tr w:rsidR="00034617" w:rsidRPr="00EA072F" w14:paraId="41C440B7" w14:textId="77777777" w:rsidTr="005F51F8">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46E9F752" w14:textId="77777777" w:rsidR="00034617" w:rsidRPr="000F324A" w:rsidRDefault="00034617" w:rsidP="005F51F8">
            <w:pPr>
              <w:rPr>
                <w:b w:val="0"/>
                <w:sz w:val="20"/>
                <w:szCs w:val="20"/>
              </w:rPr>
            </w:pPr>
            <w:r w:rsidRPr="000F324A">
              <w:rPr>
                <w:b w:val="0"/>
                <w:sz w:val="20"/>
                <w:szCs w:val="20"/>
              </w:rPr>
              <w:t>Flemington</w:t>
            </w:r>
          </w:p>
        </w:tc>
        <w:tc>
          <w:tcPr>
            <w:tcW w:w="1760" w:type="dxa"/>
          </w:tcPr>
          <w:p w14:paraId="18C1EC0B"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43.28</w:t>
            </w:r>
          </w:p>
        </w:tc>
        <w:tc>
          <w:tcPr>
            <w:tcW w:w="1878" w:type="dxa"/>
          </w:tcPr>
          <w:p w14:paraId="62892102"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75.88</w:t>
            </w:r>
          </w:p>
        </w:tc>
      </w:tr>
      <w:tr w:rsidR="00034617" w:rsidRPr="00EA072F" w14:paraId="20CBF19E"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20F3710B" w14:textId="77777777" w:rsidR="00034617" w:rsidRPr="000F324A" w:rsidRDefault="00034617" w:rsidP="005F51F8">
            <w:pPr>
              <w:rPr>
                <w:b w:val="0"/>
                <w:sz w:val="20"/>
                <w:szCs w:val="20"/>
              </w:rPr>
            </w:pPr>
            <w:r w:rsidRPr="000F324A">
              <w:rPr>
                <w:b w:val="0"/>
                <w:sz w:val="20"/>
                <w:szCs w:val="20"/>
              </w:rPr>
              <w:t>Collingwood</w:t>
            </w:r>
          </w:p>
        </w:tc>
        <w:tc>
          <w:tcPr>
            <w:tcW w:w="1760" w:type="dxa"/>
          </w:tcPr>
          <w:p w14:paraId="36446E31"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43.76</w:t>
            </w:r>
          </w:p>
        </w:tc>
        <w:tc>
          <w:tcPr>
            <w:tcW w:w="1878" w:type="dxa"/>
          </w:tcPr>
          <w:p w14:paraId="7A44144E"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85.75</w:t>
            </w:r>
          </w:p>
        </w:tc>
      </w:tr>
      <w:tr w:rsidR="00034617" w:rsidRPr="00EA072F" w14:paraId="39F9A9F9" w14:textId="77777777" w:rsidTr="005F51F8">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2178" w:type="dxa"/>
          </w:tcPr>
          <w:p w14:paraId="4B0108D9" w14:textId="77777777" w:rsidR="00034617" w:rsidRPr="000F324A" w:rsidRDefault="00034617" w:rsidP="005F51F8">
            <w:pPr>
              <w:rPr>
                <w:sz w:val="20"/>
                <w:szCs w:val="20"/>
              </w:rPr>
            </w:pPr>
            <w:r w:rsidRPr="000F324A">
              <w:rPr>
                <w:sz w:val="20"/>
                <w:szCs w:val="20"/>
              </w:rPr>
              <w:t>Average</w:t>
            </w:r>
          </w:p>
        </w:tc>
        <w:tc>
          <w:tcPr>
            <w:tcW w:w="1760" w:type="dxa"/>
          </w:tcPr>
          <w:p w14:paraId="01BD4D7E"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36.154</w:t>
            </w:r>
          </w:p>
        </w:tc>
        <w:tc>
          <w:tcPr>
            <w:tcW w:w="1878" w:type="dxa"/>
          </w:tcPr>
          <w:p w14:paraId="56529A63"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73.543</w:t>
            </w:r>
          </w:p>
        </w:tc>
      </w:tr>
    </w:tbl>
    <w:p w14:paraId="5D693BFE" w14:textId="01DF8662" w:rsidR="00034617" w:rsidRPr="000B3E6E" w:rsidRDefault="00034617" w:rsidP="00F41CF3">
      <w:pPr>
        <w:spacing w:line="276" w:lineRule="auto"/>
        <w:jc w:val="center"/>
        <w:rPr>
          <w:rFonts w:ascii="Times New Roman" w:hAnsi="Times New Roman" w:cs="Times New Roman"/>
          <w:b/>
          <w:i/>
        </w:rPr>
      </w:pPr>
      <w:r w:rsidRPr="000B3E6E">
        <w:rPr>
          <w:rFonts w:ascii="Times New Roman" w:hAnsi="Times New Roman" w:cs="Times New Roman"/>
          <w:b/>
          <w:i/>
        </w:rPr>
        <w:t xml:space="preserve">Table </w:t>
      </w:r>
      <w:r w:rsidR="004A472F">
        <w:rPr>
          <w:rFonts w:ascii="Times New Roman" w:hAnsi="Times New Roman" w:cs="Times New Roman"/>
          <w:b/>
          <w:i/>
        </w:rPr>
        <w:t>4.8</w:t>
      </w:r>
      <w:r w:rsidRPr="000B3E6E">
        <w:rPr>
          <w:rFonts w:ascii="Times New Roman" w:hAnsi="Times New Roman" w:cs="Times New Roman"/>
          <w:b/>
          <w:i/>
        </w:rPr>
        <w:t>: Top 10 Suburbs with lowest marriage percentage</w:t>
      </w:r>
    </w:p>
    <w:p w14:paraId="7C1609C3" w14:textId="77777777" w:rsidR="00CE43F4" w:rsidRDefault="00CE43F4" w:rsidP="00107295">
      <w:pPr>
        <w:spacing w:line="276" w:lineRule="auto"/>
        <w:ind w:left="720"/>
        <w:jc w:val="both"/>
        <w:rPr>
          <w:rFonts w:ascii="Times New Roman" w:hAnsi="Times New Roman" w:cs="Times New Roman"/>
        </w:rPr>
      </w:pPr>
    </w:p>
    <w:p w14:paraId="5D6C4A03" w14:textId="5643A4CC" w:rsidR="00D1044B" w:rsidRDefault="002918E7" w:rsidP="00107295">
      <w:pPr>
        <w:spacing w:line="276" w:lineRule="auto"/>
        <w:ind w:left="720"/>
        <w:jc w:val="both"/>
        <w:rPr>
          <w:rFonts w:ascii="Times New Roman" w:hAnsi="Times New Roman" w:cs="Times New Roman"/>
        </w:rPr>
      </w:pPr>
      <w:r w:rsidRPr="000B3E6E">
        <w:rPr>
          <w:rFonts w:ascii="Times New Roman" w:hAnsi="Times New Roman" w:cs="Times New Roman"/>
        </w:rPr>
        <w:t xml:space="preserve">The comparison of the two averages from Table </w:t>
      </w:r>
      <w:r w:rsidR="00602B39">
        <w:rPr>
          <w:rFonts w:ascii="Times New Roman" w:hAnsi="Times New Roman" w:cs="Times New Roman"/>
        </w:rPr>
        <w:t>4.7</w:t>
      </w:r>
      <w:r w:rsidRPr="000B3E6E">
        <w:rPr>
          <w:rFonts w:ascii="Times New Roman" w:hAnsi="Times New Roman" w:cs="Times New Roman"/>
        </w:rPr>
        <w:t xml:space="preserve"> and Table </w:t>
      </w:r>
      <w:r w:rsidR="00602B39">
        <w:rPr>
          <w:rFonts w:ascii="Times New Roman" w:hAnsi="Times New Roman" w:cs="Times New Roman"/>
        </w:rPr>
        <w:t>4.8</w:t>
      </w:r>
      <w:r w:rsidRPr="000B3E6E">
        <w:rPr>
          <w:rFonts w:ascii="Times New Roman" w:hAnsi="Times New Roman" w:cs="Times New Roman"/>
        </w:rPr>
        <w:t xml:space="preserve"> reveals that there is no significan</w:t>
      </w:r>
      <w:r w:rsidR="004B7C9A" w:rsidRPr="000B3E6E">
        <w:rPr>
          <w:rFonts w:ascii="Times New Roman" w:hAnsi="Times New Roman" w:cs="Times New Roman"/>
        </w:rPr>
        <w:t>t difference in the two values.</w:t>
      </w:r>
    </w:p>
    <w:p w14:paraId="2B260D26" w14:textId="77777777" w:rsidR="00D1044B" w:rsidRDefault="00D1044B">
      <w:pPr>
        <w:rPr>
          <w:rFonts w:ascii="Times New Roman" w:hAnsi="Times New Roman" w:cs="Times New Roman"/>
        </w:rPr>
      </w:pPr>
      <w:r>
        <w:rPr>
          <w:rFonts w:ascii="Times New Roman" w:hAnsi="Times New Roman" w:cs="Times New Roman"/>
        </w:rPr>
        <w:br w:type="page"/>
      </w:r>
    </w:p>
    <w:p w14:paraId="7E219087" w14:textId="49CE820E" w:rsidR="00B573AA" w:rsidRPr="00E06021" w:rsidRDefault="00B573AA" w:rsidP="00B573AA">
      <w:pPr>
        <w:pStyle w:val="Heading3"/>
        <w:numPr>
          <w:ilvl w:val="2"/>
          <w:numId w:val="1"/>
        </w:numPr>
        <w:rPr>
          <w:rFonts w:ascii="Times New Roman" w:hAnsi="Times New Roman" w:cs="Times New Roman"/>
        </w:rPr>
      </w:pPr>
      <w:bookmarkStart w:id="33" w:name="_Toc513694647"/>
      <w:r w:rsidRPr="00E06021">
        <w:rPr>
          <w:rFonts w:ascii="Times New Roman" w:hAnsi="Times New Roman" w:cs="Times New Roman"/>
        </w:rPr>
        <w:lastRenderedPageBreak/>
        <w:t>Born Overseas percentage versus Happiness</w:t>
      </w:r>
      <w:bookmarkEnd w:id="33"/>
    </w:p>
    <w:p w14:paraId="2234C989" w14:textId="52BD25FD" w:rsidR="0080058E" w:rsidRPr="00E06021" w:rsidRDefault="0080058E" w:rsidP="0020385D">
      <w:pPr>
        <w:pStyle w:val="ListParagraph"/>
        <w:spacing w:line="276" w:lineRule="auto"/>
        <w:jc w:val="both"/>
        <w:rPr>
          <w:rFonts w:ascii="Times New Roman" w:hAnsi="Times New Roman" w:cs="Times New Roman"/>
        </w:rPr>
      </w:pPr>
      <w:r w:rsidRPr="00E06021">
        <w:rPr>
          <w:rFonts w:ascii="Times New Roman" w:hAnsi="Times New Roman" w:cs="Times New Roman"/>
        </w:rPr>
        <w:t xml:space="preserve">Below in the Figure </w:t>
      </w:r>
      <w:r w:rsidR="00CC622C" w:rsidRPr="00E06021">
        <w:rPr>
          <w:rFonts w:ascii="Times New Roman" w:hAnsi="Times New Roman" w:cs="Times New Roman"/>
        </w:rPr>
        <w:t>4.9</w:t>
      </w:r>
      <w:r w:rsidRPr="00E06021">
        <w:rPr>
          <w:rFonts w:ascii="Times New Roman" w:hAnsi="Times New Roman" w:cs="Times New Roman"/>
        </w:rPr>
        <w:t xml:space="preserve"> the suburbs have been listed in an increasing order of percentage of people born overseas along with a corresponding happiness score (%) for each suburb. The graph maps suburbs with at least 50% overseas population and intends to provide a view if increasing percentage of overseas population has an impact on the happiness of a suburb.</w:t>
      </w:r>
    </w:p>
    <w:p w14:paraId="12603672" w14:textId="54765F41" w:rsidR="0080058E" w:rsidRDefault="00A959C6" w:rsidP="0080058E">
      <w:r>
        <w:rPr>
          <w:b/>
          <w:noProof/>
          <w:lang w:eastAsia="en-AU"/>
        </w:rPr>
        <w:drawing>
          <wp:inline distT="0" distB="0" distL="0" distR="0" wp14:anchorId="5C312DEF" wp14:editId="65BC0430">
            <wp:extent cx="5727700" cy="3818255"/>
            <wp:effectExtent l="203200" t="203200" r="419100" b="398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n Oversea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18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844B3" w14:textId="7AA28E6B" w:rsidR="00A959C6" w:rsidRPr="004F51EA" w:rsidRDefault="00A959C6" w:rsidP="00A959C6">
      <w:pPr>
        <w:ind w:left="283"/>
        <w:jc w:val="center"/>
        <w:rPr>
          <w:rFonts w:ascii="Times New Roman" w:hAnsi="Times New Roman" w:cs="Times New Roman"/>
          <w:b/>
          <w:i/>
        </w:rPr>
      </w:pPr>
      <w:bookmarkStart w:id="34" w:name="_Toc513590991"/>
      <w:bookmarkStart w:id="35" w:name="_Toc513591476"/>
      <w:r w:rsidRPr="004F51EA">
        <w:rPr>
          <w:rFonts w:ascii="Times New Roman" w:hAnsi="Times New Roman" w:cs="Times New Roman"/>
          <w:b/>
          <w:i/>
        </w:rPr>
        <w:t xml:space="preserve">Figure </w:t>
      </w:r>
      <w:r w:rsidR="00995B80" w:rsidRPr="004F51EA">
        <w:rPr>
          <w:rFonts w:ascii="Times New Roman" w:hAnsi="Times New Roman" w:cs="Times New Roman"/>
          <w:b/>
          <w:i/>
        </w:rPr>
        <w:t>4.9</w:t>
      </w:r>
      <w:r w:rsidRPr="004F51EA">
        <w:rPr>
          <w:rFonts w:ascii="Times New Roman" w:hAnsi="Times New Roman" w:cs="Times New Roman"/>
          <w:b/>
          <w:i/>
        </w:rPr>
        <w:t>: Marriage percentage versus Happiness for Greater Melbourne</w:t>
      </w:r>
      <w:bookmarkEnd w:id="34"/>
      <w:bookmarkEnd w:id="35"/>
      <w:r w:rsidRPr="004F51EA">
        <w:rPr>
          <w:rFonts w:ascii="Times New Roman" w:hAnsi="Times New Roman" w:cs="Times New Roman"/>
          <w:b/>
          <w:i/>
        </w:rPr>
        <w:t xml:space="preserve"> </w:t>
      </w:r>
    </w:p>
    <w:p w14:paraId="70E0644F" w14:textId="77777777" w:rsidR="00A959C6" w:rsidRDefault="00A959C6" w:rsidP="00A959C6">
      <w:pPr>
        <w:jc w:val="both"/>
      </w:pPr>
    </w:p>
    <w:p w14:paraId="6B75305E" w14:textId="631F478C" w:rsidR="00A959C6" w:rsidRPr="00E06021" w:rsidRDefault="00A959C6" w:rsidP="003F18D6">
      <w:pPr>
        <w:spacing w:line="276" w:lineRule="auto"/>
        <w:ind w:left="720"/>
        <w:jc w:val="both"/>
        <w:rPr>
          <w:rFonts w:ascii="Times New Roman" w:hAnsi="Times New Roman" w:cs="Times New Roman"/>
        </w:rPr>
      </w:pPr>
      <w:r w:rsidRPr="00E06021">
        <w:rPr>
          <w:rFonts w:ascii="Times New Roman" w:hAnsi="Times New Roman" w:cs="Times New Roman"/>
        </w:rPr>
        <w:t xml:space="preserve">It is evident from Figure </w:t>
      </w:r>
      <w:r w:rsidR="00FB7871">
        <w:rPr>
          <w:rFonts w:ascii="Times New Roman" w:hAnsi="Times New Roman" w:cs="Times New Roman"/>
        </w:rPr>
        <w:t>4</w:t>
      </w:r>
      <w:r w:rsidR="00E570DB">
        <w:rPr>
          <w:rFonts w:ascii="Times New Roman" w:hAnsi="Times New Roman" w:cs="Times New Roman"/>
        </w:rPr>
        <w:t>.</w:t>
      </w:r>
      <w:r w:rsidR="00FB7871">
        <w:rPr>
          <w:rFonts w:ascii="Times New Roman" w:hAnsi="Times New Roman" w:cs="Times New Roman"/>
        </w:rPr>
        <w:t>9</w:t>
      </w:r>
      <w:r w:rsidRPr="00E06021">
        <w:rPr>
          <w:rFonts w:ascii="Times New Roman" w:hAnsi="Times New Roman" w:cs="Times New Roman"/>
        </w:rPr>
        <w:t xml:space="preserve"> that as the percentage of overseas people in a suburb increases, for each corresponding suburb the score of happiness is either above or very close to the corresponding born overseas percentage except for one anomaly in the data for North Melbourne. So, as we proceed to look at the higher end of overseas people, the happiness stays equally high. A further zoomed view of this has been provided in Table </w:t>
      </w:r>
      <w:r w:rsidR="000111D8">
        <w:rPr>
          <w:rFonts w:ascii="Times New Roman" w:hAnsi="Times New Roman" w:cs="Times New Roman"/>
        </w:rPr>
        <w:t>5</w:t>
      </w:r>
      <w:r w:rsidRPr="00E06021">
        <w:rPr>
          <w:rFonts w:ascii="Times New Roman" w:hAnsi="Times New Roman" w:cs="Times New Roman"/>
        </w:rPr>
        <w:t xml:space="preserve">.0 and Table </w:t>
      </w:r>
      <w:r w:rsidR="000111D8">
        <w:rPr>
          <w:rFonts w:ascii="Times New Roman" w:hAnsi="Times New Roman" w:cs="Times New Roman"/>
        </w:rPr>
        <w:t>5</w:t>
      </w:r>
      <w:r w:rsidRPr="00E06021">
        <w:rPr>
          <w:rFonts w:ascii="Times New Roman" w:hAnsi="Times New Roman" w:cs="Times New Roman"/>
        </w:rPr>
        <w:t>.</w:t>
      </w:r>
      <w:r w:rsidR="000111D8">
        <w:rPr>
          <w:rFonts w:ascii="Times New Roman" w:hAnsi="Times New Roman" w:cs="Times New Roman"/>
        </w:rPr>
        <w:t>1</w:t>
      </w:r>
      <w:r w:rsidRPr="00E06021">
        <w:rPr>
          <w:rFonts w:ascii="Times New Roman" w:hAnsi="Times New Roman" w:cs="Times New Roman"/>
        </w:rPr>
        <w:t>.</w:t>
      </w: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4C2FB229" w14:textId="77777777" w:rsidTr="00257D50">
        <w:trPr>
          <w:cnfStyle w:val="100000000000" w:firstRow="1" w:lastRow="0" w:firstColumn="0" w:lastColumn="0" w:oddVBand="0" w:evenVBand="0" w:oddHBand="0" w:evenHBand="0" w:firstRowFirstColumn="0" w:firstRowLastColumn="0" w:lastRowFirstColumn="0" w:lastRowLastColumn="0"/>
          <w:trHeight w:val="270"/>
          <w:tblHeader/>
          <w:jc w:val="center"/>
        </w:trPr>
        <w:tc>
          <w:tcPr>
            <w:cnfStyle w:val="001000000000" w:firstRow="0" w:lastRow="0" w:firstColumn="1" w:lastColumn="0" w:oddVBand="0" w:evenVBand="0" w:oddHBand="0" w:evenHBand="0" w:firstRowFirstColumn="0" w:firstRowLastColumn="0" w:lastRowFirstColumn="0" w:lastRowLastColumn="0"/>
            <w:tcW w:w="2302" w:type="dxa"/>
          </w:tcPr>
          <w:p w14:paraId="56B410EF" w14:textId="77777777" w:rsidR="00C25CCC" w:rsidRPr="00EA072F" w:rsidRDefault="00C25CCC" w:rsidP="005F51F8">
            <w:pPr>
              <w:rPr>
                <w:sz w:val="20"/>
                <w:szCs w:val="20"/>
              </w:rPr>
            </w:pPr>
            <w:r w:rsidRPr="00EA072F">
              <w:rPr>
                <w:b w:val="0"/>
                <w:sz w:val="20"/>
                <w:szCs w:val="20"/>
              </w:rPr>
              <w:t>Suburb Name</w:t>
            </w:r>
          </w:p>
        </w:tc>
        <w:tc>
          <w:tcPr>
            <w:tcW w:w="1798" w:type="dxa"/>
          </w:tcPr>
          <w:p w14:paraId="54FA7292"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270A2B66"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4184122A" w14:textId="77777777" w:rsidTr="005F51F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5CD29B05" w14:textId="77777777" w:rsidR="00C25CCC" w:rsidRPr="00186E8E" w:rsidRDefault="00C25CCC" w:rsidP="005F51F8">
            <w:pPr>
              <w:rPr>
                <w:b w:val="0"/>
                <w:color w:val="000000" w:themeColor="text1"/>
                <w:sz w:val="20"/>
                <w:szCs w:val="20"/>
              </w:rPr>
            </w:pPr>
            <w:r w:rsidRPr="00186E8E">
              <w:rPr>
                <w:b w:val="0"/>
                <w:color w:val="000000" w:themeColor="text1"/>
                <w:sz w:val="20"/>
                <w:szCs w:val="20"/>
              </w:rPr>
              <w:t>Melbourne</w:t>
            </w:r>
          </w:p>
        </w:tc>
        <w:tc>
          <w:tcPr>
            <w:tcW w:w="1798" w:type="dxa"/>
          </w:tcPr>
          <w:p w14:paraId="1691FDA3"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84.1</w:t>
            </w:r>
          </w:p>
        </w:tc>
        <w:tc>
          <w:tcPr>
            <w:tcW w:w="2057" w:type="dxa"/>
          </w:tcPr>
          <w:p w14:paraId="79BC227D"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80.9</w:t>
            </w:r>
          </w:p>
        </w:tc>
      </w:tr>
      <w:tr w:rsidR="00C25CCC" w:rsidRPr="00EA072F" w14:paraId="4E61D31B"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02B9BFBC" w14:textId="77777777" w:rsidR="00C25CCC" w:rsidRPr="00186E8E" w:rsidRDefault="00C25CCC" w:rsidP="005F51F8">
            <w:pPr>
              <w:rPr>
                <w:b w:val="0"/>
                <w:sz w:val="20"/>
                <w:szCs w:val="20"/>
              </w:rPr>
            </w:pPr>
            <w:r w:rsidRPr="00186E8E">
              <w:rPr>
                <w:b w:val="0"/>
                <w:sz w:val="20"/>
                <w:szCs w:val="20"/>
              </w:rPr>
              <w:t>Flemington - Racecourse</w:t>
            </w:r>
          </w:p>
        </w:tc>
        <w:tc>
          <w:tcPr>
            <w:tcW w:w="1798" w:type="dxa"/>
          </w:tcPr>
          <w:p w14:paraId="2AFD470C"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83.1</w:t>
            </w:r>
          </w:p>
        </w:tc>
        <w:tc>
          <w:tcPr>
            <w:tcW w:w="2057" w:type="dxa"/>
          </w:tcPr>
          <w:p w14:paraId="519B503B"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77.2</w:t>
            </w:r>
          </w:p>
        </w:tc>
      </w:tr>
      <w:tr w:rsidR="00C25CCC" w:rsidRPr="00EA072F" w14:paraId="782E7CAA" w14:textId="77777777" w:rsidTr="005F51F8">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19EC8D53" w14:textId="77777777" w:rsidR="00C25CCC" w:rsidRPr="00186E8E" w:rsidRDefault="00C25CCC" w:rsidP="005F51F8">
            <w:pPr>
              <w:rPr>
                <w:b w:val="0"/>
                <w:color w:val="000000" w:themeColor="text1"/>
                <w:sz w:val="20"/>
                <w:szCs w:val="20"/>
              </w:rPr>
            </w:pPr>
            <w:r w:rsidRPr="00186E8E">
              <w:rPr>
                <w:b w:val="0"/>
                <w:color w:val="000000" w:themeColor="text1"/>
                <w:sz w:val="20"/>
                <w:szCs w:val="20"/>
              </w:rPr>
              <w:t>Carlton</w:t>
            </w:r>
          </w:p>
        </w:tc>
        <w:tc>
          <w:tcPr>
            <w:tcW w:w="1798" w:type="dxa"/>
          </w:tcPr>
          <w:p w14:paraId="22F66CD1"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74.9</w:t>
            </w:r>
          </w:p>
        </w:tc>
        <w:tc>
          <w:tcPr>
            <w:tcW w:w="2057" w:type="dxa"/>
          </w:tcPr>
          <w:p w14:paraId="62B94239"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064C055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2A717E8B" w14:textId="77777777" w:rsidR="00C25CCC" w:rsidRPr="00186E8E" w:rsidRDefault="00C25CCC" w:rsidP="005F51F8">
            <w:pPr>
              <w:rPr>
                <w:b w:val="0"/>
                <w:sz w:val="20"/>
                <w:szCs w:val="20"/>
              </w:rPr>
            </w:pPr>
            <w:r w:rsidRPr="00186E8E">
              <w:rPr>
                <w:b w:val="0"/>
                <w:sz w:val="20"/>
                <w:szCs w:val="20"/>
              </w:rPr>
              <w:t xml:space="preserve">Docklands </w:t>
            </w:r>
          </w:p>
        </w:tc>
        <w:tc>
          <w:tcPr>
            <w:tcW w:w="1798" w:type="dxa"/>
          </w:tcPr>
          <w:p w14:paraId="5F106CD7"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74.1</w:t>
            </w:r>
          </w:p>
        </w:tc>
        <w:tc>
          <w:tcPr>
            <w:tcW w:w="2057" w:type="dxa"/>
          </w:tcPr>
          <w:p w14:paraId="142C65DA"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79.6</w:t>
            </w:r>
          </w:p>
        </w:tc>
      </w:tr>
      <w:tr w:rsidR="00C25CCC" w:rsidRPr="00EA072F" w14:paraId="37873533"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2D755D01" w14:textId="77777777" w:rsidR="00C25CCC" w:rsidRPr="00186E8E" w:rsidRDefault="00C25CCC" w:rsidP="005F51F8">
            <w:pPr>
              <w:rPr>
                <w:b w:val="0"/>
                <w:sz w:val="20"/>
                <w:szCs w:val="20"/>
              </w:rPr>
            </w:pPr>
            <w:r w:rsidRPr="00186E8E">
              <w:rPr>
                <w:b w:val="0"/>
                <w:sz w:val="20"/>
                <w:szCs w:val="20"/>
              </w:rPr>
              <w:t>Springvale</w:t>
            </w:r>
          </w:p>
        </w:tc>
        <w:tc>
          <w:tcPr>
            <w:tcW w:w="1798" w:type="dxa"/>
          </w:tcPr>
          <w:p w14:paraId="0A7DC203"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c>
          <w:tcPr>
            <w:tcW w:w="2057" w:type="dxa"/>
          </w:tcPr>
          <w:p w14:paraId="1588ADFB"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72.3</w:t>
            </w:r>
          </w:p>
        </w:tc>
      </w:tr>
      <w:tr w:rsidR="00C25CCC" w:rsidRPr="00EA072F" w14:paraId="35D1DFA6"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910B626" w14:textId="77777777" w:rsidR="00C25CCC" w:rsidRPr="00186E8E" w:rsidRDefault="00C25CCC" w:rsidP="005F51F8">
            <w:pPr>
              <w:rPr>
                <w:b w:val="0"/>
                <w:sz w:val="20"/>
                <w:szCs w:val="20"/>
              </w:rPr>
            </w:pPr>
            <w:r w:rsidRPr="00186E8E">
              <w:rPr>
                <w:b w:val="0"/>
                <w:sz w:val="20"/>
                <w:szCs w:val="20"/>
              </w:rPr>
              <w:t>Southbank</w:t>
            </w:r>
          </w:p>
        </w:tc>
        <w:tc>
          <w:tcPr>
            <w:tcW w:w="1798" w:type="dxa"/>
          </w:tcPr>
          <w:p w14:paraId="7128BABA"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w:t>
            </w:r>
          </w:p>
        </w:tc>
        <w:tc>
          <w:tcPr>
            <w:tcW w:w="2057" w:type="dxa"/>
          </w:tcPr>
          <w:p w14:paraId="42905321"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80.5</w:t>
            </w:r>
          </w:p>
        </w:tc>
      </w:tr>
      <w:tr w:rsidR="00C25CCC" w:rsidRPr="00EA072F" w14:paraId="0D177B51"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4F7DA1CB" w14:textId="77777777" w:rsidR="00C25CCC" w:rsidRPr="00186E8E" w:rsidRDefault="00C25CCC" w:rsidP="005F51F8">
            <w:pPr>
              <w:rPr>
                <w:b w:val="0"/>
                <w:sz w:val="20"/>
                <w:szCs w:val="20"/>
              </w:rPr>
            </w:pPr>
            <w:r w:rsidRPr="00186E8E">
              <w:rPr>
                <w:b w:val="0"/>
                <w:sz w:val="20"/>
                <w:szCs w:val="20"/>
              </w:rPr>
              <w:t>Dandenong</w:t>
            </w:r>
          </w:p>
        </w:tc>
        <w:tc>
          <w:tcPr>
            <w:tcW w:w="1798" w:type="dxa"/>
          </w:tcPr>
          <w:p w14:paraId="21B4D552"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71.5</w:t>
            </w:r>
          </w:p>
        </w:tc>
        <w:tc>
          <w:tcPr>
            <w:tcW w:w="2057" w:type="dxa"/>
          </w:tcPr>
          <w:p w14:paraId="316865D5"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72.6</w:t>
            </w:r>
          </w:p>
        </w:tc>
      </w:tr>
      <w:tr w:rsidR="00C25CCC" w:rsidRPr="00EA072F" w14:paraId="26C58F83"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8E28B38" w14:textId="77777777" w:rsidR="00C25CCC" w:rsidRPr="00186E8E" w:rsidRDefault="00C25CCC" w:rsidP="005F51F8">
            <w:pPr>
              <w:rPr>
                <w:b w:val="0"/>
                <w:sz w:val="20"/>
                <w:szCs w:val="20"/>
              </w:rPr>
            </w:pPr>
            <w:r w:rsidRPr="00186E8E">
              <w:rPr>
                <w:b w:val="0"/>
                <w:sz w:val="20"/>
                <w:szCs w:val="20"/>
              </w:rPr>
              <w:t>Clayton - South</w:t>
            </w:r>
          </w:p>
        </w:tc>
        <w:tc>
          <w:tcPr>
            <w:tcW w:w="1798" w:type="dxa"/>
          </w:tcPr>
          <w:p w14:paraId="0603D769"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75.1</w:t>
            </w:r>
          </w:p>
        </w:tc>
        <w:tc>
          <w:tcPr>
            <w:tcW w:w="2057" w:type="dxa"/>
          </w:tcPr>
          <w:p w14:paraId="5C6B987B"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69.6</w:t>
            </w:r>
          </w:p>
        </w:tc>
      </w:tr>
      <w:tr w:rsidR="00C25CCC" w:rsidRPr="00EA072F" w14:paraId="4FB067E5"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041F4C7E" w14:textId="77777777" w:rsidR="00C25CCC" w:rsidRPr="00186E8E" w:rsidRDefault="00C25CCC" w:rsidP="005F51F8">
            <w:pPr>
              <w:rPr>
                <w:b w:val="0"/>
                <w:sz w:val="20"/>
                <w:szCs w:val="20"/>
              </w:rPr>
            </w:pPr>
            <w:r w:rsidRPr="00186E8E">
              <w:rPr>
                <w:b w:val="0"/>
                <w:sz w:val="20"/>
                <w:szCs w:val="20"/>
              </w:rPr>
              <w:lastRenderedPageBreak/>
              <w:t>Melbourne Airport</w:t>
            </w:r>
          </w:p>
        </w:tc>
        <w:tc>
          <w:tcPr>
            <w:tcW w:w="1798" w:type="dxa"/>
          </w:tcPr>
          <w:p w14:paraId="3FC61E38"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69.3</w:t>
            </w:r>
          </w:p>
        </w:tc>
        <w:tc>
          <w:tcPr>
            <w:tcW w:w="2057" w:type="dxa"/>
          </w:tcPr>
          <w:p w14:paraId="2E8216C6"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76.4</w:t>
            </w:r>
          </w:p>
        </w:tc>
      </w:tr>
      <w:tr w:rsidR="00C25CCC" w:rsidRPr="00EA072F" w14:paraId="65DB3043"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3D8E9E59" w14:textId="77777777" w:rsidR="00C25CCC" w:rsidRPr="00186E8E" w:rsidRDefault="00C25CCC" w:rsidP="005F51F8">
            <w:pPr>
              <w:rPr>
                <w:b w:val="0"/>
                <w:sz w:val="20"/>
                <w:szCs w:val="20"/>
              </w:rPr>
            </w:pPr>
            <w:r w:rsidRPr="00186E8E">
              <w:rPr>
                <w:b w:val="0"/>
                <w:sz w:val="20"/>
                <w:szCs w:val="20"/>
              </w:rPr>
              <w:t>St Albans – South</w:t>
            </w:r>
          </w:p>
        </w:tc>
        <w:tc>
          <w:tcPr>
            <w:tcW w:w="1798" w:type="dxa"/>
          </w:tcPr>
          <w:p w14:paraId="235D943A"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68.6</w:t>
            </w:r>
          </w:p>
        </w:tc>
        <w:tc>
          <w:tcPr>
            <w:tcW w:w="2057" w:type="dxa"/>
          </w:tcPr>
          <w:p w14:paraId="580C2B04"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96.0</w:t>
            </w:r>
          </w:p>
        </w:tc>
      </w:tr>
      <w:tr w:rsidR="00C25CCC" w:rsidRPr="00EA072F" w14:paraId="3EBAEE87" w14:textId="77777777" w:rsidTr="005F51F8">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2302" w:type="dxa"/>
          </w:tcPr>
          <w:p w14:paraId="24D76531" w14:textId="77777777" w:rsidR="00C25CCC" w:rsidRPr="00081D4E" w:rsidRDefault="00C25CCC" w:rsidP="005F51F8">
            <w:pPr>
              <w:rPr>
                <w:sz w:val="20"/>
                <w:szCs w:val="20"/>
              </w:rPr>
            </w:pPr>
            <w:r w:rsidRPr="00081D4E">
              <w:rPr>
                <w:sz w:val="20"/>
                <w:szCs w:val="20"/>
              </w:rPr>
              <w:t>Average</w:t>
            </w:r>
          </w:p>
        </w:tc>
        <w:tc>
          <w:tcPr>
            <w:tcW w:w="1798" w:type="dxa"/>
          </w:tcPr>
          <w:p w14:paraId="7651BD06"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74.49</w:t>
            </w:r>
          </w:p>
        </w:tc>
        <w:tc>
          <w:tcPr>
            <w:tcW w:w="2057" w:type="dxa"/>
          </w:tcPr>
          <w:p w14:paraId="38CD802C"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77.93</w:t>
            </w:r>
          </w:p>
        </w:tc>
      </w:tr>
    </w:tbl>
    <w:p w14:paraId="3277FF5B" w14:textId="5B32A8F6" w:rsidR="00C25CCC" w:rsidRPr="00EB053D" w:rsidRDefault="00C25CCC" w:rsidP="00C25CCC">
      <w:pPr>
        <w:jc w:val="center"/>
        <w:rPr>
          <w:rFonts w:ascii="Times New Roman" w:hAnsi="Times New Roman" w:cs="Times New Roman"/>
          <w:b/>
          <w:i/>
        </w:rPr>
      </w:pPr>
      <w:r w:rsidRPr="00EB053D">
        <w:rPr>
          <w:rFonts w:ascii="Times New Roman" w:hAnsi="Times New Roman" w:cs="Times New Roman"/>
          <w:b/>
          <w:i/>
        </w:rPr>
        <w:t xml:space="preserve">Table </w:t>
      </w:r>
      <w:r w:rsidR="00130F53" w:rsidRPr="00EB053D">
        <w:rPr>
          <w:rFonts w:ascii="Times New Roman" w:hAnsi="Times New Roman" w:cs="Times New Roman"/>
          <w:b/>
          <w:i/>
        </w:rPr>
        <w:t>5</w:t>
      </w:r>
      <w:r w:rsidRPr="00EB053D">
        <w:rPr>
          <w:rFonts w:ascii="Times New Roman" w:hAnsi="Times New Roman" w:cs="Times New Roman"/>
          <w:b/>
          <w:i/>
        </w:rPr>
        <w:t>.0: Top 10 Suburbs with highest born overseas percentage</w:t>
      </w:r>
    </w:p>
    <w:p w14:paraId="4188C31A" w14:textId="77777777" w:rsidR="00537647" w:rsidRDefault="00537647" w:rsidP="00C25CCC">
      <w:pPr>
        <w:jc w:val="center"/>
        <w:rPr>
          <w:b/>
          <w:i/>
        </w:rPr>
      </w:pP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342CEF7E" w14:textId="77777777" w:rsidTr="005F51F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66CDCC36" w14:textId="77777777" w:rsidR="00C25CCC" w:rsidRPr="00EA072F" w:rsidRDefault="00C25CCC" w:rsidP="005F51F8">
            <w:pPr>
              <w:rPr>
                <w:sz w:val="20"/>
                <w:szCs w:val="20"/>
              </w:rPr>
            </w:pPr>
            <w:r w:rsidRPr="00EA072F">
              <w:rPr>
                <w:b w:val="0"/>
                <w:sz w:val="20"/>
                <w:szCs w:val="20"/>
              </w:rPr>
              <w:t>Suburb Name</w:t>
            </w:r>
          </w:p>
        </w:tc>
        <w:tc>
          <w:tcPr>
            <w:tcW w:w="1798" w:type="dxa"/>
          </w:tcPr>
          <w:p w14:paraId="002031F3"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6E28F431"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11621AD4" w14:textId="77777777" w:rsidTr="005F51F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3AEC8805" w14:textId="77777777" w:rsidR="00C25CCC" w:rsidRPr="00186E8E" w:rsidRDefault="00C25CCC" w:rsidP="005F51F8">
            <w:pPr>
              <w:rPr>
                <w:b w:val="0"/>
                <w:color w:val="000000" w:themeColor="text1"/>
                <w:sz w:val="20"/>
                <w:szCs w:val="20"/>
              </w:rPr>
            </w:pPr>
            <w:r w:rsidRPr="00186E8E">
              <w:rPr>
                <w:b w:val="0"/>
                <w:color w:val="000000" w:themeColor="text1"/>
                <w:sz w:val="20"/>
                <w:szCs w:val="20"/>
              </w:rPr>
              <w:t>Mount Waverly - North</w:t>
            </w:r>
          </w:p>
        </w:tc>
        <w:tc>
          <w:tcPr>
            <w:tcW w:w="1798" w:type="dxa"/>
          </w:tcPr>
          <w:p w14:paraId="1F2AFA17"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50.4</w:t>
            </w:r>
          </w:p>
        </w:tc>
        <w:tc>
          <w:tcPr>
            <w:tcW w:w="2057" w:type="dxa"/>
          </w:tcPr>
          <w:p w14:paraId="4EC908C4"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73.7</w:t>
            </w:r>
          </w:p>
        </w:tc>
      </w:tr>
      <w:tr w:rsidR="00C25CCC" w:rsidRPr="00EA072F" w14:paraId="557CA1CB"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7BABDF66" w14:textId="77777777" w:rsidR="00C25CCC" w:rsidRPr="00186E8E" w:rsidRDefault="00C25CCC" w:rsidP="005F51F8">
            <w:pPr>
              <w:rPr>
                <w:b w:val="0"/>
                <w:sz w:val="20"/>
                <w:szCs w:val="20"/>
              </w:rPr>
            </w:pPr>
            <w:r w:rsidRPr="00186E8E">
              <w:rPr>
                <w:b w:val="0"/>
                <w:sz w:val="20"/>
                <w:szCs w:val="20"/>
              </w:rPr>
              <w:t>Ormond – Glen Huntly</w:t>
            </w:r>
          </w:p>
        </w:tc>
        <w:tc>
          <w:tcPr>
            <w:tcW w:w="1798" w:type="dxa"/>
          </w:tcPr>
          <w:p w14:paraId="0BA64897"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50.6</w:t>
            </w:r>
          </w:p>
        </w:tc>
        <w:tc>
          <w:tcPr>
            <w:tcW w:w="2057" w:type="dxa"/>
          </w:tcPr>
          <w:p w14:paraId="053B7824"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78.5</w:t>
            </w:r>
          </w:p>
        </w:tc>
      </w:tr>
      <w:tr w:rsidR="00C25CCC" w:rsidRPr="00EA072F" w14:paraId="2523D8F0" w14:textId="77777777" w:rsidTr="005F51F8">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2957C2BD" w14:textId="77777777" w:rsidR="00C25CCC" w:rsidRPr="00186E8E" w:rsidRDefault="00C25CCC" w:rsidP="005F51F8">
            <w:pPr>
              <w:rPr>
                <w:b w:val="0"/>
                <w:color w:val="000000" w:themeColor="text1"/>
                <w:sz w:val="20"/>
                <w:szCs w:val="20"/>
              </w:rPr>
            </w:pPr>
            <w:r w:rsidRPr="00186E8E">
              <w:rPr>
                <w:b w:val="0"/>
                <w:color w:val="000000" w:themeColor="text1"/>
                <w:sz w:val="20"/>
                <w:szCs w:val="20"/>
              </w:rPr>
              <w:t>Mulgrave</w:t>
            </w:r>
          </w:p>
        </w:tc>
        <w:tc>
          <w:tcPr>
            <w:tcW w:w="1798" w:type="dxa"/>
          </w:tcPr>
          <w:p w14:paraId="26D685E8"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50.7</w:t>
            </w:r>
          </w:p>
        </w:tc>
        <w:tc>
          <w:tcPr>
            <w:tcW w:w="2057" w:type="dxa"/>
          </w:tcPr>
          <w:p w14:paraId="0EDBE66F"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3A4EC7A2"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6B4633E5" w14:textId="77777777" w:rsidR="00C25CCC" w:rsidRPr="00186E8E" w:rsidRDefault="00C25CCC" w:rsidP="005F51F8">
            <w:pPr>
              <w:rPr>
                <w:b w:val="0"/>
                <w:sz w:val="20"/>
                <w:szCs w:val="20"/>
              </w:rPr>
            </w:pPr>
            <w:r w:rsidRPr="00186E8E">
              <w:rPr>
                <w:b w:val="0"/>
                <w:sz w:val="20"/>
                <w:szCs w:val="20"/>
              </w:rPr>
              <w:t>Doncaster East (North)</w:t>
            </w:r>
          </w:p>
        </w:tc>
        <w:tc>
          <w:tcPr>
            <w:tcW w:w="1798" w:type="dxa"/>
          </w:tcPr>
          <w:p w14:paraId="7F41C7AE"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50.7</w:t>
            </w:r>
          </w:p>
        </w:tc>
        <w:tc>
          <w:tcPr>
            <w:tcW w:w="2057" w:type="dxa"/>
          </w:tcPr>
          <w:p w14:paraId="19966935"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82.4</w:t>
            </w:r>
          </w:p>
        </w:tc>
      </w:tr>
      <w:tr w:rsidR="00C25CCC" w:rsidRPr="00EA072F" w14:paraId="511C8EE7" w14:textId="77777777" w:rsidTr="005F51F8">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302" w:type="dxa"/>
          </w:tcPr>
          <w:p w14:paraId="7B4D6039" w14:textId="77777777" w:rsidR="00C25CCC" w:rsidRPr="00186E8E" w:rsidRDefault="00C25CCC" w:rsidP="005F51F8">
            <w:pPr>
              <w:rPr>
                <w:b w:val="0"/>
                <w:sz w:val="20"/>
                <w:szCs w:val="20"/>
              </w:rPr>
            </w:pPr>
            <w:r w:rsidRPr="00186E8E">
              <w:rPr>
                <w:b w:val="0"/>
                <w:sz w:val="20"/>
                <w:szCs w:val="20"/>
              </w:rPr>
              <w:t>Maribyrnong</w:t>
            </w:r>
          </w:p>
        </w:tc>
        <w:tc>
          <w:tcPr>
            <w:tcW w:w="1798" w:type="dxa"/>
          </w:tcPr>
          <w:p w14:paraId="62716AC2"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50.8</w:t>
            </w:r>
          </w:p>
        </w:tc>
        <w:tc>
          <w:tcPr>
            <w:tcW w:w="2057" w:type="dxa"/>
          </w:tcPr>
          <w:p w14:paraId="34197EA7"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r>
      <w:tr w:rsidR="00C25CCC" w:rsidRPr="00EA072F" w14:paraId="790D8B98" w14:textId="77777777" w:rsidTr="005F51F8">
        <w:trPr>
          <w:trHeight w:val="298"/>
          <w:jc w:val="center"/>
        </w:trPr>
        <w:tc>
          <w:tcPr>
            <w:cnfStyle w:val="001000000000" w:firstRow="0" w:lastRow="0" w:firstColumn="1" w:lastColumn="0" w:oddVBand="0" w:evenVBand="0" w:oddHBand="0" w:evenHBand="0" w:firstRowFirstColumn="0" w:firstRowLastColumn="0" w:lastRowFirstColumn="0" w:lastRowLastColumn="0"/>
            <w:tcW w:w="2302" w:type="dxa"/>
          </w:tcPr>
          <w:p w14:paraId="4FA323A3" w14:textId="77777777" w:rsidR="00C25CCC" w:rsidRPr="00186E8E" w:rsidRDefault="00C25CCC" w:rsidP="005F51F8">
            <w:pPr>
              <w:rPr>
                <w:b w:val="0"/>
                <w:sz w:val="20"/>
                <w:szCs w:val="20"/>
              </w:rPr>
            </w:pPr>
            <w:r w:rsidRPr="00186E8E">
              <w:rPr>
                <w:b w:val="0"/>
                <w:sz w:val="20"/>
                <w:szCs w:val="20"/>
              </w:rPr>
              <w:t>Burnside Heights</w:t>
            </w:r>
          </w:p>
        </w:tc>
        <w:tc>
          <w:tcPr>
            <w:tcW w:w="1798" w:type="dxa"/>
          </w:tcPr>
          <w:p w14:paraId="409AF763"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50.8</w:t>
            </w:r>
          </w:p>
        </w:tc>
        <w:tc>
          <w:tcPr>
            <w:tcW w:w="2057" w:type="dxa"/>
          </w:tcPr>
          <w:p w14:paraId="14115C45"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72.9</w:t>
            </w:r>
          </w:p>
        </w:tc>
      </w:tr>
      <w:tr w:rsidR="00C25CCC" w:rsidRPr="00EA072F" w14:paraId="32B6D3C2" w14:textId="77777777" w:rsidTr="005F51F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302" w:type="dxa"/>
          </w:tcPr>
          <w:p w14:paraId="17B13FD5" w14:textId="77777777" w:rsidR="00C25CCC" w:rsidRPr="00186E8E" w:rsidRDefault="00C25CCC" w:rsidP="005F51F8">
            <w:pPr>
              <w:rPr>
                <w:b w:val="0"/>
                <w:sz w:val="20"/>
                <w:szCs w:val="20"/>
              </w:rPr>
            </w:pPr>
            <w:r w:rsidRPr="00186E8E">
              <w:rPr>
                <w:b w:val="0"/>
                <w:sz w:val="20"/>
                <w:szCs w:val="20"/>
              </w:rPr>
              <w:t>Carnegie</w:t>
            </w:r>
          </w:p>
        </w:tc>
        <w:tc>
          <w:tcPr>
            <w:tcW w:w="1798" w:type="dxa"/>
          </w:tcPr>
          <w:p w14:paraId="05EA7A5E"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50.9</w:t>
            </w:r>
          </w:p>
        </w:tc>
        <w:tc>
          <w:tcPr>
            <w:tcW w:w="2057" w:type="dxa"/>
          </w:tcPr>
          <w:p w14:paraId="0F650D2B"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76.2</w:t>
            </w:r>
          </w:p>
        </w:tc>
      </w:tr>
      <w:tr w:rsidR="00C25CCC" w:rsidRPr="00EA072F" w14:paraId="2FE79730" w14:textId="77777777" w:rsidTr="005F51F8">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2AE6889A" w14:textId="77777777" w:rsidR="00C25CCC" w:rsidRPr="00186E8E" w:rsidRDefault="00C25CCC" w:rsidP="005F51F8">
            <w:pPr>
              <w:rPr>
                <w:b w:val="0"/>
                <w:sz w:val="20"/>
                <w:szCs w:val="20"/>
              </w:rPr>
            </w:pPr>
            <w:r w:rsidRPr="00186E8E">
              <w:rPr>
                <w:b w:val="0"/>
                <w:sz w:val="20"/>
                <w:szCs w:val="20"/>
              </w:rPr>
              <w:t>Endeavour Hills</w:t>
            </w:r>
          </w:p>
        </w:tc>
        <w:tc>
          <w:tcPr>
            <w:tcW w:w="1798" w:type="dxa"/>
          </w:tcPr>
          <w:p w14:paraId="69134E97"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50.9</w:t>
            </w:r>
          </w:p>
        </w:tc>
        <w:tc>
          <w:tcPr>
            <w:tcW w:w="2057" w:type="dxa"/>
          </w:tcPr>
          <w:p w14:paraId="24BADE1C"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65.0</w:t>
            </w:r>
          </w:p>
        </w:tc>
      </w:tr>
      <w:tr w:rsidR="00C25CCC" w:rsidRPr="00EA072F" w14:paraId="3A0EAA0C" w14:textId="77777777" w:rsidTr="005F51F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629FDD0F" w14:textId="77777777" w:rsidR="00C25CCC" w:rsidRPr="00186E8E" w:rsidRDefault="00C25CCC" w:rsidP="005F51F8">
            <w:pPr>
              <w:rPr>
                <w:b w:val="0"/>
                <w:sz w:val="20"/>
                <w:szCs w:val="20"/>
              </w:rPr>
            </w:pPr>
            <w:r w:rsidRPr="00186E8E">
              <w:rPr>
                <w:b w:val="0"/>
                <w:sz w:val="20"/>
                <w:szCs w:val="20"/>
              </w:rPr>
              <w:t>Glenroy</w:t>
            </w:r>
          </w:p>
        </w:tc>
        <w:tc>
          <w:tcPr>
            <w:tcW w:w="1798" w:type="dxa"/>
          </w:tcPr>
          <w:p w14:paraId="29F07360"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51.3</w:t>
            </w:r>
          </w:p>
        </w:tc>
        <w:tc>
          <w:tcPr>
            <w:tcW w:w="2057" w:type="dxa"/>
          </w:tcPr>
          <w:p w14:paraId="0886E512"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61.0</w:t>
            </w:r>
          </w:p>
        </w:tc>
      </w:tr>
      <w:tr w:rsidR="00C25CCC" w:rsidRPr="00EA072F" w14:paraId="3B15E4B0" w14:textId="77777777" w:rsidTr="005F51F8">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5F9E6546" w14:textId="77777777" w:rsidR="00C25CCC" w:rsidRPr="00186E8E" w:rsidRDefault="00C25CCC" w:rsidP="005F51F8">
            <w:pPr>
              <w:rPr>
                <w:b w:val="0"/>
                <w:sz w:val="20"/>
                <w:szCs w:val="20"/>
              </w:rPr>
            </w:pPr>
            <w:r w:rsidRPr="00186E8E">
              <w:rPr>
                <w:b w:val="0"/>
                <w:sz w:val="20"/>
                <w:szCs w:val="20"/>
              </w:rPr>
              <w:t>Epping - West</w:t>
            </w:r>
          </w:p>
        </w:tc>
        <w:tc>
          <w:tcPr>
            <w:tcW w:w="1798" w:type="dxa"/>
          </w:tcPr>
          <w:p w14:paraId="5AA0233E"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51.4</w:t>
            </w:r>
          </w:p>
        </w:tc>
        <w:tc>
          <w:tcPr>
            <w:tcW w:w="2057" w:type="dxa"/>
          </w:tcPr>
          <w:p w14:paraId="4C74E22E"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87.5</w:t>
            </w:r>
          </w:p>
        </w:tc>
      </w:tr>
      <w:tr w:rsidR="00C25CCC" w:rsidRPr="00EA072F" w14:paraId="69331EBC" w14:textId="77777777" w:rsidTr="005F51F8">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02" w:type="dxa"/>
          </w:tcPr>
          <w:p w14:paraId="51F315F1" w14:textId="77777777" w:rsidR="00C25CCC" w:rsidRPr="00081D4E" w:rsidRDefault="00C25CCC" w:rsidP="005F51F8">
            <w:pPr>
              <w:rPr>
                <w:sz w:val="20"/>
                <w:szCs w:val="20"/>
              </w:rPr>
            </w:pPr>
            <w:r w:rsidRPr="00081D4E">
              <w:rPr>
                <w:sz w:val="20"/>
                <w:szCs w:val="20"/>
              </w:rPr>
              <w:t>Average</w:t>
            </w:r>
          </w:p>
        </w:tc>
        <w:tc>
          <w:tcPr>
            <w:tcW w:w="1798" w:type="dxa"/>
          </w:tcPr>
          <w:p w14:paraId="759DAEDE"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50.85</w:t>
            </w:r>
          </w:p>
        </w:tc>
        <w:tc>
          <w:tcPr>
            <w:tcW w:w="2057" w:type="dxa"/>
          </w:tcPr>
          <w:p w14:paraId="3D4A5F34"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74.36</w:t>
            </w:r>
          </w:p>
        </w:tc>
      </w:tr>
    </w:tbl>
    <w:p w14:paraId="4DD72AD1" w14:textId="46142ABC" w:rsidR="00C25CCC" w:rsidRPr="006825FD" w:rsidRDefault="00C25CCC" w:rsidP="006825FD">
      <w:pPr>
        <w:spacing w:line="276" w:lineRule="auto"/>
        <w:jc w:val="center"/>
        <w:rPr>
          <w:rFonts w:ascii="Times New Roman" w:hAnsi="Times New Roman" w:cs="Times New Roman"/>
          <w:b/>
          <w:i/>
        </w:rPr>
      </w:pPr>
      <w:r w:rsidRPr="006825FD">
        <w:rPr>
          <w:rFonts w:ascii="Times New Roman" w:hAnsi="Times New Roman" w:cs="Times New Roman"/>
          <w:b/>
          <w:i/>
        </w:rPr>
        <w:t xml:space="preserve">Table </w:t>
      </w:r>
      <w:r w:rsidR="00130F53" w:rsidRPr="006825FD">
        <w:rPr>
          <w:rFonts w:ascii="Times New Roman" w:hAnsi="Times New Roman" w:cs="Times New Roman"/>
          <w:b/>
          <w:i/>
        </w:rPr>
        <w:t>5</w:t>
      </w:r>
      <w:r w:rsidRPr="006825FD">
        <w:rPr>
          <w:rFonts w:ascii="Times New Roman" w:hAnsi="Times New Roman" w:cs="Times New Roman"/>
          <w:b/>
          <w:i/>
        </w:rPr>
        <w:t>.</w:t>
      </w:r>
      <w:r w:rsidR="00130F53" w:rsidRPr="006825FD">
        <w:rPr>
          <w:rFonts w:ascii="Times New Roman" w:hAnsi="Times New Roman" w:cs="Times New Roman"/>
          <w:b/>
          <w:i/>
        </w:rPr>
        <w:t>1</w:t>
      </w:r>
      <w:r w:rsidRPr="006825FD">
        <w:rPr>
          <w:rFonts w:ascii="Times New Roman" w:hAnsi="Times New Roman" w:cs="Times New Roman"/>
          <w:b/>
          <w:i/>
        </w:rPr>
        <w:t>: Top 10 Suburbs closest to 50% born overseas percentage</w:t>
      </w:r>
    </w:p>
    <w:p w14:paraId="43DE177F" w14:textId="39740403" w:rsidR="00B1152B" w:rsidRPr="006825FD" w:rsidRDefault="004D1982" w:rsidP="006825FD">
      <w:pPr>
        <w:spacing w:line="276" w:lineRule="auto"/>
        <w:ind w:left="567"/>
        <w:rPr>
          <w:rFonts w:ascii="Times New Roman" w:hAnsi="Times New Roman" w:cs="Times New Roman"/>
        </w:rPr>
      </w:pPr>
      <w:r>
        <w:rPr>
          <w:rFonts w:ascii="Times New Roman" w:hAnsi="Times New Roman" w:cs="Times New Roman"/>
        </w:rPr>
        <w:tab/>
      </w:r>
    </w:p>
    <w:p w14:paraId="385178CF" w14:textId="4BFFAACD" w:rsidR="00EB053D" w:rsidRDefault="00C25CCC" w:rsidP="00174A79">
      <w:pPr>
        <w:spacing w:line="276" w:lineRule="auto"/>
        <w:ind w:left="720"/>
        <w:jc w:val="both"/>
        <w:rPr>
          <w:rFonts w:ascii="Times New Roman" w:hAnsi="Times New Roman" w:cs="Times New Roman"/>
        </w:rPr>
      </w:pPr>
      <w:r w:rsidRPr="006825FD">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w:t>
      </w:r>
      <w:r w:rsidR="001D2849" w:rsidRPr="006825FD">
        <w:rPr>
          <w:rFonts w:ascii="Times New Roman" w:hAnsi="Times New Roman" w:cs="Times New Roman"/>
        </w:rPr>
        <w:t>5</w:t>
      </w:r>
      <w:r w:rsidRPr="006825FD">
        <w:rPr>
          <w:rFonts w:ascii="Times New Roman" w:hAnsi="Times New Roman" w:cs="Times New Roman"/>
        </w:rPr>
        <w:t>.0</w:t>
      </w:r>
      <w:r w:rsidR="00174A79">
        <w:rPr>
          <w:rFonts w:ascii="Times New Roman" w:hAnsi="Times New Roman" w:cs="Times New Roman"/>
        </w:rPr>
        <w:t>.</w:t>
      </w:r>
    </w:p>
    <w:p w14:paraId="742C598B" w14:textId="77777777" w:rsidR="00EB053D" w:rsidRDefault="00EB053D">
      <w:pPr>
        <w:rPr>
          <w:rFonts w:ascii="Times New Roman" w:hAnsi="Times New Roman" w:cs="Times New Roman"/>
        </w:rPr>
      </w:pPr>
      <w:r>
        <w:rPr>
          <w:rFonts w:ascii="Times New Roman" w:hAnsi="Times New Roman" w:cs="Times New Roman"/>
        </w:rPr>
        <w:br w:type="page"/>
      </w:r>
    </w:p>
    <w:p w14:paraId="1F105093" w14:textId="3025E1BA" w:rsidR="00B573AA" w:rsidRDefault="00B573AA" w:rsidP="00B573AA">
      <w:pPr>
        <w:pStyle w:val="Heading3"/>
        <w:numPr>
          <w:ilvl w:val="2"/>
          <w:numId w:val="1"/>
        </w:numPr>
        <w:rPr>
          <w:rFonts w:ascii="Times New Roman" w:hAnsi="Times New Roman" w:cs="Times New Roman"/>
        </w:rPr>
      </w:pPr>
      <w:bookmarkStart w:id="36" w:name="_Toc513694648"/>
      <w:r w:rsidRPr="007B6F91">
        <w:rPr>
          <w:rFonts w:ascii="Times New Roman" w:hAnsi="Times New Roman" w:cs="Times New Roman"/>
        </w:rPr>
        <w:lastRenderedPageBreak/>
        <w:t>Top 5 Happiest and Unhappiest Suburbs</w:t>
      </w:r>
      <w:bookmarkEnd w:id="36"/>
    </w:p>
    <w:p w14:paraId="7B23712A" w14:textId="77777777" w:rsidR="00F948DB" w:rsidRDefault="00F948DB" w:rsidP="006564A5">
      <w:pPr>
        <w:pStyle w:val="ListParagraph"/>
        <w:spacing w:line="276" w:lineRule="auto"/>
        <w:ind w:left="567"/>
        <w:jc w:val="both"/>
        <w:rPr>
          <w:rFonts w:ascii="Times New Roman" w:hAnsi="Times New Roman" w:cs="Times New Roman"/>
        </w:rPr>
      </w:pPr>
    </w:p>
    <w:p w14:paraId="32D2587D" w14:textId="7141E905" w:rsidR="00F0754A" w:rsidRDefault="00F0754A" w:rsidP="00C6018B">
      <w:pPr>
        <w:pStyle w:val="ListParagraph"/>
        <w:spacing w:line="276" w:lineRule="auto"/>
        <w:jc w:val="both"/>
        <w:rPr>
          <w:rFonts w:ascii="Times New Roman" w:hAnsi="Times New Roman" w:cs="Times New Roman"/>
        </w:rPr>
      </w:pPr>
      <w:r w:rsidRPr="006564A5">
        <w:rPr>
          <w:rFonts w:ascii="Times New Roman" w:hAnsi="Times New Roman" w:cs="Times New Roman"/>
        </w:rPr>
        <w:t xml:space="preserve">Further to evaluating happiness of suburbs against two sets of demographic information from </w:t>
      </w:r>
      <w:r w:rsidR="00224A91">
        <w:rPr>
          <w:rFonts w:ascii="Times New Roman" w:hAnsi="Times New Roman" w:cs="Times New Roman"/>
        </w:rPr>
        <w:t>AURIN</w:t>
      </w:r>
      <w:r w:rsidRPr="006564A5">
        <w:rPr>
          <w:rFonts w:ascii="Times New Roman" w:hAnsi="Times New Roman" w:cs="Times New Roman"/>
        </w:rPr>
        <w:t xml:space="preserve">, we have also included the following information for each suburb in our analysis sources. </w:t>
      </w:r>
    </w:p>
    <w:p w14:paraId="7AEE2E67" w14:textId="77777777" w:rsidR="00390590" w:rsidRDefault="00390590" w:rsidP="006564A5">
      <w:pPr>
        <w:pStyle w:val="ListParagraph"/>
        <w:spacing w:line="276" w:lineRule="auto"/>
        <w:ind w:left="567"/>
        <w:jc w:val="both"/>
        <w:rPr>
          <w:rFonts w:ascii="Times New Roman" w:hAnsi="Times New Roman" w:cs="Times New Roman"/>
        </w:rPr>
      </w:pPr>
    </w:p>
    <w:p w14:paraId="424F81BE" w14:textId="7F313661" w:rsidR="009A7225" w:rsidRPr="006564A5" w:rsidRDefault="009A7225" w:rsidP="009A7225">
      <w:pPr>
        <w:pStyle w:val="ListParagraph"/>
        <w:spacing w:line="276" w:lineRule="auto"/>
        <w:ind w:left="567"/>
        <w:jc w:val="center"/>
        <w:rPr>
          <w:rFonts w:ascii="Times New Roman" w:hAnsi="Times New Roman" w:cs="Times New Roman"/>
        </w:rPr>
      </w:pPr>
      <w:r w:rsidRPr="00A71CA3">
        <w:rPr>
          <w:noProof/>
          <w:lang w:eastAsia="en-AU"/>
        </w:rPr>
        <w:drawing>
          <wp:inline distT="0" distB="0" distL="0" distR="0" wp14:anchorId="1E00232C" wp14:editId="6D4935C2">
            <wp:extent cx="5356225" cy="260985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6225" cy="2609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E0332" w14:textId="1C2D655F" w:rsidR="005D4E40" w:rsidRPr="00EB053D" w:rsidRDefault="005D4E40" w:rsidP="005D4E40">
      <w:pPr>
        <w:jc w:val="center"/>
        <w:rPr>
          <w:rFonts w:ascii="Times New Roman" w:hAnsi="Times New Roman" w:cs="Times New Roman"/>
        </w:rPr>
      </w:pPr>
      <w:r w:rsidRPr="00EB053D">
        <w:rPr>
          <w:rFonts w:ascii="Times New Roman" w:hAnsi="Times New Roman" w:cs="Times New Roman"/>
          <w:b/>
          <w:i/>
        </w:rPr>
        <w:t xml:space="preserve">Figure </w:t>
      </w:r>
      <w:r w:rsidR="004D6043">
        <w:rPr>
          <w:rFonts w:ascii="Times New Roman" w:hAnsi="Times New Roman" w:cs="Times New Roman"/>
          <w:b/>
          <w:i/>
        </w:rPr>
        <w:t>5.2</w:t>
      </w:r>
      <w:r w:rsidRPr="00EB053D">
        <w:rPr>
          <w:rFonts w:ascii="Times New Roman" w:hAnsi="Times New Roman" w:cs="Times New Roman"/>
          <w:b/>
          <w:i/>
        </w:rPr>
        <w:t xml:space="preserve"> Top 5 Happiest and Unhappiest Suburbs</w:t>
      </w:r>
    </w:p>
    <w:p w14:paraId="2507AF07" w14:textId="6573EC98" w:rsidR="00F0754A" w:rsidRPr="00D366FA" w:rsidRDefault="005D4E40" w:rsidP="00174A79">
      <w:pPr>
        <w:spacing w:line="276" w:lineRule="auto"/>
        <w:ind w:left="720"/>
        <w:jc w:val="both"/>
        <w:rPr>
          <w:rFonts w:ascii="Times New Roman" w:hAnsi="Times New Roman" w:cs="Times New Roman"/>
        </w:rPr>
      </w:pPr>
      <w:r w:rsidRPr="00D366FA">
        <w:rPr>
          <w:rFonts w:ascii="Times New Roman" w:hAnsi="Times New Roman" w:cs="Times New Roman"/>
        </w:rPr>
        <w:t xml:space="preserve">For each of the suburbs shown in Figure </w:t>
      </w:r>
      <w:r w:rsidR="00AC3790">
        <w:rPr>
          <w:rFonts w:ascii="Times New Roman" w:hAnsi="Times New Roman" w:cs="Times New Roman"/>
        </w:rPr>
        <w:t>5.2</w:t>
      </w:r>
      <w:r w:rsidR="0050027E">
        <w:rPr>
          <w:rFonts w:ascii="Times New Roman" w:hAnsi="Times New Roman" w:cs="Times New Roman"/>
        </w:rPr>
        <w:t>,</w:t>
      </w:r>
      <w:r w:rsidRPr="00D366FA">
        <w:rPr>
          <w:rFonts w:ascii="Times New Roman" w:hAnsi="Times New Roman" w:cs="Times New Roman"/>
        </w:rPr>
        <w:t xml:space="preserve"> we evaluate the happiness level against the four indexes derived from </w:t>
      </w:r>
      <w:r w:rsidR="00224A91">
        <w:rPr>
          <w:rFonts w:ascii="Times New Roman" w:hAnsi="Times New Roman" w:cs="Times New Roman"/>
        </w:rPr>
        <w:t>AURIN</w:t>
      </w:r>
      <w:r w:rsidRPr="00D366FA">
        <w:rPr>
          <w:rFonts w:ascii="Times New Roman" w:hAnsi="Times New Roman" w:cs="Times New Roman"/>
        </w:rPr>
        <w:t xml:space="preserve"> data sources. This has been presented in </w:t>
      </w:r>
      <w:r w:rsidRPr="00D366FA">
        <w:rPr>
          <w:rFonts w:ascii="Times New Roman" w:hAnsi="Times New Roman" w:cs="Times New Roman"/>
          <w:b/>
        </w:rPr>
        <w:t xml:space="preserve">Table </w:t>
      </w:r>
      <w:r w:rsidR="00904FDB">
        <w:rPr>
          <w:rFonts w:ascii="Times New Roman" w:hAnsi="Times New Roman" w:cs="Times New Roman"/>
          <w:b/>
        </w:rPr>
        <w:t>5.3</w:t>
      </w:r>
      <w:r w:rsidRPr="00D366FA">
        <w:rPr>
          <w:rFonts w:ascii="Times New Roman" w:hAnsi="Times New Roman" w:cs="Times New Roman"/>
        </w:rPr>
        <w:t xml:space="preserve"> and </w:t>
      </w:r>
      <w:r w:rsidRPr="00D366FA">
        <w:rPr>
          <w:rFonts w:ascii="Times New Roman" w:hAnsi="Times New Roman" w:cs="Times New Roman"/>
          <w:b/>
        </w:rPr>
        <w:t xml:space="preserve">Table </w:t>
      </w:r>
      <w:r w:rsidR="00904FDB">
        <w:rPr>
          <w:rFonts w:ascii="Times New Roman" w:hAnsi="Times New Roman" w:cs="Times New Roman"/>
          <w:b/>
        </w:rPr>
        <w:t>5.4</w:t>
      </w:r>
      <w:r w:rsidR="00A656E5">
        <w:rPr>
          <w:rFonts w:ascii="Times New Roman" w:hAnsi="Times New Roman" w:cs="Times New Roman"/>
          <w:b/>
        </w:rPr>
        <w:t>.</w:t>
      </w:r>
    </w:p>
    <w:tbl>
      <w:tblPr>
        <w:tblStyle w:val="GridTable4-Accent5"/>
        <w:tblW w:w="9074" w:type="dxa"/>
        <w:jc w:val="center"/>
        <w:tblLook w:val="04A0" w:firstRow="1" w:lastRow="0" w:firstColumn="1" w:lastColumn="0" w:noHBand="0" w:noVBand="1"/>
      </w:tblPr>
      <w:tblGrid>
        <w:gridCol w:w="2405"/>
        <w:gridCol w:w="1312"/>
        <w:gridCol w:w="1331"/>
        <w:gridCol w:w="1331"/>
        <w:gridCol w:w="1413"/>
        <w:gridCol w:w="1282"/>
      </w:tblGrid>
      <w:tr w:rsidR="005D4E40" w14:paraId="0628302E" w14:textId="77777777" w:rsidTr="005F51F8">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405" w:type="dxa"/>
          </w:tcPr>
          <w:p w14:paraId="092C2539" w14:textId="77777777" w:rsidR="005D4E40" w:rsidRPr="0007061D" w:rsidRDefault="005D4E40" w:rsidP="005F51F8">
            <w:pPr>
              <w:jc w:val="center"/>
              <w:rPr>
                <w:b w:val="0"/>
                <w:sz w:val="20"/>
                <w:szCs w:val="20"/>
              </w:rPr>
            </w:pPr>
            <w:r w:rsidRPr="0007061D">
              <w:rPr>
                <w:b w:val="0"/>
                <w:sz w:val="20"/>
                <w:szCs w:val="20"/>
              </w:rPr>
              <w:t>Suburb Name</w:t>
            </w:r>
          </w:p>
        </w:tc>
        <w:tc>
          <w:tcPr>
            <w:tcW w:w="1312" w:type="dxa"/>
          </w:tcPr>
          <w:p w14:paraId="7D9CB2DA"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1" w:type="dxa"/>
          </w:tcPr>
          <w:p w14:paraId="7F864968"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Married (%)</w:t>
            </w:r>
          </w:p>
        </w:tc>
        <w:tc>
          <w:tcPr>
            <w:tcW w:w="1331" w:type="dxa"/>
          </w:tcPr>
          <w:p w14:paraId="5DBB107E"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6C749966"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2" w:type="dxa"/>
          </w:tcPr>
          <w:p w14:paraId="502DBFE9"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5C8509A8" w14:textId="77777777" w:rsidTr="005F51F8">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2405" w:type="dxa"/>
          </w:tcPr>
          <w:p w14:paraId="4ECD02B7" w14:textId="77777777" w:rsidR="005D4E40" w:rsidRPr="0007061D" w:rsidRDefault="005D4E40" w:rsidP="005F51F8">
            <w:pPr>
              <w:rPr>
                <w:b w:val="0"/>
              </w:rPr>
            </w:pPr>
            <w:r w:rsidRPr="0007061D">
              <w:rPr>
                <w:b w:val="0"/>
              </w:rPr>
              <w:t>Lynbrook - Lyndhurst</w:t>
            </w:r>
          </w:p>
        </w:tc>
        <w:tc>
          <w:tcPr>
            <w:tcW w:w="1312" w:type="dxa"/>
          </w:tcPr>
          <w:p w14:paraId="29EE148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96.8</w:t>
            </w:r>
          </w:p>
        </w:tc>
        <w:tc>
          <w:tcPr>
            <w:tcW w:w="1331" w:type="dxa"/>
          </w:tcPr>
          <w:p w14:paraId="2D97388B"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68</w:t>
            </w:r>
          </w:p>
        </w:tc>
        <w:tc>
          <w:tcPr>
            <w:tcW w:w="1331" w:type="dxa"/>
          </w:tcPr>
          <w:p w14:paraId="1D6105B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56.0</w:t>
            </w:r>
          </w:p>
        </w:tc>
        <w:tc>
          <w:tcPr>
            <w:tcW w:w="1413" w:type="dxa"/>
          </w:tcPr>
          <w:p w14:paraId="2E25E3F3"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49</w:t>
            </w:r>
          </w:p>
        </w:tc>
        <w:tc>
          <w:tcPr>
            <w:tcW w:w="1282" w:type="dxa"/>
          </w:tcPr>
          <w:p w14:paraId="7EA6B54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93</w:t>
            </w:r>
          </w:p>
        </w:tc>
      </w:tr>
      <w:tr w:rsidR="005D4E40" w14:paraId="13296CCD"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405" w:type="dxa"/>
          </w:tcPr>
          <w:p w14:paraId="76D059F4" w14:textId="77777777" w:rsidR="005D4E40" w:rsidRPr="0007061D" w:rsidRDefault="005D4E40" w:rsidP="005F51F8">
            <w:pPr>
              <w:rPr>
                <w:b w:val="0"/>
              </w:rPr>
            </w:pPr>
            <w:r w:rsidRPr="0007061D">
              <w:rPr>
                <w:b w:val="0"/>
              </w:rPr>
              <w:t>St Albans – South</w:t>
            </w:r>
          </w:p>
        </w:tc>
        <w:tc>
          <w:tcPr>
            <w:tcW w:w="1312" w:type="dxa"/>
          </w:tcPr>
          <w:p w14:paraId="3217E35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95</w:t>
            </w:r>
          </w:p>
        </w:tc>
        <w:tc>
          <w:tcPr>
            <w:tcW w:w="1331" w:type="dxa"/>
          </w:tcPr>
          <w:p w14:paraId="597A858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47</w:t>
            </w:r>
          </w:p>
        </w:tc>
        <w:tc>
          <w:tcPr>
            <w:tcW w:w="1331" w:type="dxa"/>
          </w:tcPr>
          <w:p w14:paraId="4C6294D1"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68</w:t>
            </w:r>
          </w:p>
        </w:tc>
        <w:tc>
          <w:tcPr>
            <w:tcW w:w="1413" w:type="dxa"/>
          </w:tcPr>
          <w:p w14:paraId="7CF3F5E8"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w:t>
            </w:r>
          </w:p>
        </w:tc>
        <w:tc>
          <w:tcPr>
            <w:tcW w:w="1282" w:type="dxa"/>
          </w:tcPr>
          <w:p w14:paraId="362DB94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w:t>
            </w:r>
          </w:p>
        </w:tc>
      </w:tr>
      <w:tr w:rsidR="005D4E40" w14:paraId="486A465D" w14:textId="77777777" w:rsidTr="005F51F8">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73FBB0E" w14:textId="77777777" w:rsidR="005D4E40" w:rsidRPr="0007061D" w:rsidRDefault="005D4E40" w:rsidP="005F51F8">
            <w:pPr>
              <w:rPr>
                <w:b w:val="0"/>
              </w:rPr>
            </w:pPr>
            <w:r w:rsidRPr="0007061D">
              <w:rPr>
                <w:b w:val="0"/>
              </w:rPr>
              <w:t>Carrum – Patterson Lakes</w:t>
            </w:r>
          </w:p>
        </w:tc>
        <w:tc>
          <w:tcPr>
            <w:tcW w:w="1312" w:type="dxa"/>
          </w:tcPr>
          <w:p w14:paraId="22F7E5F9"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94.7</w:t>
            </w:r>
          </w:p>
        </w:tc>
        <w:tc>
          <w:tcPr>
            <w:tcW w:w="1331" w:type="dxa"/>
          </w:tcPr>
          <w:p w14:paraId="1B3E4BC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58</w:t>
            </w:r>
          </w:p>
        </w:tc>
        <w:tc>
          <w:tcPr>
            <w:tcW w:w="1331" w:type="dxa"/>
          </w:tcPr>
          <w:p w14:paraId="3FEE3F0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31F5B82E"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64</w:t>
            </w:r>
          </w:p>
        </w:tc>
        <w:tc>
          <w:tcPr>
            <w:tcW w:w="1282" w:type="dxa"/>
          </w:tcPr>
          <w:p w14:paraId="3AA78A1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r>
      <w:tr w:rsidR="005D4E40" w14:paraId="47D502A0" w14:textId="77777777" w:rsidTr="005F51F8">
        <w:trPr>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01A30BB" w14:textId="77777777" w:rsidR="005D4E40" w:rsidRPr="0007061D" w:rsidRDefault="005D4E40" w:rsidP="005F51F8">
            <w:pPr>
              <w:rPr>
                <w:b w:val="0"/>
              </w:rPr>
            </w:pPr>
            <w:r w:rsidRPr="0007061D">
              <w:rPr>
                <w:b w:val="0"/>
              </w:rPr>
              <w:t>Ashburton (Vic.)</w:t>
            </w:r>
          </w:p>
        </w:tc>
        <w:tc>
          <w:tcPr>
            <w:tcW w:w="1312" w:type="dxa"/>
          </w:tcPr>
          <w:p w14:paraId="77CC52B1"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93.8</w:t>
            </w:r>
          </w:p>
        </w:tc>
        <w:tc>
          <w:tcPr>
            <w:tcW w:w="1331" w:type="dxa"/>
          </w:tcPr>
          <w:p w14:paraId="748D4B8E"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61</w:t>
            </w:r>
          </w:p>
        </w:tc>
        <w:tc>
          <w:tcPr>
            <w:tcW w:w="1331" w:type="dxa"/>
          </w:tcPr>
          <w:p w14:paraId="6B987F2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30</w:t>
            </w:r>
          </w:p>
        </w:tc>
        <w:tc>
          <w:tcPr>
            <w:tcW w:w="1413" w:type="dxa"/>
          </w:tcPr>
          <w:p w14:paraId="5452925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92</w:t>
            </w:r>
          </w:p>
        </w:tc>
        <w:tc>
          <w:tcPr>
            <w:tcW w:w="1282" w:type="dxa"/>
          </w:tcPr>
          <w:p w14:paraId="7EC4329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84</w:t>
            </w:r>
          </w:p>
        </w:tc>
      </w:tr>
      <w:tr w:rsidR="005D4E40" w14:paraId="51D78D56" w14:textId="77777777" w:rsidTr="005F51F8">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405" w:type="dxa"/>
          </w:tcPr>
          <w:p w14:paraId="51D28A11" w14:textId="77777777" w:rsidR="005D4E40" w:rsidRPr="0007061D" w:rsidRDefault="005D4E40" w:rsidP="005F51F8">
            <w:pPr>
              <w:rPr>
                <w:b w:val="0"/>
              </w:rPr>
            </w:pPr>
            <w:r w:rsidRPr="0007061D">
              <w:rPr>
                <w:b w:val="0"/>
              </w:rPr>
              <w:t>Chelsea Heights</w:t>
            </w:r>
          </w:p>
        </w:tc>
        <w:tc>
          <w:tcPr>
            <w:tcW w:w="1312" w:type="dxa"/>
          </w:tcPr>
          <w:p w14:paraId="1507952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92.0</w:t>
            </w:r>
          </w:p>
        </w:tc>
        <w:tc>
          <w:tcPr>
            <w:tcW w:w="1331" w:type="dxa"/>
          </w:tcPr>
          <w:p w14:paraId="5EF0DC7E"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60</w:t>
            </w:r>
          </w:p>
        </w:tc>
        <w:tc>
          <w:tcPr>
            <w:tcW w:w="1331" w:type="dxa"/>
          </w:tcPr>
          <w:p w14:paraId="5947AEE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29</w:t>
            </w:r>
          </w:p>
        </w:tc>
        <w:tc>
          <w:tcPr>
            <w:tcW w:w="1413" w:type="dxa"/>
          </w:tcPr>
          <w:p w14:paraId="2E0CD72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45</w:t>
            </w:r>
          </w:p>
        </w:tc>
        <w:tc>
          <w:tcPr>
            <w:tcW w:w="1282" w:type="dxa"/>
          </w:tcPr>
          <w:p w14:paraId="3DA72F8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r>
    </w:tbl>
    <w:p w14:paraId="4F299453" w14:textId="3F192177"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5.3</w:t>
      </w:r>
      <w:r w:rsidRPr="001062CE">
        <w:rPr>
          <w:rFonts w:ascii="Times New Roman" w:hAnsi="Times New Roman" w:cs="Times New Roman"/>
          <w:b/>
          <w:i/>
        </w:rPr>
        <w:t>: Top 10 Suburbs closest to 50% born overseas percentage</w:t>
      </w:r>
    </w:p>
    <w:tbl>
      <w:tblPr>
        <w:tblStyle w:val="GridTable4-Accent5"/>
        <w:tblW w:w="9078" w:type="dxa"/>
        <w:tblLook w:val="04A0" w:firstRow="1" w:lastRow="0" w:firstColumn="1" w:lastColumn="0" w:noHBand="0" w:noVBand="1"/>
      </w:tblPr>
      <w:tblGrid>
        <w:gridCol w:w="2392"/>
        <w:gridCol w:w="1317"/>
        <w:gridCol w:w="1335"/>
        <w:gridCol w:w="1335"/>
        <w:gridCol w:w="1413"/>
        <w:gridCol w:w="1286"/>
      </w:tblGrid>
      <w:tr w:rsidR="005D4E40" w:rsidRPr="0007061D" w14:paraId="02F62328" w14:textId="77777777" w:rsidTr="005F51F8">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92" w:type="dxa"/>
          </w:tcPr>
          <w:p w14:paraId="41F68422" w14:textId="77777777" w:rsidR="005D4E40" w:rsidRPr="0007061D" w:rsidRDefault="005D4E40" w:rsidP="005F51F8">
            <w:pPr>
              <w:jc w:val="center"/>
              <w:rPr>
                <w:b w:val="0"/>
                <w:sz w:val="20"/>
                <w:szCs w:val="20"/>
              </w:rPr>
            </w:pPr>
            <w:r w:rsidRPr="0007061D">
              <w:rPr>
                <w:b w:val="0"/>
                <w:sz w:val="20"/>
                <w:szCs w:val="20"/>
              </w:rPr>
              <w:t>Suburb Name</w:t>
            </w:r>
          </w:p>
        </w:tc>
        <w:tc>
          <w:tcPr>
            <w:tcW w:w="1317" w:type="dxa"/>
          </w:tcPr>
          <w:p w14:paraId="2937F3FB"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5" w:type="dxa"/>
          </w:tcPr>
          <w:p w14:paraId="62979FAD"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Marital (%)</w:t>
            </w:r>
          </w:p>
        </w:tc>
        <w:tc>
          <w:tcPr>
            <w:tcW w:w="1335" w:type="dxa"/>
          </w:tcPr>
          <w:p w14:paraId="6DD5923A"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3557A7DE"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6" w:type="dxa"/>
          </w:tcPr>
          <w:p w14:paraId="7ECFBF98"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09543D52" w14:textId="77777777" w:rsidTr="005F51F8">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392" w:type="dxa"/>
          </w:tcPr>
          <w:p w14:paraId="37AF6F9A" w14:textId="77777777" w:rsidR="005D4E40" w:rsidRPr="0007061D" w:rsidRDefault="005D4E40" w:rsidP="005F51F8">
            <w:pPr>
              <w:rPr>
                <w:b w:val="0"/>
              </w:rPr>
            </w:pPr>
            <w:r>
              <w:rPr>
                <w:b w:val="0"/>
              </w:rPr>
              <w:t>Michkleham – Yuroke</w:t>
            </w:r>
          </w:p>
        </w:tc>
        <w:tc>
          <w:tcPr>
            <w:tcW w:w="1317" w:type="dxa"/>
          </w:tcPr>
          <w:p w14:paraId="6059380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16.7</w:t>
            </w:r>
          </w:p>
        </w:tc>
        <w:tc>
          <w:tcPr>
            <w:tcW w:w="1335" w:type="dxa"/>
          </w:tcPr>
          <w:p w14:paraId="59C6F6D3"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c>
          <w:tcPr>
            <w:tcW w:w="1335" w:type="dxa"/>
          </w:tcPr>
          <w:p w14:paraId="40F7E2C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38</w:t>
            </w:r>
          </w:p>
        </w:tc>
        <w:tc>
          <w:tcPr>
            <w:tcW w:w="1413" w:type="dxa"/>
          </w:tcPr>
          <w:p w14:paraId="00C3DC3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96</w:t>
            </w:r>
          </w:p>
        </w:tc>
        <w:tc>
          <w:tcPr>
            <w:tcW w:w="1286" w:type="dxa"/>
          </w:tcPr>
          <w:p w14:paraId="74E4D1DF"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16</w:t>
            </w:r>
          </w:p>
        </w:tc>
      </w:tr>
      <w:tr w:rsidR="005D4E40" w14:paraId="57147B4F" w14:textId="77777777" w:rsidTr="005F51F8">
        <w:trPr>
          <w:trHeight w:val="316"/>
        </w:trPr>
        <w:tc>
          <w:tcPr>
            <w:cnfStyle w:val="001000000000" w:firstRow="0" w:lastRow="0" w:firstColumn="1" w:lastColumn="0" w:oddVBand="0" w:evenVBand="0" w:oddHBand="0" w:evenHBand="0" w:firstRowFirstColumn="0" w:firstRowLastColumn="0" w:lastRowFirstColumn="0" w:lastRowLastColumn="0"/>
            <w:tcW w:w="2392" w:type="dxa"/>
          </w:tcPr>
          <w:p w14:paraId="7FC1219E" w14:textId="77777777" w:rsidR="005D4E40" w:rsidRPr="0007061D" w:rsidRDefault="005D4E40" w:rsidP="005F51F8">
            <w:pPr>
              <w:rPr>
                <w:b w:val="0"/>
              </w:rPr>
            </w:pPr>
            <w:r>
              <w:rPr>
                <w:b w:val="0"/>
              </w:rPr>
              <w:t>Kensington (Vic.)</w:t>
            </w:r>
          </w:p>
        </w:tc>
        <w:tc>
          <w:tcPr>
            <w:tcW w:w="1317" w:type="dxa"/>
          </w:tcPr>
          <w:p w14:paraId="2F33986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20.8</w:t>
            </w:r>
          </w:p>
        </w:tc>
        <w:tc>
          <w:tcPr>
            <w:tcW w:w="1335" w:type="dxa"/>
          </w:tcPr>
          <w:p w14:paraId="696A270B"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51</w:t>
            </w:r>
          </w:p>
        </w:tc>
        <w:tc>
          <w:tcPr>
            <w:tcW w:w="1335" w:type="dxa"/>
          </w:tcPr>
          <w:p w14:paraId="2868AE5C"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52F5BF56"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93</w:t>
            </w:r>
          </w:p>
        </w:tc>
        <w:tc>
          <w:tcPr>
            <w:tcW w:w="1286" w:type="dxa"/>
          </w:tcPr>
          <w:p w14:paraId="38BA1DC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19</w:t>
            </w:r>
          </w:p>
        </w:tc>
      </w:tr>
      <w:tr w:rsidR="005D4E40" w14:paraId="653D95B7" w14:textId="77777777" w:rsidTr="005F51F8">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392" w:type="dxa"/>
          </w:tcPr>
          <w:p w14:paraId="47CB6BC0" w14:textId="77777777" w:rsidR="005D4E40" w:rsidRPr="0007061D" w:rsidRDefault="005D4E40" w:rsidP="005F51F8">
            <w:pPr>
              <w:rPr>
                <w:b w:val="0"/>
              </w:rPr>
            </w:pPr>
            <w:r>
              <w:rPr>
                <w:b w:val="0"/>
              </w:rPr>
              <w:t>North Melbourne</w:t>
            </w:r>
          </w:p>
        </w:tc>
        <w:tc>
          <w:tcPr>
            <w:tcW w:w="1317" w:type="dxa"/>
          </w:tcPr>
          <w:p w14:paraId="61F18DB9"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23.5</w:t>
            </w:r>
          </w:p>
        </w:tc>
        <w:tc>
          <w:tcPr>
            <w:tcW w:w="1335" w:type="dxa"/>
          </w:tcPr>
          <w:p w14:paraId="0AD6DE6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39</w:t>
            </w:r>
          </w:p>
        </w:tc>
        <w:tc>
          <w:tcPr>
            <w:tcW w:w="1335" w:type="dxa"/>
          </w:tcPr>
          <w:p w14:paraId="701EFA5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60</w:t>
            </w:r>
          </w:p>
        </w:tc>
        <w:tc>
          <w:tcPr>
            <w:tcW w:w="1413" w:type="dxa"/>
          </w:tcPr>
          <w:p w14:paraId="6F76F58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90</w:t>
            </w:r>
          </w:p>
        </w:tc>
        <w:tc>
          <w:tcPr>
            <w:tcW w:w="1286" w:type="dxa"/>
          </w:tcPr>
          <w:p w14:paraId="41B559A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w:t>
            </w:r>
          </w:p>
        </w:tc>
      </w:tr>
      <w:tr w:rsidR="005D4E40" w14:paraId="19180056" w14:textId="77777777" w:rsidTr="005F51F8">
        <w:trPr>
          <w:trHeight w:val="325"/>
        </w:trPr>
        <w:tc>
          <w:tcPr>
            <w:cnfStyle w:val="001000000000" w:firstRow="0" w:lastRow="0" w:firstColumn="1" w:lastColumn="0" w:oddVBand="0" w:evenVBand="0" w:oddHBand="0" w:evenHBand="0" w:firstRowFirstColumn="0" w:firstRowLastColumn="0" w:lastRowFirstColumn="0" w:lastRowLastColumn="0"/>
            <w:tcW w:w="2392" w:type="dxa"/>
          </w:tcPr>
          <w:p w14:paraId="06A567D9" w14:textId="77777777" w:rsidR="005D4E40" w:rsidRPr="0007061D" w:rsidRDefault="005D4E40" w:rsidP="005F51F8">
            <w:pPr>
              <w:rPr>
                <w:b w:val="0"/>
              </w:rPr>
            </w:pPr>
            <w:r>
              <w:rPr>
                <w:b w:val="0"/>
              </w:rPr>
              <w:t>Taylors Hill</w:t>
            </w:r>
          </w:p>
        </w:tc>
        <w:tc>
          <w:tcPr>
            <w:tcW w:w="1317" w:type="dxa"/>
          </w:tcPr>
          <w:p w14:paraId="128DA58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25</w:t>
            </w:r>
          </w:p>
        </w:tc>
        <w:tc>
          <w:tcPr>
            <w:tcW w:w="1335" w:type="dxa"/>
          </w:tcPr>
          <w:p w14:paraId="5F151B7D"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67</w:t>
            </w:r>
          </w:p>
        </w:tc>
        <w:tc>
          <w:tcPr>
            <w:tcW w:w="1335" w:type="dxa"/>
          </w:tcPr>
          <w:p w14:paraId="47CC819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0B958A3B"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48</w:t>
            </w:r>
          </w:p>
        </w:tc>
        <w:tc>
          <w:tcPr>
            <w:tcW w:w="1286" w:type="dxa"/>
          </w:tcPr>
          <w:p w14:paraId="02E4A84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91</w:t>
            </w:r>
          </w:p>
        </w:tc>
      </w:tr>
      <w:tr w:rsidR="005D4E40" w14:paraId="71E3AFC5" w14:textId="77777777" w:rsidTr="005F51F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392" w:type="dxa"/>
          </w:tcPr>
          <w:p w14:paraId="48D1AF99" w14:textId="77777777" w:rsidR="005D4E40" w:rsidRPr="0007061D" w:rsidRDefault="005D4E40" w:rsidP="005F51F8">
            <w:pPr>
              <w:rPr>
                <w:b w:val="0"/>
              </w:rPr>
            </w:pPr>
            <w:r>
              <w:rPr>
                <w:b w:val="0"/>
              </w:rPr>
              <w:t>Melton</w:t>
            </w:r>
          </w:p>
        </w:tc>
        <w:tc>
          <w:tcPr>
            <w:tcW w:w="1317" w:type="dxa"/>
          </w:tcPr>
          <w:p w14:paraId="2F4A4E9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25</w:t>
            </w:r>
          </w:p>
        </w:tc>
        <w:tc>
          <w:tcPr>
            <w:tcW w:w="1335" w:type="dxa"/>
          </w:tcPr>
          <w:p w14:paraId="50B58757"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53</w:t>
            </w:r>
          </w:p>
        </w:tc>
        <w:tc>
          <w:tcPr>
            <w:tcW w:w="1335" w:type="dxa"/>
          </w:tcPr>
          <w:p w14:paraId="5F15ECF2"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672FDFAC"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w:t>
            </w:r>
          </w:p>
        </w:tc>
        <w:tc>
          <w:tcPr>
            <w:tcW w:w="1286" w:type="dxa"/>
          </w:tcPr>
          <w:p w14:paraId="32A4A892"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27</w:t>
            </w:r>
          </w:p>
        </w:tc>
      </w:tr>
    </w:tbl>
    <w:p w14:paraId="318E7A4C" w14:textId="5D4D097D"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5.4</w:t>
      </w:r>
      <w:r w:rsidRPr="001062CE">
        <w:rPr>
          <w:rFonts w:ascii="Times New Roman" w:hAnsi="Times New Roman" w:cs="Times New Roman"/>
          <w:b/>
          <w:i/>
        </w:rPr>
        <w:t>: Top 10 Suburbs closest to 50% born overseas percentage</w:t>
      </w:r>
    </w:p>
    <w:p w14:paraId="70B50033" w14:textId="67D98727" w:rsidR="00A17138" w:rsidRPr="00965186" w:rsidRDefault="005D4E40" w:rsidP="00174A79">
      <w:pPr>
        <w:spacing w:line="276" w:lineRule="auto"/>
        <w:ind w:left="720"/>
        <w:jc w:val="both"/>
        <w:rPr>
          <w:rFonts w:ascii="Times New Roman" w:hAnsi="Times New Roman" w:cs="Times New Roman"/>
        </w:rPr>
      </w:pPr>
      <w:r w:rsidRPr="00965186">
        <w:rPr>
          <w:rFonts w:ascii="Times New Roman" w:hAnsi="Times New Roman" w:cs="Times New Roman"/>
        </w:rPr>
        <w:lastRenderedPageBreak/>
        <w:t xml:space="preserve">From Table </w:t>
      </w:r>
      <w:r w:rsidR="00540147" w:rsidRPr="00965186">
        <w:rPr>
          <w:rFonts w:ascii="Times New Roman" w:hAnsi="Times New Roman" w:cs="Times New Roman"/>
        </w:rPr>
        <w:t>5.3</w:t>
      </w:r>
      <w:r w:rsidRPr="00965186">
        <w:rPr>
          <w:rFonts w:ascii="Times New Roman" w:hAnsi="Times New Roman" w:cs="Times New Roman"/>
        </w:rPr>
        <w:t xml:space="preserve"> it is notable that the marital proportion of happiest suburbs is relatively high at an average just below 60%. Also, as the percentage of overseas people increases an increase in happiness level is noted. From the wellness indexes in these tables no obvious trend could be noted as there are anomalies for both happy and unhappy suburbs when it comes to economic and education</w:t>
      </w:r>
      <w:r w:rsidR="00A17138" w:rsidRPr="00965186">
        <w:rPr>
          <w:rFonts w:ascii="Times New Roman" w:hAnsi="Times New Roman" w:cs="Times New Roman"/>
        </w:rPr>
        <w:t xml:space="preserve"> </w:t>
      </w:r>
      <w:r w:rsidRPr="00965186">
        <w:rPr>
          <w:rFonts w:ascii="Times New Roman" w:hAnsi="Times New Roman" w:cs="Times New Roman"/>
        </w:rPr>
        <w:t>/ occupation indexes.</w:t>
      </w:r>
    </w:p>
    <w:p w14:paraId="1F22E2D9" w14:textId="77777777" w:rsidR="00F24B67" w:rsidRPr="00A17138" w:rsidRDefault="00F24B67" w:rsidP="00A17138"/>
    <w:p w14:paraId="5157AE55" w14:textId="4270997B" w:rsidR="00862E86" w:rsidRPr="004579DE" w:rsidRDefault="006E2BE1" w:rsidP="004579DE">
      <w:pPr>
        <w:pStyle w:val="Heading2"/>
        <w:numPr>
          <w:ilvl w:val="1"/>
          <w:numId w:val="1"/>
        </w:numPr>
        <w:spacing w:line="276" w:lineRule="auto"/>
        <w:rPr>
          <w:rFonts w:ascii="Times New Roman" w:hAnsi="Times New Roman" w:cs="Times New Roman"/>
          <w:lang w:val="en-US"/>
        </w:rPr>
      </w:pPr>
      <w:bookmarkStart w:id="37" w:name="_Toc513694649"/>
      <w:r w:rsidRPr="004579DE">
        <w:rPr>
          <w:rFonts w:ascii="Times New Roman" w:hAnsi="Times New Roman" w:cs="Times New Roman"/>
          <w:lang w:val="en-US"/>
        </w:rPr>
        <w:t>Visuali</w:t>
      </w:r>
      <w:r w:rsidR="00C26BD6" w:rsidRPr="004579DE">
        <w:rPr>
          <w:rFonts w:ascii="Times New Roman" w:hAnsi="Times New Roman" w:cs="Times New Roman"/>
          <w:lang w:val="en-US"/>
        </w:rPr>
        <w:t>z</w:t>
      </w:r>
      <w:r w:rsidRPr="004579DE">
        <w:rPr>
          <w:rFonts w:ascii="Times New Roman" w:hAnsi="Times New Roman" w:cs="Times New Roman"/>
          <w:lang w:val="en-US"/>
        </w:rPr>
        <w:t>ation of Life</w:t>
      </w:r>
      <w:r w:rsidR="00245A01" w:rsidRPr="004579DE">
        <w:rPr>
          <w:rFonts w:ascii="Times New Roman" w:hAnsi="Times New Roman" w:cs="Times New Roman"/>
          <w:lang w:val="en-US"/>
        </w:rPr>
        <w:t>s</w:t>
      </w:r>
      <w:r w:rsidRPr="004579DE">
        <w:rPr>
          <w:rFonts w:ascii="Times New Roman" w:hAnsi="Times New Roman" w:cs="Times New Roman"/>
          <w:lang w:val="en-US"/>
        </w:rPr>
        <w:t xml:space="preserve">tyle </w:t>
      </w:r>
      <w:r w:rsidR="00D50AE0" w:rsidRPr="004579DE">
        <w:rPr>
          <w:rFonts w:ascii="Times New Roman" w:hAnsi="Times New Roman" w:cs="Times New Roman"/>
          <w:lang w:val="en-US"/>
        </w:rPr>
        <w:t>and Quality a</w:t>
      </w:r>
      <w:r w:rsidRPr="004579DE">
        <w:rPr>
          <w:rFonts w:ascii="Times New Roman" w:hAnsi="Times New Roman" w:cs="Times New Roman"/>
          <w:lang w:val="en-US"/>
        </w:rPr>
        <w:t>spects</w:t>
      </w:r>
      <w:bookmarkEnd w:id="37"/>
      <w:r w:rsidRPr="004579DE">
        <w:rPr>
          <w:rFonts w:ascii="Times New Roman" w:hAnsi="Times New Roman" w:cs="Times New Roman"/>
          <w:lang w:val="en-US"/>
        </w:rPr>
        <w:t xml:space="preserve"> </w:t>
      </w:r>
    </w:p>
    <w:p w14:paraId="52DD1D87" w14:textId="10D46748" w:rsidR="00850D23" w:rsidRPr="006B3E6A" w:rsidRDefault="00E85F4B" w:rsidP="00F27A36">
      <w:pPr>
        <w:spacing w:line="276" w:lineRule="auto"/>
        <w:ind w:left="360"/>
        <w:jc w:val="both"/>
        <w:rPr>
          <w:rFonts w:ascii="Times New Roman" w:hAnsi="Times New Roman" w:cs="Times New Roman"/>
        </w:rPr>
      </w:pPr>
      <w:r w:rsidRPr="006B3E6A">
        <w:rPr>
          <w:rFonts w:ascii="Times New Roman" w:hAnsi="Times New Roman" w:cs="Times New Roman"/>
        </w:rPr>
        <w:t>Moving on from the demographic indexes for evaluation of tweets, we now present a different evaluation set encompassing Crime, Drug and Alcohol and Sports, evaluating suburbs from safety and wellness. The harvested tweets were processed to identify if they belonged to one or more of these categories.</w:t>
      </w:r>
    </w:p>
    <w:p w14:paraId="11D1C3D8" w14:textId="761F3895" w:rsidR="004579DE" w:rsidRDefault="004579DE" w:rsidP="00493770">
      <w:pPr>
        <w:pStyle w:val="Heading3"/>
        <w:numPr>
          <w:ilvl w:val="2"/>
          <w:numId w:val="1"/>
        </w:numPr>
        <w:spacing w:line="276" w:lineRule="auto"/>
        <w:rPr>
          <w:rFonts w:ascii="Times New Roman" w:hAnsi="Times New Roman" w:cs="Times New Roman"/>
        </w:rPr>
      </w:pPr>
      <w:bookmarkStart w:id="38" w:name="_Toc513694650"/>
      <w:r w:rsidRPr="006B3E6A">
        <w:rPr>
          <w:rFonts w:ascii="Times New Roman" w:hAnsi="Times New Roman" w:cs="Times New Roman"/>
        </w:rPr>
        <w:t>Crime Visualisation of Greater Melbourne</w:t>
      </w:r>
      <w:bookmarkEnd w:id="38"/>
    </w:p>
    <w:p w14:paraId="48BDA524" w14:textId="491DA239" w:rsidR="00211DB2" w:rsidRDefault="00211DB2" w:rsidP="00764DBD">
      <w:pPr>
        <w:pStyle w:val="ListParagraph"/>
        <w:spacing w:line="276" w:lineRule="auto"/>
        <w:jc w:val="both"/>
        <w:rPr>
          <w:rFonts w:ascii="Times New Roman" w:hAnsi="Times New Roman" w:cs="Times New Roman"/>
        </w:rPr>
      </w:pPr>
      <w:r w:rsidRPr="00281382">
        <w:rPr>
          <w:rFonts w:ascii="Times New Roman" w:hAnsi="Times New Roman" w:cs="Times New Roman"/>
        </w:rPr>
        <w:t xml:space="preserve">Crime is a noteworthy piece of each general public. Its expenses and impacts touch pretty much everybody to some degree. The sorts of expenses and impacts resulting vary from type to type of crime incident. What's more, a few expenses impacts are immediate while others endure forever. Different expenses to casualties can incorporate restorative costs, property misfortunes, and loss of wage and influence the overall liveability of a location. We evaluate the tweets of Melbourne for mention of crime related words and all the tweets revealed were mapped to their respective suburbs. </w:t>
      </w:r>
    </w:p>
    <w:p w14:paraId="10E54059" w14:textId="45E24F6D" w:rsidR="005E3643" w:rsidRPr="00281382" w:rsidRDefault="005E3643" w:rsidP="008952EA">
      <w:pPr>
        <w:pStyle w:val="ListParagraph"/>
        <w:ind w:left="567"/>
        <w:jc w:val="center"/>
        <w:rPr>
          <w:rFonts w:ascii="Times New Roman" w:hAnsi="Times New Roman" w:cs="Times New Roman"/>
        </w:rPr>
      </w:pPr>
      <w:r w:rsidRPr="00727EC0">
        <w:rPr>
          <w:noProof/>
          <w:lang w:eastAsia="en-AU"/>
        </w:rPr>
        <w:drawing>
          <wp:inline distT="0" distB="0" distL="0" distR="0" wp14:anchorId="160DF22D" wp14:editId="30105934">
            <wp:extent cx="3545245" cy="3660140"/>
            <wp:effectExtent l="203200" t="203200" r="417195" b="403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479" cy="372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DFE60" w14:textId="686D838E" w:rsidR="008952EA" w:rsidRPr="008952EA" w:rsidRDefault="008952EA" w:rsidP="008952EA">
      <w:pPr>
        <w:jc w:val="center"/>
        <w:rPr>
          <w:rFonts w:ascii="Times New Roman" w:hAnsi="Times New Roman" w:cs="Times New Roman"/>
        </w:rPr>
      </w:pPr>
      <w:r w:rsidRPr="008952EA">
        <w:rPr>
          <w:rFonts w:ascii="Times New Roman" w:hAnsi="Times New Roman" w:cs="Times New Roman"/>
          <w:b/>
          <w:i/>
        </w:rPr>
        <w:t xml:space="preserve">Figure </w:t>
      </w:r>
      <w:r w:rsidR="00380823">
        <w:rPr>
          <w:rFonts w:ascii="Times New Roman" w:hAnsi="Times New Roman" w:cs="Times New Roman"/>
          <w:b/>
          <w:i/>
        </w:rPr>
        <w:t>5.5</w:t>
      </w:r>
      <w:r w:rsidRPr="008952EA">
        <w:rPr>
          <w:rFonts w:ascii="Times New Roman" w:hAnsi="Times New Roman" w:cs="Times New Roman"/>
          <w:b/>
          <w:i/>
        </w:rPr>
        <w:t>: Heatmap of Crime related tweet</w:t>
      </w:r>
    </w:p>
    <w:p w14:paraId="2EE46C03" w14:textId="67612098" w:rsidR="008952EA" w:rsidRPr="008952EA" w:rsidRDefault="008952EA" w:rsidP="00E37574">
      <w:pPr>
        <w:ind w:left="567"/>
        <w:jc w:val="both"/>
        <w:rPr>
          <w:rFonts w:ascii="Times New Roman" w:hAnsi="Times New Roman" w:cs="Times New Roman"/>
        </w:rPr>
      </w:pPr>
      <w:r w:rsidRPr="008952EA">
        <w:rPr>
          <w:rFonts w:ascii="Times New Roman" w:hAnsi="Times New Roman" w:cs="Times New Roman"/>
        </w:rPr>
        <w:lastRenderedPageBreak/>
        <w:t xml:space="preserve">The heatmap </w:t>
      </w:r>
      <w:r w:rsidR="00D10697">
        <w:rPr>
          <w:rFonts w:ascii="Times New Roman" w:hAnsi="Times New Roman" w:cs="Times New Roman"/>
        </w:rPr>
        <w:t xml:space="preserve">in </w:t>
      </w:r>
      <w:r w:rsidR="00ED311F">
        <w:rPr>
          <w:rFonts w:ascii="Times New Roman" w:hAnsi="Times New Roman" w:cs="Times New Roman"/>
        </w:rPr>
        <w:t>F</w:t>
      </w:r>
      <w:r w:rsidR="00D10697">
        <w:rPr>
          <w:rFonts w:ascii="Times New Roman" w:hAnsi="Times New Roman" w:cs="Times New Roman"/>
        </w:rPr>
        <w:t xml:space="preserve">igure 5.5 </w:t>
      </w:r>
      <w:r w:rsidRPr="008952EA">
        <w:rPr>
          <w:rFonts w:ascii="Times New Roman" w:hAnsi="Times New Roman" w:cs="Times New Roman"/>
        </w:rPr>
        <w:t>revealed that most of the crime tweets occur in the inner-city suburbs. Also, majority of the 309 suburbs specifically as we move away from the central</w:t>
      </w:r>
      <w:r w:rsidR="00264680">
        <w:rPr>
          <w:rFonts w:ascii="Times New Roman" w:hAnsi="Times New Roman" w:cs="Times New Roman"/>
        </w:rPr>
        <w:t xml:space="preserve"> </w:t>
      </w:r>
      <w:r w:rsidRPr="008952EA">
        <w:rPr>
          <w:rFonts w:ascii="Times New Roman" w:hAnsi="Times New Roman" w:cs="Times New Roman"/>
        </w:rPr>
        <w:t>Greater Melbourne, show insignificant crime related activity except for an outlier, Healsville</w:t>
      </w:r>
      <w:r w:rsidR="00D458E7">
        <w:rPr>
          <w:rFonts w:ascii="Times New Roman" w:hAnsi="Times New Roman" w:cs="Times New Roman"/>
        </w:rPr>
        <w:t xml:space="preserve">. </w:t>
      </w:r>
      <w:r w:rsidRPr="008952EA">
        <w:rPr>
          <w:rFonts w:ascii="Times New Roman" w:hAnsi="Times New Roman" w:cs="Times New Roman"/>
        </w:rPr>
        <w:t xml:space="preserve">Further to that, the highest rate of crime, is noted in the Melbourne city suburb at </w:t>
      </w:r>
      <w:r w:rsidR="0054071D">
        <w:rPr>
          <w:rFonts w:ascii="Times New Roman" w:hAnsi="Times New Roman" w:cs="Times New Roman"/>
        </w:rPr>
        <w:t>10% of the total crime tweets.</w:t>
      </w:r>
    </w:p>
    <w:p w14:paraId="26CAAF8E" w14:textId="7960F82E" w:rsidR="00211DB2" w:rsidRDefault="00EB7568" w:rsidP="00EB7568">
      <w:pPr>
        <w:jc w:val="center"/>
      </w:pPr>
      <w:r w:rsidRPr="001701C6">
        <w:rPr>
          <w:noProof/>
          <w:lang w:eastAsia="en-AU"/>
        </w:rPr>
        <w:drawing>
          <wp:inline distT="0" distB="0" distL="0" distR="0" wp14:anchorId="5B5414E7" wp14:editId="43B2BBD5">
            <wp:extent cx="3920637" cy="2541459"/>
            <wp:effectExtent l="203200" t="203200" r="397510" b="405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59" cy="2550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0DA77" w14:textId="7771756C" w:rsidR="00EB7568" w:rsidRDefault="00EB7568" w:rsidP="00DE7CC2">
      <w:pPr>
        <w:pStyle w:val="ListParagraph"/>
        <w:ind w:left="360"/>
        <w:jc w:val="center"/>
        <w:rPr>
          <w:rFonts w:ascii="Times New Roman" w:hAnsi="Times New Roman" w:cs="Times New Roman"/>
          <w:b/>
          <w:i/>
        </w:rPr>
      </w:pPr>
      <w:r w:rsidRPr="00DE7CC2">
        <w:rPr>
          <w:rFonts w:ascii="Times New Roman" w:hAnsi="Times New Roman" w:cs="Times New Roman"/>
          <w:b/>
          <w:i/>
        </w:rPr>
        <w:t xml:space="preserve">Figure </w:t>
      </w:r>
      <w:r w:rsidR="00691A2C">
        <w:rPr>
          <w:rFonts w:ascii="Times New Roman" w:hAnsi="Times New Roman" w:cs="Times New Roman"/>
          <w:b/>
          <w:i/>
        </w:rPr>
        <w:t>5.6</w:t>
      </w:r>
      <w:r w:rsidR="00DE7CC2">
        <w:rPr>
          <w:rFonts w:ascii="Times New Roman" w:hAnsi="Times New Roman" w:cs="Times New Roman"/>
          <w:b/>
          <w:i/>
        </w:rPr>
        <w:t>:</w:t>
      </w:r>
      <w:r w:rsidRPr="00DE7CC2">
        <w:rPr>
          <w:rFonts w:ascii="Times New Roman" w:hAnsi="Times New Roman" w:cs="Times New Roman"/>
          <w:b/>
          <w:i/>
        </w:rPr>
        <w:t xml:space="preserve"> Heatmap of Crime activity from VIC government</w:t>
      </w:r>
    </w:p>
    <w:p w14:paraId="2911E05F" w14:textId="77777777" w:rsidR="00B852BE" w:rsidRPr="00DE7CC2" w:rsidRDefault="00B852BE" w:rsidP="00DE7CC2">
      <w:pPr>
        <w:pStyle w:val="ListParagraph"/>
        <w:ind w:left="360"/>
        <w:jc w:val="center"/>
        <w:rPr>
          <w:rFonts w:ascii="Times New Roman" w:hAnsi="Times New Roman" w:cs="Times New Roman"/>
        </w:rPr>
      </w:pPr>
    </w:p>
    <w:p w14:paraId="181DE397" w14:textId="5B3F161C" w:rsidR="00E37574" w:rsidRDefault="00EB7568" w:rsidP="00E37574">
      <w:pPr>
        <w:pStyle w:val="ListParagraph"/>
        <w:ind w:left="567"/>
        <w:jc w:val="both"/>
        <w:rPr>
          <w:rFonts w:ascii="Times New Roman" w:hAnsi="Times New Roman" w:cs="Times New Roman"/>
        </w:rPr>
      </w:pPr>
      <w:r w:rsidRPr="00DE7CC2">
        <w:rPr>
          <w:rFonts w:ascii="Times New Roman" w:hAnsi="Times New Roman" w:cs="Times New Roman"/>
        </w:rPr>
        <w:t>Interestingly when we explored the data from Victorian government’s official crime statistics, it also revealed Melbourne city as the suburb with the highest crime. This suggests that twitter is a potential tool for identifying crime hotspots.</w:t>
      </w:r>
      <w:r w:rsidR="00743074">
        <w:rPr>
          <w:rFonts w:ascii="Times New Roman" w:hAnsi="Times New Roman" w:cs="Times New Roman"/>
        </w:rPr>
        <w:t xml:space="preserve"> Figure 5.6 shows the crime statistics for the whole region.</w:t>
      </w:r>
    </w:p>
    <w:p w14:paraId="1E401960" w14:textId="77777777" w:rsidR="00E37574" w:rsidRDefault="00E37574">
      <w:pPr>
        <w:rPr>
          <w:rFonts w:ascii="Times New Roman" w:hAnsi="Times New Roman" w:cs="Times New Roman"/>
        </w:rPr>
      </w:pPr>
      <w:r>
        <w:rPr>
          <w:rFonts w:ascii="Times New Roman" w:hAnsi="Times New Roman" w:cs="Times New Roman"/>
        </w:rPr>
        <w:br w:type="page"/>
      </w:r>
    </w:p>
    <w:p w14:paraId="78FECAA9" w14:textId="50D58ADD" w:rsidR="009F63B3" w:rsidRDefault="009F63B3" w:rsidP="00E37574">
      <w:pPr>
        <w:pStyle w:val="Heading3"/>
        <w:numPr>
          <w:ilvl w:val="2"/>
          <w:numId w:val="1"/>
        </w:numPr>
        <w:jc w:val="both"/>
        <w:rPr>
          <w:rFonts w:ascii="Times New Roman" w:hAnsi="Times New Roman" w:cs="Times New Roman"/>
        </w:rPr>
      </w:pPr>
      <w:bookmarkStart w:id="39" w:name="_Toc513694651"/>
      <w:r w:rsidRPr="006B3E6A">
        <w:rPr>
          <w:rFonts w:ascii="Times New Roman" w:hAnsi="Times New Roman" w:cs="Times New Roman"/>
        </w:rPr>
        <w:lastRenderedPageBreak/>
        <w:t>Drug and Alcohol Visualisation of Greater Melbourne</w:t>
      </w:r>
      <w:bookmarkEnd w:id="39"/>
    </w:p>
    <w:p w14:paraId="6447F677" w14:textId="77777777" w:rsidR="00FA56ED" w:rsidRPr="00FA56ED" w:rsidRDefault="00FA56ED" w:rsidP="00E37574">
      <w:pPr>
        <w:pStyle w:val="ListParagraph"/>
        <w:spacing w:line="276" w:lineRule="auto"/>
        <w:ind w:left="567"/>
        <w:jc w:val="both"/>
        <w:rPr>
          <w:rFonts w:ascii="Times New Roman" w:hAnsi="Times New Roman" w:cs="Times New Roman"/>
        </w:rPr>
      </w:pPr>
      <w:r w:rsidRPr="00FA56ED">
        <w:rPr>
          <w:rFonts w:ascii="Times New Roman" w:hAnsi="Times New Roman" w:cs="Times New Roman"/>
        </w:rPr>
        <w:t xml:space="preserve">Drug and Alcohol is perceived to have a negative impact on quality of life due to its ability to render people into states of vulnerability, such that they are more likely to come in harm’s way or cause harm to others. However, alcohol consumption in moderation is part of our culture and twitter activity relative to keywords for alcohol is expected to bring tweets relating to celebratory occasions and holidays as well as getaways. </w:t>
      </w:r>
    </w:p>
    <w:p w14:paraId="37C71B02" w14:textId="77777777" w:rsidR="00FA56ED" w:rsidRPr="00FA56ED" w:rsidRDefault="00FA56ED" w:rsidP="00FA56ED">
      <w:pPr>
        <w:jc w:val="center"/>
        <w:rPr>
          <w:b/>
          <w:lang w:val="en-US"/>
        </w:rPr>
      </w:pPr>
      <w:r w:rsidRPr="00064ED4">
        <w:rPr>
          <w:noProof/>
          <w:lang w:eastAsia="en-AU"/>
        </w:rPr>
        <w:drawing>
          <wp:inline distT="0" distB="0" distL="0" distR="0" wp14:anchorId="6C3792E5" wp14:editId="578386B6">
            <wp:extent cx="3105150" cy="27432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1485" cy="27576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3E527" w14:textId="617C20EE" w:rsidR="00FA56ED" w:rsidRPr="00AE799A" w:rsidRDefault="00FA56ED" w:rsidP="005F7146">
      <w:pPr>
        <w:pStyle w:val="ListParagraph"/>
        <w:ind w:left="2520"/>
        <w:rPr>
          <w:rFonts w:ascii="Times New Roman" w:hAnsi="Times New Roman" w:cs="Times New Roman"/>
        </w:rPr>
      </w:pPr>
      <w:r w:rsidRPr="00AE799A">
        <w:rPr>
          <w:rFonts w:ascii="Times New Roman" w:hAnsi="Times New Roman" w:cs="Times New Roman"/>
          <w:b/>
          <w:i/>
        </w:rPr>
        <w:t xml:space="preserve">Figure </w:t>
      </w:r>
      <w:r w:rsidR="002739D4">
        <w:rPr>
          <w:rFonts w:ascii="Times New Roman" w:hAnsi="Times New Roman" w:cs="Times New Roman"/>
          <w:b/>
          <w:i/>
        </w:rPr>
        <w:t>5.7</w:t>
      </w:r>
      <w:r w:rsidR="00AE799A">
        <w:rPr>
          <w:rFonts w:ascii="Times New Roman" w:hAnsi="Times New Roman" w:cs="Times New Roman"/>
          <w:b/>
          <w:i/>
        </w:rPr>
        <w:t xml:space="preserve">: </w:t>
      </w:r>
      <w:r w:rsidRPr="00AE799A">
        <w:rPr>
          <w:rFonts w:ascii="Times New Roman" w:hAnsi="Times New Roman" w:cs="Times New Roman"/>
          <w:b/>
          <w:i/>
        </w:rPr>
        <w:t>Heatmap of Drug/Alcohol tweet</w:t>
      </w:r>
      <w:r w:rsidR="00E61A0F">
        <w:rPr>
          <w:rFonts w:ascii="Times New Roman" w:hAnsi="Times New Roman" w:cs="Times New Roman"/>
          <w:b/>
          <w:i/>
        </w:rPr>
        <w:t>s</w:t>
      </w:r>
    </w:p>
    <w:p w14:paraId="4F5B09AB" w14:textId="77777777" w:rsidR="00FA56ED" w:rsidRPr="00FA56ED" w:rsidRDefault="00FA56ED" w:rsidP="00FA56ED">
      <w:pPr>
        <w:pStyle w:val="ListParagraph"/>
        <w:ind w:left="360"/>
        <w:rPr>
          <w:b/>
          <w:lang w:val="en-US"/>
        </w:rPr>
      </w:pPr>
    </w:p>
    <w:p w14:paraId="728ED2BD" w14:textId="457BE6A1" w:rsidR="004F70EC" w:rsidRDefault="00FA56ED" w:rsidP="009B47E8">
      <w:pPr>
        <w:pStyle w:val="ListParagraph"/>
        <w:spacing w:line="276" w:lineRule="auto"/>
        <w:ind w:left="567"/>
        <w:jc w:val="both"/>
        <w:rPr>
          <w:rFonts w:ascii="Times New Roman" w:hAnsi="Times New Roman" w:cs="Times New Roman"/>
          <w:lang w:val="en-US"/>
        </w:rPr>
      </w:pPr>
      <w:r w:rsidRPr="0097354B">
        <w:rPr>
          <w:rFonts w:ascii="Times New Roman" w:hAnsi="Times New Roman" w:cs="Times New Roman"/>
          <w:lang w:val="en-US"/>
        </w:rPr>
        <w:t xml:space="preserve">From Figure </w:t>
      </w:r>
      <w:r w:rsidR="00C747BF">
        <w:rPr>
          <w:rFonts w:ascii="Times New Roman" w:hAnsi="Times New Roman" w:cs="Times New Roman"/>
          <w:lang w:val="en-US"/>
        </w:rPr>
        <w:t>5.7</w:t>
      </w:r>
      <w:r w:rsidRPr="0097354B">
        <w:rPr>
          <w:rFonts w:ascii="Times New Roman" w:hAnsi="Times New Roman" w:cs="Times New Roman"/>
          <w:lang w:val="en-US"/>
        </w:rPr>
        <w:t xml:space="preserve"> we identify a few different pockets of suburbs revealing tweets mapping to use of drug/ alcohol related keywords. The first pocket is the inner-city suburbs, with Melbourne city again being revealed as the suburb with most tweets from this classification. It may be deduced from the fact that this same suburb also the highest crime rate, that there is a correlation between crime rate and drug/ alcohol activity in the city central. On the other hand, for the other major localized set of suburbs revealing drug/ alcohol activity, located at the peninsula tip of Greater Melbourne revealed no crime tweet. However, what is common amongst these suburbs is that this cluster contains of tourist hot spots, like Mornington and Mount Martha. Hence, alcohol related tweets, most likely from positive category, can be expected to be seen here. </w:t>
      </w:r>
    </w:p>
    <w:p w14:paraId="3D4B77B2" w14:textId="77777777" w:rsidR="004F70EC" w:rsidRDefault="004F70EC">
      <w:pPr>
        <w:rPr>
          <w:rFonts w:ascii="Times New Roman" w:hAnsi="Times New Roman" w:cs="Times New Roman"/>
          <w:lang w:val="en-US"/>
        </w:rPr>
      </w:pPr>
      <w:r>
        <w:rPr>
          <w:rFonts w:ascii="Times New Roman" w:hAnsi="Times New Roman" w:cs="Times New Roman"/>
          <w:lang w:val="en-US"/>
        </w:rPr>
        <w:br w:type="page"/>
      </w:r>
    </w:p>
    <w:p w14:paraId="54CCBE09" w14:textId="55C1AE23" w:rsidR="009F63B3" w:rsidRPr="006B3E6A" w:rsidRDefault="009F63B3" w:rsidP="009F63B3">
      <w:pPr>
        <w:pStyle w:val="Heading3"/>
        <w:numPr>
          <w:ilvl w:val="2"/>
          <w:numId w:val="1"/>
        </w:numPr>
        <w:rPr>
          <w:rFonts w:ascii="Times New Roman" w:hAnsi="Times New Roman" w:cs="Times New Roman"/>
        </w:rPr>
      </w:pPr>
      <w:bookmarkStart w:id="40" w:name="_Toc513694652"/>
      <w:r w:rsidRPr="006B3E6A">
        <w:rPr>
          <w:rFonts w:ascii="Times New Roman" w:hAnsi="Times New Roman" w:cs="Times New Roman"/>
        </w:rPr>
        <w:lastRenderedPageBreak/>
        <w:t>Sports Visualisation of Greater Melbourne</w:t>
      </w:r>
      <w:bookmarkEnd w:id="40"/>
    </w:p>
    <w:p w14:paraId="4702B5C8" w14:textId="6B2CA9CF" w:rsidR="009F63B3" w:rsidRDefault="009F63B3" w:rsidP="006F273E">
      <w:pPr>
        <w:pStyle w:val="ListParagraph"/>
        <w:spacing w:line="276" w:lineRule="auto"/>
        <w:ind w:left="567"/>
        <w:jc w:val="both"/>
        <w:rPr>
          <w:rFonts w:ascii="Times New Roman" w:hAnsi="Times New Roman" w:cs="Times New Roman"/>
          <w:lang w:val="en-US"/>
        </w:rPr>
      </w:pPr>
      <w:r w:rsidRPr="006B3E6A">
        <w:rPr>
          <w:rFonts w:ascii="Times New Roman" w:hAnsi="Times New Roman" w:cs="Times New Roman"/>
          <w:lang w:val="en-US"/>
        </w:rPr>
        <w:t>Melbourne is officially the sporting capital of the world for the last decade, having been awarded multiple World’s Ultimate Sports City awards in last 10 years along with the SportBusiness Ultimate Sport City Award in the 2016. It is home to a wide range of sports from Australian Open Grand Slam, the Australian Formula 1 Grand Prix, the MotoGP and a long list of blockbusters including Cricket World Cup, Commonwealth Games. For this reason, we wanted to explore the twitter activity of Melburnians with respect to sports.</w:t>
      </w:r>
    </w:p>
    <w:p w14:paraId="2B7B5DAA" w14:textId="77777777" w:rsidR="00DC48D6" w:rsidRPr="006B3E6A" w:rsidRDefault="00DC48D6" w:rsidP="006F273E">
      <w:pPr>
        <w:pStyle w:val="ListParagraph"/>
        <w:spacing w:line="276" w:lineRule="auto"/>
        <w:ind w:left="567"/>
        <w:jc w:val="both"/>
        <w:rPr>
          <w:rFonts w:ascii="Times New Roman" w:hAnsi="Times New Roman" w:cs="Times New Roman"/>
          <w:lang w:val="en-US"/>
        </w:rPr>
      </w:pPr>
    </w:p>
    <w:p w14:paraId="16450A02" w14:textId="77777777" w:rsidR="009F63B3" w:rsidRDefault="009F63B3" w:rsidP="00AF5FFA">
      <w:pPr>
        <w:jc w:val="center"/>
        <w:rPr>
          <w:b/>
          <w:lang w:val="en-US"/>
        </w:rPr>
      </w:pPr>
      <w:r>
        <w:rPr>
          <w:b/>
          <w:noProof/>
          <w:lang w:eastAsia="en-AU"/>
        </w:rPr>
        <mc:AlternateContent>
          <mc:Choice Requires="wps">
            <w:drawing>
              <wp:anchor distT="0" distB="0" distL="114300" distR="114300" simplePos="0" relativeHeight="251669504" behindDoc="0" locked="0" layoutInCell="1" allowOverlap="1" wp14:anchorId="1D4D241D" wp14:editId="336F3C1C">
                <wp:simplePos x="0" y="0"/>
                <wp:positionH relativeFrom="column">
                  <wp:posOffset>1313645</wp:posOffset>
                </wp:positionH>
                <wp:positionV relativeFrom="paragraph">
                  <wp:posOffset>1609858</wp:posOffset>
                </wp:positionV>
                <wp:extent cx="2509690" cy="792981"/>
                <wp:effectExtent l="25400" t="25400" r="81280" b="96520"/>
                <wp:wrapNone/>
                <wp:docPr id="22" name="Straight Arrow Connector 22"/>
                <wp:cNvGraphicFramePr/>
                <a:graphic xmlns:a="http://schemas.openxmlformats.org/drawingml/2006/main">
                  <a:graphicData uri="http://schemas.microsoft.com/office/word/2010/wordprocessingShape">
                    <wps:wsp>
                      <wps:cNvCnPr/>
                      <wps:spPr>
                        <a:xfrm>
                          <a:off x="0" y="0"/>
                          <a:ext cx="2509690" cy="79298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3DA3C" id="_x0000_t32" coordsize="21600,21600" o:spt="32" o:oned="t" path="m,l21600,21600e" filled="f">
                <v:path arrowok="t" fillok="f" o:connecttype="none"/>
                <o:lock v:ext="edit" shapetype="t"/>
              </v:shapetype>
              <v:shape id="Straight Arrow Connector 22" o:spid="_x0000_s1026" type="#_x0000_t32" style="position:absolute;margin-left:103.45pt;margin-top:126.75pt;width:197.6pt;height:6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" strokecolor="#ed7d31 [3205]" strokeweight="3pt">
                <v:stroke endarrow="block" joinstyle="miter"/>
              </v:shape>
            </w:pict>
          </mc:Fallback>
        </mc:AlternateContent>
      </w:r>
      <w:r w:rsidRPr="0018457F">
        <w:rPr>
          <w:b/>
          <w:noProof/>
          <w:lang w:eastAsia="en-AU"/>
        </w:rPr>
        <w:drawing>
          <wp:inline distT="0" distB="0" distL="0" distR="0" wp14:anchorId="4D61D444" wp14:editId="2D991279">
            <wp:extent cx="3366135" cy="348174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3487" cy="3510036"/>
                    </a:xfrm>
                    <a:prstGeom prst="rect">
                      <a:avLst/>
                    </a:prstGeom>
                  </pic:spPr>
                </pic:pic>
              </a:graphicData>
            </a:graphic>
          </wp:inline>
        </w:drawing>
      </w:r>
      <w:r w:rsidRPr="00A53F0C">
        <w:rPr>
          <w:b/>
          <w:noProof/>
          <w:lang w:eastAsia="en-AU"/>
        </w:rPr>
        <w:drawing>
          <wp:inline distT="0" distB="0" distL="0" distR="0" wp14:anchorId="039DAFB3" wp14:editId="536A2185">
            <wp:extent cx="2048822" cy="2071522"/>
            <wp:effectExtent l="0" t="0" r="88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984"/>
                    <a:stretch/>
                  </pic:blipFill>
                  <pic:spPr bwMode="auto">
                    <a:xfrm>
                      <a:off x="0" y="0"/>
                      <a:ext cx="2076359" cy="2099364"/>
                    </a:xfrm>
                    <a:prstGeom prst="rect">
                      <a:avLst/>
                    </a:prstGeom>
                    <a:ln>
                      <a:noFill/>
                    </a:ln>
                    <a:extLst>
                      <a:ext uri="{53640926-AAD7-44D8-BBD7-CCE9431645EC}">
                        <a14:shadowObscured xmlns:a14="http://schemas.microsoft.com/office/drawing/2010/main"/>
                      </a:ext>
                    </a:extLst>
                  </pic:spPr>
                </pic:pic>
              </a:graphicData>
            </a:graphic>
          </wp:inline>
        </w:drawing>
      </w:r>
    </w:p>
    <w:p w14:paraId="489528DB" w14:textId="0F910E2C" w:rsidR="009F63B3" w:rsidRDefault="009F63B3" w:rsidP="009F63B3">
      <w:pPr>
        <w:jc w:val="center"/>
      </w:pPr>
      <w:r>
        <w:rPr>
          <w:b/>
          <w:i/>
        </w:rPr>
        <w:t xml:space="preserve">Figure </w:t>
      </w:r>
      <w:r w:rsidR="00C06956">
        <w:rPr>
          <w:b/>
          <w:i/>
        </w:rPr>
        <w:t>5.8</w:t>
      </w:r>
      <w:r>
        <w:rPr>
          <w:b/>
          <w:i/>
        </w:rPr>
        <w:t xml:space="preserve"> Heatmap of Sports related tweet</w:t>
      </w:r>
    </w:p>
    <w:p w14:paraId="3CB2997B" w14:textId="77777777" w:rsidR="00AF5FFA" w:rsidRDefault="00AF5FFA" w:rsidP="007D3358">
      <w:pPr>
        <w:ind w:left="567"/>
        <w:jc w:val="both"/>
        <w:rPr>
          <w:rFonts w:ascii="Times New Roman" w:hAnsi="Times New Roman" w:cs="Times New Roman"/>
          <w:lang w:val="en-US"/>
        </w:rPr>
      </w:pPr>
    </w:p>
    <w:p w14:paraId="4D6508D1" w14:textId="70C8F947" w:rsidR="009F63B3" w:rsidRPr="006B3E6A" w:rsidRDefault="009F63B3" w:rsidP="007D3358">
      <w:pPr>
        <w:ind w:left="567"/>
        <w:jc w:val="both"/>
        <w:rPr>
          <w:rFonts w:ascii="Times New Roman" w:hAnsi="Times New Roman" w:cs="Times New Roman"/>
          <w:lang w:val="en-US"/>
        </w:rPr>
      </w:pPr>
      <w:r w:rsidRPr="006B3E6A">
        <w:rPr>
          <w:rFonts w:ascii="Times New Roman" w:hAnsi="Times New Roman" w:cs="Times New Roman"/>
          <w:lang w:val="en-US"/>
        </w:rPr>
        <w:t xml:space="preserve">The tagged sports tweets have been shown on the heatmap in Figure </w:t>
      </w:r>
      <w:r w:rsidR="007D2FE3">
        <w:rPr>
          <w:rFonts w:ascii="Times New Roman" w:hAnsi="Times New Roman" w:cs="Times New Roman"/>
          <w:lang w:val="en-US"/>
        </w:rPr>
        <w:t>5.8</w:t>
      </w:r>
      <w:r w:rsidRPr="006B3E6A">
        <w:rPr>
          <w:rFonts w:ascii="Times New Roman" w:hAnsi="Times New Roman" w:cs="Times New Roman"/>
          <w:lang w:val="en-US"/>
        </w:rPr>
        <w:t xml:space="preserve">. The sports activity is quite widely spread over not only the inner-city suburbs but also the coastal ones. On the map, we also have markers for the top </w:t>
      </w:r>
      <w:r w:rsidR="00227E8C">
        <w:rPr>
          <w:rFonts w:ascii="Times New Roman" w:hAnsi="Times New Roman" w:cs="Times New Roman"/>
          <w:lang w:val="en-US"/>
        </w:rPr>
        <w:t>ten</w:t>
      </w:r>
      <w:r w:rsidRPr="006B3E6A">
        <w:rPr>
          <w:rFonts w:ascii="Times New Roman" w:hAnsi="Times New Roman" w:cs="Times New Roman"/>
          <w:lang w:val="en-US"/>
        </w:rPr>
        <w:t xml:space="preserve"> sports venues of Greater Melbourne. Zooming in to identify the darkest (most sporting activity) suburb, reveals that 50% of the sports tweets come from here. This also happens to be the suburb where the majority of the top </w:t>
      </w:r>
      <w:r w:rsidR="00D73935">
        <w:rPr>
          <w:rFonts w:ascii="Times New Roman" w:hAnsi="Times New Roman" w:cs="Times New Roman"/>
          <w:lang w:val="en-US"/>
        </w:rPr>
        <w:t>ten</w:t>
      </w:r>
      <w:r w:rsidRPr="006B3E6A">
        <w:rPr>
          <w:rFonts w:ascii="Times New Roman" w:hAnsi="Times New Roman" w:cs="Times New Roman"/>
          <w:lang w:val="en-US"/>
        </w:rPr>
        <w:t xml:space="preserve"> venues are located. Hence, revealing that twitter can help us identify most popular sporting venues. </w:t>
      </w:r>
    </w:p>
    <w:p w14:paraId="38100C7F" w14:textId="77777777" w:rsidR="009F63B3" w:rsidRDefault="009F63B3" w:rsidP="009F63B3">
      <w:pPr>
        <w:rPr>
          <w:lang w:val="en-US"/>
        </w:rPr>
      </w:pPr>
    </w:p>
    <w:p w14:paraId="02425D52" w14:textId="77777777" w:rsidR="009F63B3" w:rsidRPr="009F63B3" w:rsidRDefault="009F63B3" w:rsidP="009F63B3"/>
    <w:p w14:paraId="5BF59FC2" w14:textId="2832A699" w:rsidR="000860BB" w:rsidRDefault="000860BB">
      <w:r>
        <w:br w:type="page"/>
      </w:r>
    </w:p>
    <w:p w14:paraId="0270BB01" w14:textId="4E45CD95" w:rsidR="004D4B13" w:rsidRDefault="006F29DF" w:rsidP="006C3445">
      <w:pPr>
        <w:pStyle w:val="Heading1"/>
        <w:numPr>
          <w:ilvl w:val="0"/>
          <w:numId w:val="1"/>
        </w:numPr>
        <w:spacing w:line="276" w:lineRule="auto"/>
        <w:jc w:val="both"/>
        <w:rPr>
          <w:rFonts w:ascii="Times New Roman" w:hAnsi="Times New Roman" w:cs="Times New Roman"/>
        </w:rPr>
      </w:pPr>
      <w:bookmarkStart w:id="41" w:name="_Toc513694653"/>
      <w:r w:rsidRPr="00862E86">
        <w:rPr>
          <w:rFonts w:ascii="Times New Roman" w:hAnsi="Times New Roman" w:cs="Times New Roman"/>
        </w:rPr>
        <w:lastRenderedPageBreak/>
        <w:t>Cloud and Scalability</w:t>
      </w:r>
      <w:bookmarkEnd w:id="41"/>
    </w:p>
    <w:p w14:paraId="66ECAFF5" w14:textId="77777777" w:rsidR="008D0348" w:rsidRPr="008D0348" w:rsidRDefault="008D0348" w:rsidP="008D0348"/>
    <w:p w14:paraId="4089E59F" w14:textId="33C8C11B"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2" w:name="_Toc513694654"/>
      <w:r w:rsidRPr="00862E86">
        <w:rPr>
          <w:rFonts w:ascii="Times New Roman" w:hAnsi="Times New Roman" w:cs="Times New Roman"/>
        </w:rPr>
        <w:t>The Use of the Cloud</w:t>
      </w:r>
      <w:bookmarkEnd w:id="42"/>
    </w:p>
    <w:p w14:paraId="053ADC6F" w14:textId="05459432" w:rsidR="005910F5"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For the purpose of our research we used NeCTAR Research Cloud, an initiative of the National Research Infrastructure for Australia</w:t>
      </w:r>
      <w:r w:rsidR="00354B1B" w:rsidRPr="00862E86">
        <w:rPr>
          <w:rFonts w:ascii="Times New Roman" w:hAnsi="Times New Roman" w:cs="Times New Roman"/>
        </w:rPr>
        <w:t>.</w:t>
      </w:r>
      <w:r w:rsidRPr="00862E86">
        <w:rPr>
          <w:rFonts w:ascii="Times New Roman" w:hAnsi="Times New Roman" w:cs="Times New Roman"/>
        </w:rPr>
        <w:t xml:space="preserve"> The aim of using this cloud facility was to provide the team with sufficient computational resources and enable fast and efficient collection and processing of the required data. During the implementation of our system in the cloud, several obstacles and limitation were encountered, nevertheless, various benefits were also achieved. This section will cover various aspects relating to the use of the cloud in general and the experience of using NeCTAR Research Cloud in particular. The major perspectives in consideration include ela</w:t>
      </w:r>
      <w:r w:rsidR="001B4175">
        <w:rPr>
          <w:rFonts w:ascii="Times New Roman" w:hAnsi="Times New Roman" w:cs="Times New Roman"/>
        </w:rPr>
        <w:t>sticity, scalability</w:t>
      </w:r>
      <w:r w:rsidR="00536D70">
        <w:rPr>
          <w:rFonts w:ascii="Times New Roman" w:hAnsi="Times New Roman" w:cs="Times New Roman"/>
        </w:rPr>
        <w:t xml:space="preserve"> and </w:t>
      </w:r>
      <w:r w:rsidR="001B4175">
        <w:rPr>
          <w:rFonts w:ascii="Times New Roman" w:hAnsi="Times New Roman" w:cs="Times New Roman"/>
        </w:rPr>
        <w:t>security</w:t>
      </w:r>
      <w:r w:rsidR="005A4F7B">
        <w:rPr>
          <w:rFonts w:ascii="Times New Roman" w:hAnsi="Times New Roman" w:cs="Times New Roman"/>
        </w:rPr>
        <w:t>.</w:t>
      </w:r>
    </w:p>
    <w:p w14:paraId="5952E77A" w14:textId="77777777" w:rsidR="00195C72" w:rsidRPr="00862E86" w:rsidRDefault="00195C72" w:rsidP="006C3445">
      <w:pPr>
        <w:spacing w:line="276" w:lineRule="auto"/>
        <w:ind w:left="283"/>
        <w:jc w:val="both"/>
        <w:rPr>
          <w:rFonts w:ascii="Times New Roman" w:hAnsi="Times New Roman" w:cs="Times New Roman"/>
        </w:rPr>
      </w:pPr>
    </w:p>
    <w:p w14:paraId="3E272F5E"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3" w:name="_Toc513694655"/>
      <w:r w:rsidRPr="00862E86">
        <w:rPr>
          <w:rFonts w:ascii="Times New Roman" w:hAnsi="Times New Roman" w:cs="Times New Roman"/>
        </w:rPr>
        <w:t>Elasticity</w:t>
      </w:r>
      <w:bookmarkEnd w:id="43"/>
    </w:p>
    <w:p w14:paraId="005106F6" w14:textId="77777777"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Arguably, the most valuable feature of the cloud based system is its elasticity (or flexibility). Most cloud providers including NeCTAR provide “on-demand” amount of resources to facilitate the user’s needs. In other words, should the user require the tenfold amount of resources he has now, for example, he can almost instantly gain access to them (given that he’s entitled to this amount) and start utilising them straight-away. This feature makes the cloud a more attractive infrastructure compared to in-house resources as the users are able to satisfy their demands for resources straight-away and not be constrained by existing in-house capacities.</w:t>
      </w:r>
    </w:p>
    <w:p w14:paraId="3F84CEBA" w14:textId="6F4A9AD5" w:rsidR="005910F5" w:rsidRDefault="005910F5" w:rsidP="006C3445">
      <w:pPr>
        <w:pStyle w:val="NormalWeb"/>
        <w:spacing w:before="0" w:beforeAutospacing="0" w:after="200" w:afterAutospacing="0" w:line="276" w:lineRule="auto"/>
        <w:ind w:left="283"/>
        <w:jc w:val="both"/>
        <w:rPr>
          <w:color w:val="000000"/>
          <w:sz w:val="22"/>
          <w:szCs w:val="22"/>
        </w:rPr>
      </w:pPr>
      <w:r w:rsidRPr="00862E86">
        <w:rPr>
          <w:color w:val="000000"/>
          <w:sz w:val="22"/>
          <w:szCs w:val="22"/>
        </w:rPr>
        <w:t>Durin</w:t>
      </w:r>
      <w:r w:rsidR="001C2EAA">
        <w:rPr>
          <w:color w:val="000000"/>
          <w:sz w:val="22"/>
          <w:szCs w:val="22"/>
        </w:rPr>
        <w:t>g the implementation of the Twi</w:t>
      </w:r>
      <w:r w:rsidRPr="00862E86">
        <w:rPr>
          <w:color w:val="000000"/>
          <w:sz w:val="22"/>
          <w:szCs w:val="22"/>
        </w:rPr>
        <w:t xml:space="preserve">tAur Analytics system, the research team observed the elasticity of NeCTAR Research Cloud which was reflected in the ability to launch multiple instances of virtual machines on demand, limited only by the pre-allocated quota (which could be extended for the purpose of future research). </w:t>
      </w:r>
    </w:p>
    <w:p w14:paraId="1C22BF9D" w14:textId="77777777" w:rsidR="00195C72" w:rsidRPr="00862E86" w:rsidRDefault="00195C72" w:rsidP="006C3445">
      <w:pPr>
        <w:pStyle w:val="NormalWeb"/>
        <w:spacing w:before="0" w:beforeAutospacing="0" w:after="200" w:afterAutospacing="0" w:line="276" w:lineRule="auto"/>
        <w:ind w:left="283"/>
        <w:jc w:val="both"/>
        <w:rPr>
          <w:color w:val="000000"/>
        </w:rPr>
      </w:pPr>
    </w:p>
    <w:p w14:paraId="64FB9AB9"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4" w:name="_Toc513694656"/>
      <w:r w:rsidRPr="00862E86">
        <w:rPr>
          <w:rFonts w:ascii="Times New Roman" w:hAnsi="Times New Roman" w:cs="Times New Roman"/>
        </w:rPr>
        <w:t>Scalability</w:t>
      </w:r>
      <w:bookmarkEnd w:id="44"/>
    </w:p>
    <w:p w14:paraId="236B9BAD" w14:textId="3886FA14" w:rsidR="005910F5" w:rsidRDefault="005910F5" w:rsidP="006C3445">
      <w:pPr>
        <w:spacing w:line="276" w:lineRule="auto"/>
        <w:ind w:left="270" w:firstLine="13"/>
        <w:jc w:val="both"/>
        <w:rPr>
          <w:rFonts w:ascii="Times New Roman" w:hAnsi="Times New Roman" w:cs="Times New Roman"/>
        </w:rPr>
      </w:pPr>
      <w:r w:rsidRPr="00862E86">
        <w:rPr>
          <w:rFonts w:ascii="Times New Roman" w:hAnsi="Times New Roman" w:cs="Times New Roman"/>
        </w:rPr>
        <w:t>Scalability is another valuable feature of the cloud that opens up opportunities for researchers and businesses alike that in-house systems lack. It allows systems scale horizontally to increase (or decrease) its reach at a moment’s notice. The principle of scalability is, therefore, built upon elasticity (the ability to have an instant access to sufficiently large amount resources) as well as the ability of the researcher to communicate with the cloud to configure newly added resources. The principle of automation plays a significant role in this process: even if one had an ability to instantly add a thousand additional virtual machines to their disposal, it would only achieve half of the purpose as those machines still would need to be configured for the researcher’s or businesses’ purpose. To achieve the necessary degree of automation, two stages of deployments are usually required: the setup of the additional cloud resources and their subsequent configuration. These two stages will now be covered in details in the context of configuring NeCTAR Research Cloud with Ansible (the automation tool), and the OpenStack API provided through the “boto” interface.</w:t>
      </w:r>
    </w:p>
    <w:p w14:paraId="2D34935B" w14:textId="46BBBA55" w:rsidR="002953F6" w:rsidRDefault="002953F6" w:rsidP="006C3445">
      <w:pPr>
        <w:spacing w:line="276" w:lineRule="auto"/>
        <w:rPr>
          <w:rFonts w:ascii="Times New Roman" w:hAnsi="Times New Roman" w:cs="Times New Roman"/>
        </w:rPr>
      </w:pPr>
      <w:r>
        <w:rPr>
          <w:rFonts w:ascii="Times New Roman" w:hAnsi="Times New Roman" w:cs="Times New Roman"/>
        </w:rPr>
        <w:br w:type="page"/>
      </w:r>
    </w:p>
    <w:p w14:paraId="7433C933" w14:textId="44694FB2" w:rsidR="00356B96" w:rsidRDefault="005910F5" w:rsidP="00E56B3C">
      <w:pPr>
        <w:pStyle w:val="Heading1"/>
        <w:numPr>
          <w:ilvl w:val="0"/>
          <w:numId w:val="15"/>
        </w:numPr>
        <w:spacing w:line="276" w:lineRule="auto"/>
        <w:rPr>
          <w:rFonts w:ascii="Times New Roman" w:hAnsi="Times New Roman" w:cs="Times New Roman"/>
        </w:rPr>
      </w:pPr>
      <w:bookmarkStart w:id="45" w:name="_Toc513694657"/>
      <w:r w:rsidRPr="00823397">
        <w:rPr>
          <w:rFonts w:ascii="Times New Roman" w:hAnsi="Times New Roman" w:cs="Times New Roman"/>
        </w:rPr>
        <w:lastRenderedPageBreak/>
        <w:t>Automation</w:t>
      </w:r>
      <w:bookmarkEnd w:id="45"/>
    </w:p>
    <w:p w14:paraId="172332C3" w14:textId="77777777" w:rsidR="008419D2" w:rsidRPr="008419D2" w:rsidRDefault="008419D2" w:rsidP="008419D2"/>
    <w:p w14:paraId="1975C4F5"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46" w:name="_Toc513682188"/>
      <w:bookmarkStart w:id="47" w:name="_Toc513682325"/>
      <w:bookmarkStart w:id="48" w:name="_Toc513684750"/>
      <w:bookmarkStart w:id="49" w:name="_Toc513694658"/>
      <w:bookmarkEnd w:id="46"/>
      <w:bookmarkEnd w:id="47"/>
      <w:bookmarkEnd w:id="48"/>
      <w:bookmarkEnd w:id="49"/>
    </w:p>
    <w:p w14:paraId="7C9DAA7E"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50" w:name="_Toc513682189"/>
      <w:bookmarkStart w:id="51" w:name="_Toc513682326"/>
      <w:bookmarkStart w:id="52" w:name="_Toc513684751"/>
      <w:bookmarkStart w:id="53" w:name="_Toc513694659"/>
      <w:bookmarkEnd w:id="50"/>
      <w:bookmarkEnd w:id="51"/>
      <w:bookmarkEnd w:id="52"/>
      <w:bookmarkEnd w:id="53"/>
    </w:p>
    <w:p w14:paraId="724007F9" w14:textId="56119C15" w:rsidR="005910F5" w:rsidRPr="0035460B" w:rsidRDefault="006D6817" w:rsidP="00DC48D6">
      <w:pPr>
        <w:pStyle w:val="Heading2"/>
        <w:numPr>
          <w:ilvl w:val="1"/>
          <w:numId w:val="21"/>
        </w:numPr>
        <w:spacing w:line="276" w:lineRule="auto"/>
        <w:rPr>
          <w:rFonts w:ascii="Times New Roman" w:hAnsi="Times New Roman" w:cs="Times New Roman"/>
        </w:rPr>
      </w:pPr>
      <w:bookmarkStart w:id="54" w:name="_Toc513694660"/>
      <w:r w:rsidRPr="0035460B">
        <w:rPr>
          <w:rFonts w:ascii="Times New Roman" w:hAnsi="Times New Roman" w:cs="Times New Roman"/>
        </w:rPr>
        <w:t>Launching</w:t>
      </w:r>
      <w:r w:rsidR="005910F5" w:rsidRPr="0035460B">
        <w:rPr>
          <w:rFonts w:ascii="Times New Roman" w:hAnsi="Times New Roman" w:cs="Times New Roman"/>
        </w:rPr>
        <w:t xml:space="preserve"> NeCTAR instances</w:t>
      </w:r>
      <w:bookmarkEnd w:id="54"/>
    </w:p>
    <w:p w14:paraId="1D7ECA47" w14:textId="3843AA6D"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The NeCTAR visual interface allows users to create virtual machines, or instances, at a click of a button; there, it is possible to specify additional settings for those instances, including their geographical location, their size, security settings, their number and other settings. There are also additional menus to configure the network of those instances, attach and manage volumes and create snapshots to back-up the existing instances. However, creating and configuring a large amount of instances might prove tedious and countering the very benefit of speed and flexibility. Therefore, to scale the resources efficiently, the cloud can be approached programmatically through an API. In case of NeCTAR Research Cloud, we decided to use the OpenStack API exposed through the “boto” interface to configure the newly launched instances. </w:t>
      </w:r>
    </w:p>
    <w:p w14:paraId="2422D226" w14:textId="15615993"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Launching instances with “boto” required writing Python scripts that would first establish connection with the cloud (as shown in Figure </w:t>
      </w:r>
      <w:r w:rsidR="0059468C">
        <w:rPr>
          <w:rFonts w:ascii="Times New Roman" w:hAnsi="Times New Roman" w:cs="Times New Roman"/>
        </w:rPr>
        <w:t>6</w:t>
      </w:r>
      <w:r w:rsidR="006D6817" w:rsidRPr="00862E86">
        <w:rPr>
          <w:rFonts w:ascii="Times New Roman" w:hAnsi="Times New Roman" w:cs="Times New Roman"/>
        </w:rPr>
        <w:t>.0</w:t>
      </w:r>
      <w:r w:rsidRPr="00862E86">
        <w:rPr>
          <w:rFonts w:ascii="Times New Roman" w:hAnsi="Times New Roman" w:cs="Times New Roman"/>
        </w:rPr>
        <w:t xml:space="preserve">) and then launch the instances with the customised configuration (see Figure </w:t>
      </w:r>
      <w:r w:rsidR="00CD75DF">
        <w:rPr>
          <w:rFonts w:ascii="Times New Roman" w:hAnsi="Times New Roman" w:cs="Times New Roman"/>
        </w:rPr>
        <w:t>6</w:t>
      </w:r>
      <w:r w:rsidR="006D6817" w:rsidRPr="00862E86">
        <w:rPr>
          <w:rFonts w:ascii="Times New Roman" w:hAnsi="Times New Roman" w:cs="Times New Roman"/>
        </w:rPr>
        <w:t>.1</w:t>
      </w:r>
      <w:r w:rsidRPr="00862E86">
        <w:rPr>
          <w:rFonts w:ascii="Times New Roman" w:hAnsi="Times New Roman" w:cs="Times New Roman"/>
        </w:rPr>
        <w:t xml:space="preserve">). During the configuration, various settings are specified, such as the amount of instances to be created, the image and size of the instance and the security group to assign it to. However, the benefit of such programmatic approach was not just incorporating this procedure in subsequent automation process but also in having power to specify additional logic for the instances which was not provided through the OpenStack API or the visual interface. </w:t>
      </w:r>
    </w:p>
    <w:p w14:paraId="002AE5B2" w14:textId="4287FDCC" w:rsidR="006D6817" w:rsidRPr="00354B1B" w:rsidRDefault="006D6817" w:rsidP="006D6817">
      <w:pPr>
        <w:jc w:val="center"/>
        <w:rPr>
          <w:rFonts w:cstheme="minorHAnsi"/>
        </w:rPr>
      </w:pPr>
      <w:r w:rsidRPr="00354B1B">
        <w:rPr>
          <w:rFonts w:cstheme="minorHAnsi"/>
          <w:noProof/>
          <w:lang w:eastAsia="en-AU"/>
        </w:rPr>
        <w:drawing>
          <wp:inline distT="0" distB="0" distL="0" distR="0" wp14:anchorId="782B2934" wp14:editId="2EBD55C0">
            <wp:extent cx="4504111" cy="191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019" cy="1927024"/>
                    </a:xfrm>
                    <a:prstGeom prst="rect">
                      <a:avLst/>
                    </a:prstGeom>
                  </pic:spPr>
                </pic:pic>
              </a:graphicData>
            </a:graphic>
          </wp:inline>
        </w:drawing>
      </w:r>
    </w:p>
    <w:p w14:paraId="76206594" w14:textId="38F5EFAD"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DC48D6">
        <w:rPr>
          <w:rFonts w:ascii="Times New Roman" w:hAnsi="Times New Roman" w:cs="Times New Roman"/>
          <w:b/>
          <w:i/>
        </w:rPr>
        <w:t>6</w:t>
      </w:r>
      <w:r w:rsidRPr="00595510">
        <w:rPr>
          <w:rFonts w:ascii="Times New Roman" w:hAnsi="Times New Roman" w:cs="Times New Roman"/>
          <w:b/>
          <w:i/>
        </w:rPr>
        <w:t>.0: Es</w:t>
      </w:r>
      <w:r w:rsidR="00595510">
        <w:rPr>
          <w:rFonts w:ascii="Times New Roman" w:hAnsi="Times New Roman" w:cs="Times New Roman"/>
          <w:b/>
          <w:i/>
        </w:rPr>
        <w:t>tablishing connection to NeCTAR</w:t>
      </w:r>
    </w:p>
    <w:p w14:paraId="016C9ECB" w14:textId="77777777" w:rsidR="00A534EE" w:rsidRPr="00595510" w:rsidRDefault="00A534EE" w:rsidP="006D6817">
      <w:pPr>
        <w:jc w:val="center"/>
        <w:rPr>
          <w:rFonts w:ascii="Times New Roman" w:hAnsi="Times New Roman" w:cs="Times New Roman"/>
          <w:b/>
          <w:i/>
        </w:rPr>
      </w:pPr>
    </w:p>
    <w:p w14:paraId="2F9D2C34" w14:textId="541183BE" w:rsidR="006D6817" w:rsidRPr="00354B1B" w:rsidRDefault="006D6817" w:rsidP="006D6817">
      <w:pPr>
        <w:jc w:val="center"/>
        <w:rPr>
          <w:rFonts w:cstheme="minorHAnsi"/>
        </w:rPr>
      </w:pPr>
      <w:r w:rsidRPr="00354B1B">
        <w:rPr>
          <w:rFonts w:cstheme="minorHAnsi"/>
          <w:noProof/>
          <w:lang w:eastAsia="en-AU"/>
        </w:rPr>
        <w:drawing>
          <wp:inline distT="0" distB="0" distL="0" distR="0" wp14:anchorId="40CE18FA" wp14:editId="44ACC913">
            <wp:extent cx="4529980" cy="179505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456" cy="1821796"/>
                    </a:xfrm>
                    <a:prstGeom prst="rect">
                      <a:avLst/>
                    </a:prstGeom>
                  </pic:spPr>
                </pic:pic>
              </a:graphicData>
            </a:graphic>
          </wp:inline>
        </w:drawing>
      </w:r>
    </w:p>
    <w:p w14:paraId="3EF7E345" w14:textId="0AAE490C"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7A2077">
        <w:rPr>
          <w:rFonts w:ascii="Times New Roman" w:hAnsi="Times New Roman" w:cs="Times New Roman"/>
          <w:b/>
          <w:i/>
        </w:rPr>
        <w:t>6</w:t>
      </w:r>
      <w:r w:rsidRPr="00595510">
        <w:rPr>
          <w:rFonts w:ascii="Times New Roman" w:hAnsi="Times New Roman" w:cs="Times New Roman"/>
          <w:b/>
          <w:i/>
        </w:rPr>
        <w:t>.1: Launching new instances.</w:t>
      </w:r>
    </w:p>
    <w:p w14:paraId="22356872" w14:textId="77EA9325" w:rsidR="00C6669C" w:rsidRDefault="005910F5" w:rsidP="00E45A64">
      <w:pPr>
        <w:spacing w:line="276" w:lineRule="auto"/>
        <w:jc w:val="both"/>
        <w:rPr>
          <w:rFonts w:ascii="Times New Roman" w:hAnsi="Times New Roman" w:cs="Times New Roman"/>
        </w:rPr>
      </w:pPr>
      <w:r w:rsidRPr="009A76E7">
        <w:rPr>
          <w:rFonts w:ascii="Times New Roman" w:hAnsi="Times New Roman" w:cs="Times New Roman"/>
        </w:rPr>
        <w:lastRenderedPageBreak/>
        <w:t xml:space="preserve">For instance, our Twitter harvesting algorithm splits the target area in several quadrants, equal to the amount of running harvesters (illustrated in Figure </w:t>
      </w:r>
      <w:r w:rsidR="00B56477">
        <w:rPr>
          <w:rFonts w:ascii="Times New Roman" w:hAnsi="Times New Roman" w:cs="Times New Roman"/>
        </w:rPr>
        <w:t>6</w:t>
      </w:r>
      <w:r w:rsidR="006D6817" w:rsidRPr="009A76E7">
        <w:rPr>
          <w:rFonts w:ascii="Times New Roman" w:hAnsi="Times New Roman" w:cs="Times New Roman"/>
        </w:rPr>
        <w:t>.2</w:t>
      </w:r>
      <w:r w:rsidRPr="009A76E7">
        <w:rPr>
          <w:rFonts w:ascii="Times New Roman" w:hAnsi="Times New Roman" w:cs="Times New Roman"/>
        </w:rPr>
        <w:t>), thus achieving parallelisation. This could only be achieved through assigning the harvesters different sections of the target area during the instance creation. These parameters are calculated and passed onto the newly created instances dynamically; otherwise, it would be the case of creating hundreds of instances performing exactly the same task. Through the programmatic access to the cloud, parallelisation could be introduced.</w:t>
      </w:r>
    </w:p>
    <w:p w14:paraId="47C82E8D" w14:textId="77777777" w:rsidR="00C6669C" w:rsidRDefault="00C6669C" w:rsidP="00C6669C">
      <w:pPr>
        <w:ind w:left="567"/>
        <w:jc w:val="both"/>
        <w:rPr>
          <w:rFonts w:ascii="Times New Roman" w:hAnsi="Times New Roman" w:cs="Times New Roman"/>
        </w:rPr>
      </w:pPr>
    </w:p>
    <w:p w14:paraId="1BF9B388" w14:textId="697E0180" w:rsidR="00354B1B" w:rsidRPr="004C39F4" w:rsidRDefault="00BF1DA8" w:rsidP="00C82F59">
      <w:pPr>
        <w:ind w:left="567" w:firstLine="153"/>
        <w:jc w:val="both"/>
        <w:rPr>
          <w:rFonts w:ascii="Times New Roman" w:hAnsi="Times New Roman" w:cs="Times New Roman"/>
        </w:rPr>
      </w:pPr>
      <w:r>
        <w:rPr>
          <w:rFonts w:cstheme="minorHAnsi"/>
          <w:b/>
        </w:rPr>
        <w:t xml:space="preserve">    </w:t>
      </w:r>
      <w:r w:rsidR="00354B1B" w:rsidRPr="004C39F4">
        <w:rPr>
          <w:rFonts w:ascii="Times New Roman" w:hAnsi="Times New Roman" w:cs="Times New Roman"/>
          <w:b/>
        </w:rPr>
        <w:t xml:space="preserve">Melbourne Area                                     </w:t>
      </w:r>
      <w:r>
        <w:rPr>
          <w:rFonts w:ascii="Times New Roman" w:hAnsi="Times New Roman" w:cs="Times New Roman"/>
          <w:b/>
        </w:rPr>
        <w:t xml:space="preserve">                         </w:t>
      </w:r>
      <w:r w:rsidR="00354B1B" w:rsidRPr="004C39F4">
        <w:rPr>
          <w:rFonts w:ascii="Times New Roman" w:hAnsi="Times New Roman" w:cs="Times New Roman"/>
          <w:b/>
        </w:rPr>
        <w:t>4 harvesters launched</w:t>
      </w:r>
    </w:p>
    <w:p w14:paraId="33CCDEE9" w14:textId="5BD4180C" w:rsidR="00354B1B" w:rsidRPr="00354B1B" w:rsidRDefault="00654AA3" w:rsidP="00354B1B">
      <w:pPr>
        <w:jc w:val="center"/>
        <w:rPr>
          <w:rFonts w:cstheme="minorHAnsi"/>
        </w:rPr>
      </w:pPr>
      <w:r w:rsidRPr="00354B1B">
        <w:rPr>
          <w:rFonts w:cstheme="minorHAnsi"/>
          <w:noProof/>
          <w:lang w:eastAsia="en-AU"/>
        </w:rPr>
        <mc:AlternateContent>
          <mc:Choice Requires="wps">
            <w:drawing>
              <wp:anchor distT="0" distB="0" distL="114300" distR="114300" simplePos="0" relativeHeight="251660288" behindDoc="0" locked="0" layoutInCell="1" allowOverlap="1" wp14:anchorId="2BEA984D" wp14:editId="52A52943">
                <wp:simplePos x="0" y="0"/>
                <wp:positionH relativeFrom="column">
                  <wp:posOffset>2703931</wp:posOffset>
                </wp:positionH>
                <wp:positionV relativeFrom="paragraph">
                  <wp:posOffset>938101</wp:posOffset>
                </wp:positionV>
                <wp:extent cx="347809" cy="167640"/>
                <wp:effectExtent l="0" t="19050" r="33655" b="41910"/>
                <wp:wrapNone/>
                <wp:docPr id="18" name="Arrow: Right 18"/>
                <wp:cNvGraphicFramePr/>
                <a:graphic xmlns:a="http://schemas.openxmlformats.org/drawingml/2006/main">
                  <a:graphicData uri="http://schemas.microsoft.com/office/word/2010/wordprocessingShape">
                    <wps:wsp>
                      <wps:cNvSpPr/>
                      <wps:spPr>
                        <a:xfrm>
                          <a:off x="0" y="0"/>
                          <a:ext cx="347809"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DCA9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12.9pt;margin-top:73.85pt;width:27.4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" adj="16395" fillcolor="#5b9bd5 [3204]" strokecolor="#1f4d78 [1604]" strokeweight="1pt"/>
            </w:pict>
          </mc:Fallback>
        </mc:AlternateContent>
      </w:r>
      <w:r w:rsidRPr="00354B1B">
        <w:rPr>
          <w:rFonts w:cstheme="minorHAnsi"/>
          <w:noProof/>
          <w:lang w:eastAsia="en-AU"/>
        </w:rPr>
        <w:drawing>
          <wp:inline distT="0" distB="0" distL="0" distR="0" wp14:anchorId="37B9C27A" wp14:editId="3A5C4EAC">
            <wp:extent cx="1682945" cy="1644163"/>
            <wp:effectExtent l="152400" t="152400" r="35560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9262" cy="1708951"/>
                    </a:xfrm>
                    <a:prstGeom prst="rect">
                      <a:avLst/>
                    </a:prstGeom>
                    <a:ln>
                      <a:noFill/>
                    </a:ln>
                    <a:effectLst>
                      <a:outerShdw blurRad="292100" dist="139700" dir="2700000" algn="tl" rotWithShape="0">
                        <a:srgbClr val="333333">
                          <a:alpha val="65000"/>
                        </a:srgbClr>
                      </a:outerShdw>
                    </a:effectLst>
                  </pic:spPr>
                </pic:pic>
              </a:graphicData>
            </a:graphic>
          </wp:inline>
        </w:drawing>
      </w:r>
      <w:r w:rsidR="00354B1B" w:rsidRPr="00354B1B">
        <w:rPr>
          <w:rFonts w:cstheme="minorHAnsi"/>
        </w:rPr>
        <w:t xml:space="preserve">                                    </w:t>
      </w:r>
      <w:r w:rsidR="00354B1B" w:rsidRPr="00354B1B">
        <w:rPr>
          <w:rFonts w:cstheme="minorHAnsi"/>
          <w:noProof/>
          <w:lang w:eastAsia="en-AU"/>
        </w:rPr>
        <w:drawing>
          <wp:inline distT="0" distB="0" distL="0" distR="0" wp14:anchorId="6FE60915" wp14:editId="4C8443E8">
            <wp:extent cx="1649286" cy="1586976"/>
            <wp:effectExtent l="152400" t="152400" r="370205"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905" cy="169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8CC4E" w14:textId="380B2008" w:rsidR="006D6817" w:rsidRDefault="00354B1B" w:rsidP="00354B1B">
      <w:pPr>
        <w:jc w:val="center"/>
        <w:rPr>
          <w:rFonts w:ascii="Times New Roman" w:hAnsi="Times New Roman" w:cs="Times New Roman"/>
          <w:b/>
          <w:i/>
        </w:rPr>
      </w:pPr>
      <w:r w:rsidRPr="00EE15C7">
        <w:rPr>
          <w:rFonts w:ascii="Times New Roman" w:hAnsi="Times New Roman" w:cs="Times New Roman"/>
          <w:b/>
          <w:i/>
        </w:rPr>
        <w:t xml:space="preserve">Figure </w:t>
      </w:r>
      <w:r w:rsidR="00D946C8">
        <w:rPr>
          <w:rFonts w:ascii="Times New Roman" w:hAnsi="Times New Roman" w:cs="Times New Roman"/>
          <w:b/>
          <w:i/>
        </w:rPr>
        <w:t>6.2</w:t>
      </w:r>
      <w:r w:rsidRPr="00EE15C7">
        <w:rPr>
          <w:rFonts w:ascii="Times New Roman" w:hAnsi="Times New Roman" w:cs="Times New Roman"/>
          <w:b/>
          <w:i/>
        </w:rPr>
        <w:t>: Parallelisation of tweet harvesting</w:t>
      </w:r>
    </w:p>
    <w:p w14:paraId="1DD895D2" w14:textId="77777777" w:rsidR="00CB46BB" w:rsidRDefault="00CB46BB" w:rsidP="00354B1B">
      <w:pPr>
        <w:jc w:val="center"/>
        <w:rPr>
          <w:rFonts w:ascii="Times New Roman" w:hAnsi="Times New Roman" w:cs="Times New Roman"/>
          <w:b/>
          <w:i/>
        </w:rPr>
      </w:pPr>
    </w:p>
    <w:p w14:paraId="50260DC2"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5" w:name="_Toc513682191"/>
      <w:bookmarkStart w:id="56" w:name="_Toc513682328"/>
      <w:bookmarkStart w:id="57" w:name="_Toc513684753"/>
      <w:bookmarkStart w:id="58" w:name="_Toc513694661"/>
      <w:bookmarkEnd w:id="55"/>
      <w:bookmarkEnd w:id="56"/>
      <w:bookmarkEnd w:id="57"/>
      <w:bookmarkEnd w:id="58"/>
    </w:p>
    <w:p w14:paraId="6E755C53"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9" w:name="_Toc513682192"/>
      <w:bookmarkStart w:id="60" w:name="_Toc513682329"/>
      <w:bookmarkStart w:id="61" w:name="_Toc513684754"/>
      <w:bookmarkStart w:id="62" w:name="_Toc513694662"/>
      <w:bookmarkEnd w:id="59"/>
      <w:bookmarkEnd w:id="60"/>
      <w:bookmarkEnd w:id="61"/>
      <w:bookmarkEnd w:id="62"/>
    </w:p>
    <w:p w14:paraId="6EAC48BF" w14:textId="5EEABD84" w:rsidR="005910F5" w:rsidRPr="00AE20FC" w:rsidRDefault="006D6817" w:rsidP="00DC48D6">
      <w:pPr>
        <w:pStyle w:val="Heading2"/>
        <w:numPr>
          <w:ilvl w:val="1"/>
          <w:numId w:val="22"/>
        </w:numPr>
        <w:rPr>
          <w:rFonts w:ascii="Times New Roman" w:hAnsi="Times New Roman" w:cs="Times New Roman"/>
        </w:rPr>
      </w:pPr>
      <w:bookmarkStart w:id="63" w:name="_Toc513694663"/>
      <w:r w:rsidRPr="00AE20FC">
        <w:rPr>
          <w:rFonts w:ascii="Times New Roman" w:hAnsi="Times New Roman" w:cs="Times New Roman"/>
        </w:rPr>
        <w:t>Configuring the instances</w:t>
      </w:r>
      <w:bookmarkEnd w:id="63"/>
    </w:p>
    <w:p w14:paraId="34F73AAF" w14:textId="0D84C9AC" w:rsidR="00E86C5B"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The second stage to achieve scalability was automating both the deployment and the configuration of the instances. For that purpose, Ansible was used. Ansible is an automation tool that allows idempotent configuration of multiple machines through the use of user-crafted “playbooks” with “tasks”. Idempotent in this context refers to the ability of Ansible to check the state of the machine and change it if it is considered to be misaligned with the provided directives, thus converging the state of all machines to the identical, user-customised configuration. We will now illustrate how automation and “single-click” deployment was achieved in NeCTAR Research Cloud through the use of Ansible.</w:t>
      </w:r>
    </w:p>
    <w:p w14:paraId="74EFA189" w14:textId="230A137B" w:rsidR="005910F5" w:rsidRPr="003B092E"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To fully configure the system for the purpose of our research, several steps needed to be achieved:</w:t>
      </w:r>
    </w:p>
    <w:p w14:paraId="2814EAD3"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Connect to NeCTAR Research Cloud</w:t>
      </w:r>
    </w:p>
    <w:p w14:paraId="4581636A"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Launch a user-specified preconfigured (cloud-wise) amount of instances</w:t>
      </w:r>
    </w:p>
    <w:p w14:paraId="0FCFAD48"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Install packages required for running the programme</w:t>
      </w:r>
    </w:p>
    <w:p w14:paraId="2D37597B"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Transfer scripts required for running the programme</w:t>
      </w:r>
    </w:p>
    <w:p w14:paraId="0A324204" w14:textId="1692F549" w:rsidR="00CB46BB" w:rsidRDefault="005910F5" w:rsidP="00B27428">
      <w:pPr>
        <w:pStyle w:val="NormalWeb"/>
        <w:numPr>
          <w:ilvl w:val="0"/>
          <w:numId w:val="14"/>
        </w:numPr>
        <w:spacing w:before="0" w:beforeAutospacing="0" w:after="200" w:afterAutospacing="0" w:line="276" w:lineRule="auto"/>
        <w:jc w:val="both"/>
        <w:textAlignment w:val="baseline"/>
        <w:rPr>
          <w:color w:val="000000"/>
          <w:sz w:val="22"/>
          <w:szCs w:val="22"/>
        </w:rPr>
      </w:pPr>
      <w:r w:rsidRPr="003B092E">
        <w:rPr>
          <w:color w:val="000000"/>
          <w:sz w:val="22"/>
          <w:szCs w:val="22"/>
        </w:rPr>
        <w:t>Run the programme which would connect to the database, start harvesting process and push the collected data to the database</w:t>
      </w:r>
    </w:p>
    <w:p w14:paraId="09D39F4D" w14:textId="76C467A2" w:rsidR="001924A4" w:rsidRPr="00CB46BB" w:rsidRDefault="00CB46BB" w:rsidP="00CB46BB">
      <w:pPr>
        <w:rPr>
          <w:rFonts w:ascii="Times New Roman" w:hAnsi="Times New Roman" w:cs="Times New Roman"/>
          <w:color w:val="000000"/>
          <w:lang w:val="en-GB" w:eastAsia="en-GB"/>
        </w:rPr>
      </w:pPr>
      <w:r>
        <w:rPr>
          <w:color w:val="000000"/>
        </w:rPr>
        <w:br w:type="page"/>
      </w:r>
    </w:p>
    <w:p w14:paraId="4A9D470C" w14:textId="68D70F23" w:rsidR="0020367E" w:rsidRPr="001924A4" w:rsidRDefault="0020367E" w:rsidP="00B27428">
      <w:pPr>
        <w:pStyle w:val="NormalWeb"/>
        <w:tabs>
          <w:tab w:val="left" w:pos="426"/>
          <w:tab w:val="left" w:pos="770"/>
        </w:tabs>
        <w:spacing w:before="0" w:beforeAutospacing="0" w:after="200" w:afterAutospacing="0" w:line="276" w:lineRule="auto"/>
        <w:ind w:left="142"/>
        <w:jc w:val="both"/>
        <w:textAlignment w:val="baseline"/>
        <w:rPr>
          <w:color w:val="000000"/>
          <w:sz w:val="22"/>
          <w:szCs w:val="22"/>
        </w:rPr>
      </w:pPr>
      <w:r w:rsidRPr="001924A4">
        <w:lastRenderedPageBreak/>
        <w:t>These steps were captured by using Ansible’s attributes such as Inventory, Files and Tasks</w:t>
      </w:r>
      <w:r>
        <w:t xml:space="preserve"> and </w:t>
      </w:r>
      <w:r w:rsidRPr="001924A4">
        <w:t>were compiled into Playbooks which, upon being run</w:t>
      </w:r>
      <w:r>
        <w:t xml:space="preserve">, performed various tasks (such </w:t>
      </w:r>
      <w:r w:rsidRPr="001924A4">
        <w:t>as installing Python packages, transferring required files and running the harvesters’</w:t>
      </w:r>
      <w:r>
        <w:t xml:space="preserve"> scripts). </w:t>
      </w:r>
      <w:r w:rsidRPr="001924A4">
        <w:t>The structure of our Ansibl</w:t>
      </w:r>
      <w:r w:rsidR="00C75D9B">
        <w:t>e implementation is shown below</w:t>
      </w:r>
      <w:r w:rsidR="00334EC8">
        <w:t xml:space="preserve"> (Figure 6.3)</w:t>
      </w:r>
      <w:r w:rsidR="007A2561">
        <w:t>.</w:t>
      </w:r>
    </w:p>
    <w:p w14:paraId="5BA456A8" w14:textId="77777777" w:rsidR="0020367E" w:rsidRDefault="0020367E" w:rsidP="0020367E">
      <w:pPr>
        <w:pStyle w:val="NormalWeb"/>
        <w:spacing w:before="0" w:beforeAutospacing="0" w:after="200" w:afterAutospacing="0"/>
        <w:ind w:left="1080"/>
        <w:jc w:val="both"/>
        <w:textAlignment w:val="baseline"/>
        <w:rPr>
          <w:color w:val="000000"/>
          <w:sz w:val="22"/>
          <w:szCs w:val="22"/>
        </w:rPr>
      </w:pPr>
    </w:p>
    <w:p w14:paraId="1F7D2EFB" w14:textId="4BAE6DB4" w:rsidR="005910F5" w:rsidRDefault="00B6581B" w:rsidP="000C5CEA">
      <w:pPr>
        <w:pStyle w:val="NormalWeb"/>
        <w:spacing w:before="0" w:beforeAutospacing="0" w:after="200" w:afterAutospacing="0"/>
        <w:jc w:val="center"/>
        <w:rPr>
          <w:rFonts w:asciiTheme="minorHAnsi" w:hAnsiTheme="minorHAnsi" w:cstheme="minorHAnsi"/>
          <w:color w:val="000000"/>
        </w:rPr>
      </w:pPr>
      <w:r w:rsidRPr="00B6581B">
        <w:rPr>
          <w:rFonts w:asciiTheme="minorHAnsi" w:hAnsiTheme="minorHAnsi" w:cstheme="minorHAnsi"/>
          <w:noProof/>
          <w:color w:val="000000"/>
          <w:lang w:val="en-AU" w:eastAsia="en-AU"/>
        </w:rPr>
        <w:drawing>
          <wp:inline distT="0" distB="0" distL="0" distR="0" wp14:anchorId="1C7B7A35" wp14:editId="63BB7620">
            <wp:extent cx="1943371" cy="36295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371" cy="3629532"/>
                    </a:xfrm>
                    <a:prstGeom prst="rect">
                      <a:avLst/>
                    </a:prstGeom>
                  </pic:spPr>
                </pic:pic>
              </a:graphicData>
            </a:graphic>
          </wp:inline>
        </w:drawing>
      </w:r>
    </w:p>
    <w:p w14:paraId="7DB3785D" w14:textId="028521EA" w:rsidR="000C5CEA" w:rsidRPr="00A56A7C" w:rsidRDefault="000C5CEA" w:rsidP="000C5CEA">
      <w:pPr>
        <w:pStyle w:val="NormalWeb"/>
        <w:spacing w:before="0" w:beforeAutospacing="0" w:after="200" w:afterAutospacing="0"/>
        <w:jc w:val="center"/>
        <w:rPr>
          <w:b/>
          <w:i/>
          <w:color w:val="000000"/>
        </w:rPr>
      </w:pPr>
      <w:r w:rsidRPr="00A56A7C">
        <w:rPr>
          <w:b/>
          <w:i/>
          <w:color w:val="000000"/>
        </w:rPr>
        <w:t xml:space="preserve">Figure </w:t>
      </w:r>
      <w:r w:rsidR="001419B5">
        <w:rPr>
          <w:b/>
          <w:i/>
          <w:color w:val="000000"/>
        </w:rPr>
        <w:t>6</w:t>
      </w:r>
      <w:r w:rsidRPr="00A56A7C">
        <w:rPr>
          <w:b/>
          <w:i/>
          <w:color w:val="000000"/>
        </w:rPr>
        <w:t>.3: Ansible configuration</w:t>
      </w:r>
    </w:p>
    <w:p w14:paraId="722455C6" w14:textId="431B8433" w:rsidR="000C5CEA" w:rsidRPr="00AA40BE" w:rsidRDefault="000C5CEA" w:rsidP="00136EE7">
      <w:pPr>
        <w:pStyle w:val="NormalWeb"/>
        <w:spacing w:before="0" w:beforeAutospacing="0" w:after="200" w:afterAutospacing="0" w:line="276" w:lineRule="auto"/>
        <w:ind w:left="142"/>
        <w:jc w:val="both"/>
        <w:rPr>
          <w:color w:val="000000"/>
          <w:sz w:val="22"/>
          <w:szCs w:val="22"/>
        </w:rPr>
      </w:pPr>
      <w:r w:rsidRPr="00AA40BE">
        <w:rPr>
          <w:color w:val="000000"/>
          <w:sz w:val="22"/>
          <w:szCs w:val="22"/>
        </w:rPr>
        <w:t>The first two steps were captured by tasks containing in the “instance_launcher” sub-Playbook. You can see the Tasks associated with launching the “boto” scripts and preparing the instances for subsequent configur</w:t>
      </w:r>
      <w:r w:rsidR="00136EE7">
        <w:rPr>
          <w:color w:val="000000"/>
          <w:sz w:val="22"/>
          <w:szCs w:val="22"/>
        </w:rPr>
        <w:t>ation in the code snippet below</w:t>
      </w:r>
      <w:r w:rsidR="00BD65BA">
        <w:rPr>
          <w:color w:val="000000"/>
          <w:sz w:val="22"/>
          <w:szCs w:val="22"/>
        </w:rPr>
        <w:t xml:space="preserve"> (Figure 6.4)</w:t>
      </w:r>
      <w:r w:rsidR="005269E3">
        <w:rPr>
          <w:color w:val="000000"/>
          <w:sz w:val="22"/>
          <w:szCs w:val="22"/>
        </w:rPr>
        <w:t>.</w:t>
      </w:r>
    </w:p>
    <w:p w14:paraId="25B6BF8A" w14:textId="41700526" w:rsidR="000C5CEA" w:rsidRDefault="000C5CEA" w:rsidP="000C5CEA">
      <w:pPr>
        <w:pStyle w:val="NormalWeb"/>
        <w:spacing w:before="0" w:beforeAutospacing="0" w:after="200" w:afterAutospacing="0"/>
        <w:jc w:val="center"/>
        <w:rPr>
          <w:rFonts w:asciiTheme="minorHAnsi" w:hAnsiTheme="minorHAnsi" w:cstheme="minorHAnsi"/>
          <w:color w:val="000000"/>
        </w:rPr>
      </w:pPr>
      <w:r>
        <w:rPr>
          <w:noProof/>
          <w:lang w:val="en-AU" w:eastAsia="en-AU"/>
        </w:rPr>
        <w:drawing>
          <wp:inline distT="0" distB="0" distL="0" distR="0" wp14:anchorId="1151EE59" wp14:editId="4972615F">
            <wp:extent cx="461691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818" cy="2205449"/>
                    </a:xfrm>
                    <a:prstGeom prst="rect">
                      <a:avLst/>
                    </a:prstGeom>
                  </pic:spPr>
                </pic:pic>
              </a:graphicData>
            </a:graphic>
          </wp:inline>
        </w:drawing>
      </w:r>
    </w:p>
    <w:p w14:paraId="01826963" w14:textId="02617B30" w:rsidR="000C5CEA" w:rsidRDefault="00F07536" w:rsidP="000C5CEA">
      <w:pPr>
        <w:pStyle w:val="NormalWeb"/>
        <w:spacing w:before="0" w:beforeAutospacing="0" w:after="200" w:afterAutospacing="0"/>
        <w:jc w:val="center"/>
        <w:rPr>
          <w:b/>
          <w:i/>
          <w:color w:val="000000"/>
        </w:rPr>
      </w:pPr>
      <w:r>
        <w:rPr>
          <w:b/>
          <w:i/>
          <w:color w:val="000000"/>
        </w:rPr>
        <w:t xml:space="preserve">Figure </w:t>
      </w:r>
      <w:r w:rsidR="0076366F">
        <w:rPr>
          <w:b/>
          <w:i/>
          <w:color w:val="000000"/>
        </w:rPr>
        <w:t>6</w:t>
      </w:r>
      <w:r>
        <w:rPr>
          <w:b/>
          <w:i/>
          <w:color w:val="000000"/>
        </w:rPr>
        <w:t xml:space="preserve">.4: </w:t>
      </w:r>
      <w:r w:rsidR="000C5CEA" w:rsidRPr="00647ABD">
        <w:rPr>
          <w:b/>
          <w:i/>
          <w:color w:val="000000"/>
        </w:rPr>
        <w:t xml:space="preserve">main.yaml </w:t>
      </w:r>
      <w:r w:rsidR="00294192">
        <w:rPr>
          <w:b/>
          <w:i/>
          <w:color w:val="000000"/>
        </w:rPr>
        <w:t>f</w:t>
      </w:r>
      <w:r w:rsidR="000C5CEA" w:rsidRPr="00647ABD">
        <w:rPr>
          <w:b/>
          <w:i/>
          <w:color w:val="000000"/>
        </w:rPr>
        <w:t xml:space="preserve">ile for </w:t>
      </w:r>
      <w:r>
        <w:rPr>
          <w:b/>
          <w:i/>
          <w:color w:val="000000"/>
        </w:rPr>
        <w:t>‘</w:t>
      </w:r>
      <w:r w:rsidR="000C5CEA" w:rsidRPr="00647ABD">
        <w:rPr>
          <w:b/>
          <w:i/>
          <w:color w:val="000000"/>
        </w:rPr>
        <w:t>instance_launcher</w:t>
      </w:r>
      <w:r>
        <w:rPr>
          <w:b/>
          <w:i/>
          <w:color w:val="000000"/>
        </w:rPr>
        <w:t>’</w:t>
      </w:r>
      <w:r w:rsidR="000C5CEA" w:rsidRPr="00647ABD">
        <w:rPr>
          <w:b/>
          <w:i/>
          <w:color w:val="000000"/>
        </w:rPr>
        <w:t xml:space="preserve"> </w:t>
      </w:r>
      <w:r w:rsidR="00956C3B">
        <w:rPr>
          <w:b/>
          <w:i/>
          <w:color w:val="000000"/>
        </w:rPr>
        <w:t>p</w:t>
      </w:r>
      <w:r w:rsidR="000C5CEA" w:rsidRPr="00647ABD">
        <w:rPr>
          <w:b/>
          <w:i/>
          <w:color w:val="000000"/>
        </w:rPr>
        <w:t>laybook</w:t>
      </w:r>
    </w:p>
    <w:p w14:paraId="2765EE41" w14:textId="77777777" w:rsidR="00B3798C" w:rsidRPr="00C131A8" w:rsidRDefault="00B3798C" w:rsidP="000C5CEA">
      <w:pPr>
        <w:pStyle w:val="NormalWeb"/>
        <w:spacing w:before="0" w:beforeAutospacing="0" w:after="200" w:afterAutospacing="0"/>
        <w:jc w:val="center"/>
        <w:rPr>
          <w:i/>
          <w:color w:val="000000"/>
        </w:rPr>
      </w:pPr>
    </w:p>
    <w:p w14:paraId="6BDF83CE" w14:textId="4F4A1C95" w:rsidR="005910F5" w:rsidRDefault="000C5CEA" w:rsidP="00C22DE9">
      <w:pPr>
        <w:pStyle w:val="NormalWeb"/>
        <w:spacing w:before="0" w:beforeAutospacing="0" w:after="200" w:afterAutospacing="0" w:line="276" w:lineRule="auto"/>
        <w:ind w:left="142"/>
        <w:jc w:val="both"/>
        <w:rPr>
          <w:color w:val="000000"/>
          <w:sz w:val="22"/>
          <w:szCs w:val="22"/>
        </w:rPr>
      </w:pPr>
      <w:r w:rsidRPr="00C131A8">
        <w:rPr>
          <w:color w:val="000000"/>
          <w:sz w:val="22"/>
          <w:szCs w:val="22"/>
        </w:rPr>
        <w:lastRenderedPageBreak/>
        <w:t>The last three steps are captured in the “harvester_launcher” Playbook (see the Tasks file below). It first installs all the packages required for running the harvester script and then launches the actual script. It is important to note that the “twitharvester.py” script encapsulates such functionality as connecting to the CouchDB database, harvesting the tweets and pushing them to the respective database. Thus, full automation for the cloud deploymen</w:t>
      </w:r>
      <w:r w:rsidR="00AA5983" w:rsidRPr="00C131A8">
        <w:rPr>
          <w:color w:val="000000"/>
          <w:sz w:val="22"/>
          <w:szCs w:val="22"/>
        </w:rPr>
        <w:t>t</w:t>
      </w:r>
      <w:r w:rsidRPr="00C131A8">
        <w:rPr>
          <w:color w:val="000000"/>
          <w:sz w:val="22"/>
          <w:szCs w:val="22"/>
        </w:rPr>
        <w:t xml:space="preserve"> is achieved by using Ansible and boto functionalities.</w:t>
      </w:r>
    </w:p>
    <w:p w14:paraId="6937723E" w14:textId="77777777" w:rsidR="00C244D5" w:rsidRPr="00C131A8" w:rsidRDefault="00C244D5" w:rsidP="00C22DE9">
      <w:pPr>
        <w:pStyle w:val="NormalWeb"/>
        <w:spacing w:before="0" w:beforeAutospacing="0" w:after="200" w:afterAutospacing="0" w:line="276" w:lineRule="auto"/>
        <w:ind w:left="142"/>
        <w:jc w:val="both"/>
        <w:rPr>
          <w:color w:val="000000"/>
          <w:sz w:val="22"/>
          <w:szCs w:val="22"/>
        </w:rPr>
      </w:pPr>
    </w:p>
    <w:p w14:paraId="72F50BF2" w14:textId="151B5B73" w:rsidR="00012F1A" w:rsidRDefault="00012F1A" w:rsidP="00E56B3C">
      <w:pPr>
        <w:pStyle w:val="Heading1"/>
        <w:numPr>
          <w:ilvl w:val="0"/>
          <w:numId w:val="16"/>
        </w:numPr>
        <w:spacing w:line="240" w:lineRule="auto"/>
        <w:jc w:val="both"/>
        <w:rPr>
          <w:rFonts w:ascii="Times New Roman" w:hAnsi="Times New Roman" w:cs="Times New Roman"/>
        </w:rPr>
      </w:pPr>
      <w:bookmarkStart w:id="64" w:name="_Toc513694664"/>
      <w:r>
        <w:rPr>
          <w:rFonts w:ascii="Times New Roman" w:hAnsi="Times New Roman" w:cs="Times New Roman"/>
        </w:rPr>
        <w:t>Error Handling</w:t>
      </w:r>
      <w:bookmarkEnd w:id="64"/>
    </w:p>
    <w:p w14:paraId="5590055F" w14:textId="77777777" w:rsidR="008D0348" w:rsidRPr="008D0348" w:rsidRDefault="008D0348" w:rsidP="008D0348"/>
    <w:p w14:paraId="403A2FB5" w14:textId="77777777" w:rsidR="00012F1A" w:rsidRPr="00012F1A" w:rsidRDefault="00012F1A" w:rsidP="008236F8">
      <w:pPr>
        <w:spacing w:line="276" w:lineRule="auto"/>
        <w:rPr>
          <w:rFonts w:ascii="Times New Roman" w:hAnsi="Times New Roman" w:cs="Times New Roman"/>
        </w:rPr>
      </w:pPr>
      <w:r w:rsidRPr="00012F1A">
        <w:rPr>
          <w:rFonts w:ascii="Times New Roman" w:hAnsi="Times New Roman" w:cs="Times New Roman"/>
        </w:rPr>
        <w:t xml:space="preserve">Since the application relies on distributed systems, several techniques have been implemented to reduce errors that occur in such systems. The harvester utility has try-catch blocks to handle runtime as well as server connection errors. For the tweet harvesting, it was observed that twitter disconnects the connection after a certain number of tweet requests from the same server using the same credentials. To handle such a scenario, we implemented certain checks using multiple access credentials to identify and wait for a certain time period before attempting to reconnect. Furthermore, error management has been done at all instances where file handling is carried out. Another important feature is related to the database connection, where the application tries to connect with the database, otherwise it creates a new database with the credentials. All the server connections have proper error handling to ensure that errors are identified. The program also ensures that tweets are not repeated with different tweet IDs in the database by checking if that same tweet exists in the database after matching the actual id. </w:t>
      </w:r>
    </w:p>
    <w:p w14:paraId="1172AC94" w14:textId="52267BD0" w:rsidR="00012F1A" w:rsidRDefault="00012F1A" w:rsidP="008236F8">
      <w:pPr>
        <w:spacing w:line="276" w:lineRule="auto"/>
        <w:rPr>
          <w:rFonts w:ascii="Times New Roman" w:hAnsi="Times New Roman" w:cs="Times New Roman"/>
        </w:rPr>
      </w:pPr>
      <w:r w:rsidRPr="00012F1A">
        <w:rPr>
          <w:rFonts w:ascii="Times New Roman" w:hAnsi="Times New Roman" w:cs="Times New Roman"/>
        </w:rPr>
        <w:t>A proper logging mechanism has been added as well throughout the harvesting servers that outputs all the steps to a log file along with any errors that occur from the step the harvester instances are launched till the step where the machines are getting tweets. It also logs in the different tweets that are being ignored due to location or keywords.</w:t>
      </w:r>
    </w:p>
    <w:p w14:paraId="2968A8DD" w14:textId="77777777" w:rsidR="00C244D5" w:rsidRPr="00012F1A" w:rsidRDefault="00C244D5" w:rsidP="008236F8">
      <w:pPr>
        <w:spacing w:line="276" w:lineRule="auto"/>
        <w:rPr>
          <w:rFonts w:ascii="Times New Roman" w:hAnsi="Times New Roman" w:cs="Times New Roman"/>
        </w:rPr>
      </w:pPr>
    </w:p>
    <w:p w14:paraId="78D05BA9" w14:textId="15EFFB45" w:rsidR="005910F5" w:rsidRDefault="005910F5" w:rsidP="00823397">
      <w:pPr>
        <w:pStyle w:val="Heading1"/>
        <w:numPr>
          <w:ilvl w:val="0"/>
          <w:numId w:val="16"/>
        </w:numPr>
        <w:spacing w:line="240" w:lineRule="auto"/>
        <w:jc w:val="both"/>
        <w:rPr>
          <w:rFonts w:ascii="Times New Roman" w:hAnsi="Times New Roman" w:cs="Times New Roman"/>
        </w:rPr>
      </w:pPr>
      <w:bookmarkStart w:id="65" w:name="_Toc513694665"/>
      <w:r w:rsidRPr="00C131A8">
        <w:rPr>
          <w:rFonts w:ascii="Times New Roman" w:hAnsi="Times New Roman" w:cs="Times New Roman"/>
        </w:rPr>
        <w:t>Security</w:t>
      </w:r>
      <w:bookmarkEnd w:id="65"/>
    </w:p>
    <w:p w14:paraId="3287436F" w14:textId="77777777" w:rsidR="007E0182" w:rsidRPr="007E0182" w:rsidRDefault="007E0182" w:rsidP="007E0182"/>
    <w:p w14:paraId="6C595CE6" w14:textId="77777777" w:rsidR="005910F5" w:rsidRPr="00C131A8" w:rsidRDefault="005910F5" w:rsidP="0048589D">
      <w:pPr>
        <w:pStyle w:val="NormalWeb"/>
        <w:spacing w:before="0" w:beforeAutospacing="0" w:after="200" w:afterAutospacing="0" w:line="276" w:lineRule="auto"/>
        <w:jc w:val="both"/>
        <w:rPr>
          <w:color w:val="000000"/>
        </w:rPr>
      </w:pPr>
      <w:r w:rsidRPr="00C131A8">
        <w:rPr>
          <w:color w:val="000000"/>
          <w:sz w:val="22"/>
          <w:szCs w:val="22"/>
        </w:rPr>
        <w:t>Security is another important consideration when it comes to cloud computing. It is generally considered to be a disadvantage of the cloud service due to the fact that your system and your data is stored remotely and the user largely relies on the security measures of the cloud provider to keep his data safe. In contrast, internal systems can be more protected as the user has more power over establishing its security and the data is generally less exposed to the outside world.</w:t>
      </w:r>
    </w:p>
    <w:p w14:paraId="3B4DE328" w14:textId="2F22F902" w:rsidR="005910F5" w:rsidRDefault="005910F5" w:rsidP="0048589D">
      <w:pPr>
        <w:pStyle w:val="NormalWeb"/>
        <w:spacing w:before="0" w:beforeAutospacing="0" w:after="0" w:afterAutospacing="0" w:line="276" w:lineRule="auto"/>
        <w:jc w:val="both"/>
        <w:rPr>
          <w:color w:val="000000"/>
          <w:sz w:val="22"/>
          <w:szCs w:val="22"/>
        </w:rPr>
      </w:pPr>
      <w:r w:rsidRPr="00C131A8">
        <w:rPr>
          <w:color w:val="000000"/>
          <w:sz w:val="22"/>
          <w:szCs w:val="22"/>
        </w:rPr>
        <w:t>To compensate for this drawback, substantial measures were undertaken to provide additional security of the NeCTAR instances. This was achieved through creating a security group for the instances to communicate between each other which would restrict the access to th</w:t>
      </w:r>
      <w:r w:rsidR="00E716B0" w:rsidRPr="00C131A8">
        <w:rPr>
          <w:color w:val="000000"/>
          <w:sz w:val="22"/>
          <w:szCs w:val="22"/>
        </w:rPr>
        <w:t>ese instances from the outside</w:t>
      </w:r>
      <w:r w:rsidR="003B62BD">
        <w:rPr>
          <w:color w:val="000000"/>
          <w:sz w:val="22"/>
          <w:szCs w:val="22"/>
        </w:rPr>
        <w:t>.</w:t>
      </w:r>
    </w:p>
    <w:p w14:paraId="6BB78995" w14:textId="728E6FE3" w:rsidR="006F4414" w:rsidRDefault="006F4414">
      <w:pPr>
        <w:rPr>
          <w:rFonts w:ascii="Times New Roman" w:hAnsi="Times New Roman" w:cs="Times New Roman"/>
          <w:color w:val="000000"/>
          <w:sz w:val="24"/>
          <w:szCs w:val="24"/>
          <w:lang w:val="en-GB" w:eastAsia="en-GB"/>
        </w:rPr>
      </w:pPr>
      <w:r>
        <w:rPr>
          <w:color w:val="000000"/>
        </w:rPr>
        <w:br w:type="page"/>
      </w:r>
    </w:p>
    <w:p w14:paraId="36105C42" w14:textId="4BE0947A" w:rsidR="005910F5" w:rsidRDefault="005910F5" w:rsidP="006B7433">
      <w:pPr>
        <w:pStyle w:val="Heading1"/>
        <w:numPr>
          <w:ilvl w:val="0"/>
          <w:numId w:val="16"/>
        </w:numPr>
        <w:spacing w:line="276" w:lineRule="auto"/>
        <w:jc w:val="both"/>
        <w:rPr>
          <w:rFonts w:ascii="Times New Roman" w:hAnsi="Times New Roman" w:cs="Times New Roman"/>
        </w:rPr>
      </w:pPr>
      <w:bookmarkStart w:id="66" w:name="_Toc513694666"/>
      <w:r w:rsidRPr="00C131A8">
        <w:rPr>
          <w:rFonts w:ascii="Times New Roman" w:hAnsi="Times New Roman" w:cs="Times New Roman"/>
        </w:rPr>
        <w:lastRenderedPageBreak/>
        <w:t>Availability</w:t>
      </w:r>
      <w:bookmarkEnd w:id="66"/>
    </w:p>
    <w:p w14:paraId="01ACE424" w14:textId="77777777" w:rsidR="00F12872" w:rsidRPr="00F12872" w:rsidRDefault="00F12872" w:rsidP="00F12872"/>
    <w:p w14:paraId="2CB02AF1" w14:textId="77777777" w:rsidR="005910F5" w:rsidRPr="00C131A8" w:rsidRDefault="005910F5" w:rsidP="006B7433">
      <w:pPr>
        <w:pStyle w:val="NormalWeb"/>
        <w:spacing w:before="0" w:beforeAutospacing="0" w:after="200" w:afterAutospacing="0" w:line="276" w:lineRule="auto"/>
        <w:jc w:val="both"/>
        <w:rPr>
          <w:color w:val="000000"/>
        </w:rPr>
      </w:pPr>
      <w:r w:rsidRPr="00C131A8">
        <w:rPr>
          <w:color w:val="000000"/>
          <w:sz w:val="22"/>
          <w:szCs w:val="22"/>
        </w:rPr>
        <w:t>It is worth mentioning that one of the advantages of cloud consists of its persistent availability. This is mainly achieved by the cloud providers having the ability to provide an enormous amount of resources at a moment’s notice; this allows researchers and businesses acquire necessary resources without the need to queue for them in case of increased demand. Furthermore, the cloud providers are able to carry out the service maintenance without affecting the cloud users, as they can transfer the users to another instances if necessary. On the contrast, if such service was provided internally, it would either require the users to queue up in case of massive demand or wait until the maintenance is done to regain access to the service.</w:t>
      </w:r>
    </w:p>
    <w:p w14:paraId="7D6C26A8" w14:textId="77777777" w:rsidR="005910F5" w:rsidRPr="00C131A8" w:rsidRDefault="005910F5" w:rsidP="006B7433">
      <w:pPr>
        <w:pStyle w:val="NormalWeb"/>
        <w:spacing w:before="0" w:beforeAutospacing="0" w:after="0" w:afterAutospacing="0" w:line="276" w:lineRule="auto"/>
        <w:jc w:val="both"/>
        <w:rPr>
          <w:color w:val="000000"/>
        </w:rPr>
      </w:pPr>
      <w:r w:rsidRPr="00C131A8">
        <w:rPr>
          <w:color w:val="000000"/>
          <w:sz w:val="22"/>
          <w:szCs w:val="22"/>
        </w:rPr>
        <w:t>However, it is necessary to mention that during the team’s work with NeCTAR Research Cloud, several availability issues were encountered caused by what we believe are the technical issues of the cloud. Some of them included incorrect display of information about available instances and some would cause the instances to reject connection for a short time after their creation (to work around that bug, an arbitrary waiting time had to be imposed in one of the Ansible’s Tasks). So, even though the cloud provides you with a greater degree of availability, you might become reliant on the cloud provider to maintain its services and addressing any technical issues in a prompt manner.</w:t>
      </w:r>
    </w:p>
    <w:p w14:paraId="3913E355" w14:textId="77777777" w:rsidR="005910F5" w:rsidRDefault="005910F5" w:rsidP="005910F5">
      <w:pPr>
        <w:spacing w:after="240"/>
        <w:rPr>
          <w:rFonts w:ascii="Times New Roman" w:eastAsia="Times New Roman" w:hAnsi="Times New Roman"/>
        </w:rPr>
      </w:pPr>
    </w:p>
    <w:p w14:paraId="072F4FEB" w14:textId="309B1758" w:rsidR="00071240" w:rsidRDefault="00071240" w:rsidP="00071240">
      <w:pPr>
        <w:pStyle w:val="Heading1"/>
        <w:numPr>
          <w:ilvl w:val="0"/>
          <w:numId w:val="16"/>
        </w:numPr>
        <w:rPr>
          <w:rFonts w:ascii="Times New Roman" w:hAnsi="Times New Roman" w:cs="Times New Roman"/>
        </w:rPr>
      </w:pPr>
      <w:bookmarkStart w:id="67" w:name="_Toc513694667"/>
      <w:r>
        <w:rPr>
          <w:rFonts w:ascii="Times New Roman" w:hAnsi="Times New Roman" w:cs="Times New Roman"/>
        </w:rPr>
        <w:t>Team Dynamics</w:t>
      </w:r>
      <w:bookmarkEnd w:id="67"/>
    </w:p>
    <w:p w14:paraId="48DB5D17" w14:textId="77777777" w:rsidR="00EA77AD" w:rsidRPr="00EA77AD" w:rsidRDefault="00EA77AD" w:rsidP="00EA77AD"/>
    <w:p w14:paraId="4FC0EEF4" w14:textId="53E57CD7"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Our Team 48 which we internally named as “TwitAur”, combining parts of the words Twitter and Austr</w:t>
      </w:r>
      <w:r w:rsidR="001C2EAA">
        <w:rPr>
          <w:rFonts w:ascii="Times New Roman" w:hAnsi="Times New Roman" w:cs="Times New Roman"/>
          <w:color w:val="000000"/>
        </w:rPr>
        <w:t>a</w:t>
      </w:r>
      <w:r w:rsidRPr="00BC04AF">
        <w:rPr>
          <w:rFonts w:ascii="Times New Roman" w:hAnsi="Times New Roman" w:cs="Times New Roman"/>
          <w:color w:val="000000"/>
        </w:rPr>
        <w:t>lia, highlighting the underlying theme of the study being carried out as part of the project. We approached the project as a dynamic decentralised team, such that each major aspect of the project was being led by of the team members. Additionally, we had an overall project lead.</w:t>
      </w:r>
    </w:p>
    <w:p w14:paraId="641C8A46" w14:textId="4164FB8D" w:rsidR="00C728C4" w:rsidRDefault="00C728C4" w:rsidP="00497EF9">
      <w:pPr>
        <w:jc w:val="center"/>
      </w:pPr>
      <w:r w:rsidRPr="00251604">
        <w:rPr>
          <w:rFonts w:ascii="Times" w:hAnsi="Times" w:cs="Times"/>
          <w:noProof/>
          <w:color w:val="000000"/>
          <w:lang w:eastAsia="en-AU"/>
        </w:rPr>
        <w:drawing>
          <wp:inline distT="0" distB="0" distL="0" distR="0" wp14:anchorId="6AA4BEE4" wp14:editId="4D3C28F0">
            <wp:extent cx="2222649" cy="1959972"/>
            <wp:effectExtent l="152400" t="152400" r="165100" b="1739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2649" cy="1959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1318FA" w14:textId="47E22B0F" w:rsidR="00497EF9" w:rsidRPr="00497EF9" w:rsidRDefault="00497EF9" w:rsidP="00497EF9">
      <w:pPr>
        <w:jc w:val="center"/>
        <w:rPr>
          <w:rFonts w:ascii="Times New Roman" w:hAnsi="Times New Roman" w:cs="Times New Roman"/>
          <w:b/>
          <w:i/>
        </w:rPr>
      </w:pPr>
      <w:r w:rsidRPr="00497EF9">
        <w:rPr>
          <w:rFonts w:ascii="Times New Roman" w:hAnsi="Times New Roman" w:cs="Times New Roman"/>
          <w:b/>
          <w:i/>
        </w:rPr>
        <w:t>Figure 10.1: Team members</w:t>
      </w:r>
    </w:p>
    <w:p w14:paraId="384348B7" w14:textId="7FD40934"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The team functioned well under the established structure with appropriate level of fluidity allowing team members to move around to different sections based on the order and load of work in a given section at any point of the project development. The project was largely broken down into four sections and the table below shows the lead for each and assistants.</w:t>
      </w:r>
      <w:r w:rsidR="008A5010">
        <w:rPr>
          <w:rFonts w:ascii="Times New Roman" w:hAnsi="Times New Roman" w:cs="Times New Roman"/>
          <w:color w:val="000000"/>
        </w:rPr>
        <w:t xml:space="preserve"> The names have been abbreviated (HA: Haaris, MU: Umair, KB: Kriti and SG: Sergei)</w:t>
      </w:r>
    </w:p>
    <w:p w14:paraId="0DE1E629" w14:textId="70798582" w:rsidR="00D07D17" w:rsidRDefault="00D07D17" w:rsidP="00497EF9">
      <w:pPr>
        <w:jc w:val="center"/>
      </w:pPr>
      <w:r w:rsidRPr="00872DB8">
        <w:rPr>
          <w:rFonts w:ascii="Times" w:hAnsi="Times" w:cs="Times"/>
          <w:noProof/>
          <w:color w:val="000000"/>
          <w:lang w:eastAsia="en-AU"/>
        </w:rPr>
        <w:lastRenderedPageBreak/>
        <w:drawing>
          <wp:inline distT="0" distB="0" distL="0" distR="0" wp14:anchorId="7397D3C2" wp14:editId="22A3A24E">
            <wp:extent cx="2799784" cy="1962663"/>
            <wp:effectExtent l="152400" t="152400" r="17208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5267" cy="20015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3B881" w14:textId="5FB1F0F0" w:rsidR="002D584B" w:rsidRDefault="002D584B" w:rsidP="00497EF9">
      <w:pPr>
        <w:jc w:val="center"/>
        <w:rPr>
          <w:b/>
          <w:i/>
        </w:rPr>
      </w:pPr>
      <w:r w:rsidRPr="002D584B">
        <w:rPr>
          <w:b/>
          <w:i/>
        </w:rPr>
        <w:t>Figure 10.2: Team Roles</w:t>
      </w:r>
    </w:p>
    <w:p w14:paraId="4875084B" w14:textId="77777777" w:rsidR="00950E4D" w:rsidRPr="002D584B" w:rsidRDefault="00950E4D" w:rsidP="00497EF9">
      <w:pPr>
        <w:jc w:val="center"/>
        <w:rPr>
          <w:b/>
          <w:i/>
        </w:rPr>
      </w:pPr>
    </w:p>
    <w:p w14:paraId="6B5E0934" w14:textId="23D65B7A" w:rsidR="00DC7C28" w:rsidRDefault="00540F32" w:rsidP="00071240">
      <w:pPr>
        <w:pStyle w:val="Heading1"/>
        <w:numPr>
          <w:ilvl w:val="0"/>
          <w:numId w:val="16"/>
        </w:numPr>
        <w:rPr>
          <w:rFonts w:ascii="Times New Roman" w:hAnsi="Times New Roman" w:cs="Times New Roman"/>
        </w:rPr>
      </w:pPr>
      <w:bookmarkStart w:id="68" w:name="_Toc513694668"/>
      <w:r>
        <w:rPr>
          <w:rFonts w:ascii="Times New Roman" w:hAnsi="Times New Roman" w:cs="Times New Roman"/>
        </w:rPr>
        <w:t>Conclusion</w:t>
      </w:r>
      <w:bookmarkEnd w:id="68"/>
    </w:p>
    <w:p w14:paraId="71801A61" w14:textId="77777777" w:rsidR="00433AF1" w:rsidRPr="00433AF1" w:rsidRDefault="00433AF1" w:rsidP="00433AF1"/>
    <w:p w14:paraId="3BD4F09F" w14:textId="78DBB871" w:rsidR="002148BB" w:rsidRDefault="00DC7C28" w:rsidP="00950E4D">
      <w:pPr>
        <w:spacing w:line="276" w:lineRule="auto"/>
        <w:jc w:val="both"/>
        <w:rPr>
          <w:rFonts w:ascii="Times New Roman" w:hAnsi="Times New Roman" w:cs="Times New Roman"/>
        </w:rPr>
      </w:pPr>
      <w:r>
        <w:rPr>
          <w:rFonts w:ascii="Times New Roman" w:hAnsi="Times New Roman" w:cs="Times New Roman"/>
        </w:rPr>
        <w:t>This project provided a great opportunity to evaluate the tweets of one o</w:t>
      </w:r>
      <w:r w:rsidR="002148BB">
        <w:rPr>
          <w:rFonts w:ascii="Times New Roman" w:hAnsi="Times New Roman" w:cs="Times New Roman"/>
        </w:rPr>
        <w:t>f the world’s most liveable cities</w:t>
      </w:r>
      <w:r>
        <w:rPr>
          <w:rFonts w:ascii="Times New Roman" w:hAnsi="Times New Roman" w:cs="Times New Roman"/>
        </w:rPr>
        <w:t xml:space="preserve">, Melbourne. The data analysis that was facilitated via putting the learnings of Cluster and Cloud Computing course into practice, revealed interesting patterns over Greater Melbourne suburbs from various aspects. </w:t>
      </w:r>
      <w:r w:rsidR="002148BB">
        <w:rPr>
          <w:rFonts w:ascii="Times New Roman" w:hAnsi="Times New Roman" w:cs="Times New Roman"/>
        </w:rPr>
        <w:t>To provide a closure on all our hypotheses it is warranted that each is individually concluded</w:t>
      </w:r>
      <w:r w:rsidR="004F0ADA">
        <w:rPr>
          <w:rFonts w:ascii="Times New Roman" w:hAnsi="Times New Roman" w:cs="Times New Roman"/>
        </w:rPr>
        <w:t xml:space="preserve">. </w:t>
      </w:r>
    </w:p>
    <w:p w14:paraId="6698E422" w14:textId="67A334A0" w:rsidR="00AA462F" w:rsidRPr="00B27497" w:rsidRDefault="002148BB" w:rsidP="00950E4D">
      <w:pPr>
        <w:spacing w:after="0" w:line="276" w:lineRule="auto"/>
        <w:jc w:val="both"/>
        <w:rPr>
          <w:rFonts w:ascii="Times New Roman" w:hAnsi="Times New Roman" w:cs="Times New Roman"/>
        </w:rPr>
      </w:pPr>
      <w:r w:rsidRPr="00B27497">
        <w:rPr>
          <w:rFonts w:ascii="Times New Roman" w:hAnsi="Times New Roman" w:cs="Times New Roman"/>
        </w:rPr>
        <w:t xml:space="preserve">From section 4.2.1 it was very clear that the average happiness level of the suburbs around the coast line of Greater Melbourne is significantly higher than inner city suburbs, where the former set was found to be close to 12% happier than the latter. </w:t>
      </w:r>
      <w:r>
        <w:rPr>
          <w:rFonts w:ascii="Times New Roman" w:hAnsi="Times New Roman" w:cs="Times New Roman"/>
        </w:rPr>
        <w:t>The data discussed in section 4.2.2 reveals that there was no correlation</w:t>
      </w:r>
      <w:r w:rsidR="00AA462F">
        <w:rPr>
          <w:rFonts w:ascii="Times New Roman" w:hAnsi="Times New Roman" w:cs="Times New Roman"/>
        </w:rPr>
        <w:t xml:space="preserve"> in the proportion of married people in a suburb and its positivity, expressed in happiness score. </w:t>
      </w:r>
      <w:r>
        <w:rPr>
          <w:rFonts w:ascii="Times New Roman" w:hAnsi="Times New Roman" w:cs="Times New Roman"/>
        </w:rPr>
        <w:t xml:space="preserve"> </w:t>
      </w:r>
      <w:r w:rsidR="00AA462F" w:rsidRPr="00B27497">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5.0. This suggests that multiculturalism brings more positivity to suburbs. </w:t>
      </w:r>
    </w:p>
    <w:p w14:paraId="5236AC53" w14:textId="77777777" w:rsidR="00B27497" w:rsidRDefault="00B27497" w:rsidP="00950E4D">
      <w:pPr>
        <w:spacing w:after="0" w:line="276" w:lineRule="auto"/>
        <w:jc w:val="both"/>
        <w:rPr>
          <w:rFonts w:ascii="Times New Roman" w:hAnsi="Times New Roman" w:cs="Times New Roman"/>
        </w:rPr>
      </w:pPr>
    </w:p>
    <w:p w14:paraId="34EE8EC8" w14:textId="6A18371E" w:rsidR="002148BB" w:rsidRDefault="00AA462F" w:rsidP="00950E4D">
      <w:pPr>
        <w:spacing w:after="0" w:line="276" w:lineRule="auto"/>
        <w:jc w:val="both"/>
        <w:rPr>
          <w:rFonts w:ascii="Times New Roman" w:hAnsi="Times New Roman" w:cs="Times New Roman"/>
          <w:lang w:val="en-US"/>
        </w:rPr>
      </w:pPr>
      <w:r w:rsidRPr="00B27497">
        <w:rPr>
          <w:rFonts w:ascii="Times New Roman" w:hAnsi="Times New Roman" w:cs="Times New Roman"/>
        </w:rPr>
        <w:t xml:space="preserve">Comparison of the statistics obtained on crime rate from Twitter analysis with those collated by the Victorian government showed very strong correlation, both showing Melbourne </w:t>
      </w:r>
      <w:r w:rsidR="004F0ADA" w:rsidRPr="00B27497">
        <w:rPr>
          <w:rFonts w:ascii="Times New Roman" w:hAnsi="Times New Roman" w:cs="Times New Roman"/>
        </w:rPr>
        <w:t xml:space="preserve">city suburb to have the highest crime rate. This shows that twitter has the potential to be a tool to reveal crime hot spots. The mapping of drug and alcohol tweets revealed a couple of key clusters where the most drug/ alcohol tweets are found. One of these clusters is indeed made up of suburbs in and around the city central suburbs. However, </w:t>
      </w:r>
      <w:r w:rsidR="00B27497" w:rsidRPr="00B27497">
        <w:rPr>
          <w:rFonts w:ascii="Times New Roman" w:hAnsi="Times New Roman" w:cs="Times New Roman"/>
          <w:lang w:val="en-US"/>
        </w:rPr>
        <w:t>50% of the sports tweets come from here. This also happens to be the suburb where the majority of the top ten venues are located. Hence, revealing that twitter can help us identify most popular sporting venues.</w:t>
      </w:r>
    </w:p>
    <w:p w14:paraId="3E077C59" w14:textId="5919A8E2" w:rsidR="00B27497" w:rsidRDefault="00B27497" w:rsidP="00950E4D">
      <w:pPr>
        <w:spacing w:after="0" w:line="276" w:lineRule="auto"/>
        <w:jc w:val="both"/>
        <w:rPr>
          <w:rFonts w:ascii="Times New Roman" w:hAnsi="Times New Roman" w:cs="Times New Roman"/>
          <w:lang w:val="en-US"/>
        </w:rPr>
      </w:pPr>
    </w:p>
    <w:p w14:paraId="4870C02A" w14:textId="2B912BE3" w:rsidR="00B27497" w:rsidRPr="00B27497" w:rsidRDefault="00B27497" w:rsidP="00950E4D">
      <w:pPr>
        <w:spacing w:after="0" w:line="276" w:lineRule="auto"/>
        <w:jc w:val="both"/>
        <w:rPr>
          <w:rFonts w:ascii="Times New Roman" w:hAnsi="Times New Roman" w:cs="Times New Roman"/>
          <w:b/>
          <w:color w:val="5B9BD5" w:themeColor="accent1"/>
        </w:rPr>
      </w:pPr>
      <w:r>
        <w:rPr>
          <w:rFonts w:ascii="Times New Roman" w:hAnsi="Times New Roman" w:cs="Times New Roman"/>
          <w:lang w:val="en-US"/>
        </w:rPr>
        <w:t xml:space="preserve">Overall, </w:t>
      </w:r>
      <w:r>
        <w:rPr>
          <w:rFonts w:ascii="Times New Roman" w:hAnsi="Times New Roman" w:cs="Times New Roman"/>
        </w:rPr>
        <w:t>we were able to validate all our hypotheses to reach to meaningful conclusions using the two key data sources, Twitter and AURIN.</w:t>
      </w:r>
    </w:p>
    <w:p w14:paraId="1F83B6C1" w14:textId="639A91B6" w:rsidR="002148BB" w:rsidRDefault="002148BB" w:rsidP="00AA462F">
      <w:pPr>
        <w:spacing w:line="276" w:lineRule="auto"/>
        <w:jc w:val="both"/>
        <w:rPr>
          <w:rFonts w:ascii="Times New Roman" w:hAnsi="Times New Roman" w:cs="Times New Roman"/>
        </w:rPr>
      </w:pPr>
      <w:r>
        <w:rPr>
          <w:rFonts w:ascii="Times New Roman" w:hAnsi="Times New Roman" w:cs="Times New Roman"/>
        </w:rPr>
        <w:t xml:space="preserve"> </w:t>
      </w:r>
    </w:p>
    <w:p w14:paraId="750B5284" w14:textId="1FA53234" w:rsidR="00F12872" w:rsidRPr="00071240" w:rsidRDefault="00F12872" w:rsidP="00DC7C28">
      <w:pPr>
        <w:spacing w:line="276" w:lineRule="auto"/>
        <w:jc w:val="both"/>
        <w:rPr>
          <w:rFonts w:ascii="Times New Roman" w:hAnsi="Times New Roman" w:cs="Times New Roman"/>
        </w:rPr>
      </w:pPr>
      <w:r w:rsidRPr="00071240">
        <w:rPr>
          <w:rFonts w:ascii="Times New Roman" w:hAnsi="Times New Roman" w:cs="Times New Roman"/>
        </w:rPr>
        <w:br w:type="page"/>
      </w:r>
    </w:p>
    <w:p w14:paraId="4A6E4DA9" w14:textId="5DB57874" w:rsidR="00326494" w:rsidRPr="00D43464" w:rsidRDefault="006F29DF" w:rsidP="00DC7C28">
      <w:pPr>
        <w:pStyle w:val="Heading1"/>
        <w:numPr>
          <w:ilvl w:val="0"/>
          <w:numId w:val="16"/>
        </w:numPr>
        <w:spacing w:line="240" w:lineRule="auto"/>
        <w:rPr>
          <w:rFonts w:ascii="Times New Roman" w:hAnsi="Times New Roman" w:cs="Times New Roman"/>
          <w:b/>
          <w:lang w:val="en-US"/>
        </w:rPr>
      </w:pPr>
      <w:bookmarkStart w:id="69" w:name="_Toc513694669"/>
      <w:r w:rsidRPr="00D43464">
        <w:rPr>
          <w:rFonts w:ascii="Times New Roman" w:hAnsi="Times New Roman" w:cs="Times New Roman"/>
        </w:rPr>
        <w:lastRenderedPageBreak/>
        <w:t>References</w:t>
      </w:r>
      <w:bookmarkEnd w:id="69"/>
    </w:p>
    <w:sdt>
      <w:sdtPr>
        <w:rPr>
          <w:rFonts w:asciiTheme="minorHAnsi" w:eastAsiaTheme="minorHAnsi" w:hAnsiTheme="minorHAnsi" w:cstheme="minorBidi"/>
          <w:color w:val="auto"/>
          <w:sz w:val="22"/>
          <w:szCs w:val="22"/>
        </w:rPr>
        <w:id w:val="-1277709856"/>
        <w:docPartObj>
          <w:docPartGallery w:val="Bibliographies"/>
          <w:docPartUnique/>
        </w:docPartObj>
      </w:sdtPr>
      <w:sdtEndPr/>
      <w:sdtContent>
        <w:p w14:paraId="68FF8EAC" w14:textId="7D79F475" w:rsidR="00D43464" w:rsidRDefault="00D43464">
          <w:pPr>
            <w:pStyle w:val="Heading1"/>
          </w:pPr>
        </w:p>
        <w:sdt>
          <w:sdtPr>
            <w:id w:val="111145805"/>
            <w:bibliography/>
          </w:sdtPr>
          <w:sdtEndPr/>
          <w:sdtContent>
            <w:p w14:paraId="5C5C996A" w14:textId="77777777" w:rsidR="006D5AF1" w:rsidRDefault="00D43464" w:rsidP="006D5AF1">
              <w:pPr>
                <w:pStyle w:val="Bibliography"/>
                <w:spacing w:line="240" w:lineRule="auto"/>
                <w:ind w:left="720" w:hanging="720"/>
                <w:rPr>
                  <w:noProof/>
                  <w:sz w:val="24"/>
                  <w:szCs w:val="24"/>
                </w:rPr>
              </w:pPr>
              <w:r>
                <w:fldChar w:fldCharType="begin"/>
              </w:r>
              <w:r>
                <w:instrText xml:space="preserve"> BIBLIOGRAPHY </w:instrText>
              </w:r>
              <w:r>
                <w:fldChar w:fldCharType="separate"/>
              </w:r>
              <w:r w:rsidR="006D5AF1">
                <w:rPr>
                  <w:noProof/>
                </w:rPr>
                <w:t xml:space="preserve">Apache Software Foundation. (2018). </w:t>
              </w:r>
              <w:r w:rsidR="006D5AF1">
                <w:rPr>
                  <w:i/>
                  <w:iCs/>
                  <w:noProof/>
                </w:rPr>
                <w:t>Apache CouchDB 2.1 Documentation</w:t>
              </w:r>
              <w:r w:rsidR="006D5AF1">
                <w:rPr>
                  <w:noProof/>
                </w:rPr>
                <w:t>. Retrieved from CouchDB Relax: http://couchdb.apache.org/</w:t>
              </w:r>
            </w:p>
            <w:p w14:paraId="67764C8D" w14:textId="77777777" w:rsidR="006D5AF1" w:rsidRDefault="006D5AF1" w:rsidP="006D5AF1">
              <w:pPr>
                <w:pStyle w:val="Bibliography"/>
                <w:spacing w:line="240" w:lineRule="auto"/>
                <w:ind w:left="720" w:hanging="720"/>
                <w:rPr>
                  <w:noProof/>
                </w:rPr>
              </w:pPr>
              <w:r>
                <w:rPr>
                  <w:noProof/>
                </w:rPr>
                <w:t xml:space="preserve">AURIN. (2018). </w:t>
              </w:r>
              <w:r>
                <w:rPr>
                  <w:i/>
                  <w:iCs/>
                  <w:noProof/>
                </w:rPr>
                <w:t>SA2-P05_Registered_Marital_Status_by_Age_by_Sex_Census_2016</w:t>
              </w:r>
              <w:r>
                <w:rPr>
                  <w:noProof/>
                </w:rPr>
                <w:t>. Retrieved from AURIN: https://portal.aurin.org.au/AURIN Workbench/SA2</w:t>
              </w:r>
            </w:p>
            <w:p w14:paraId="40639D48" w14:textId="77777777" w:rsidR="006D5AF1" w:rsidRDefault="006D5AF1" w:rsidP="006D5AF1">
              <w:pPr>
                <w:pStyle w:val="Bibliography"/>
                <w:spacing w:line="240" w:lineRule="auto"/>
                <w:ind w:left="720" w:hanging="720"/>
                <w:rPr>
                  <w:noProof/>
                </w:rPr>
              </w:pPr>
              <w:r>
                <w:rPr>
                  <w:noProof/>
                </w:rPr>
                <w:t xml:space="preserve">AURIN. (n.d.). </w:t>
              </w:r>
              <w:r>
                <w:rPr>
                  <w:i/>
                  <w:iCs/>
                  <w:noProof/>
                </w:rPr>
                <w:t>SA2_SEIFA_2016_-_The_Index_of_Economic_Resources__IER_-2</w:t>
              </w:r>
              <w:r>
                <w:rPr>
                  <w:noProof/>
                </w:rPr>
                <w:t>. Retrieved from AURIN: https://portal.aurin.org.au/AURIN Workbench/SA2 Select Data</w:t>
              </w:r>
            </w:p>
            <w:p w14:paraId="4895A7C0" w14:textId="77777777" w:rsidR="006D5AF1" w:rsidRDefault="006D5AF1" w:rsidP="006D5AF1">
              <w:pPr>
                <w:pStyle w:val="Bibliography"/>
                <w:spacing w:line="240" w:lineRule="auto"/>
                <w:ind w:left="720" w:hanging="720"/>
                <w:rPr>
                  <w:noProof/>
                </w:rPr>
              </w:pPr>
              <w:r>
                <w:rPr>
                  <w:noProof/>
                </w:rPr>
                <w:t xml:space="preserve">AURIN. (n.d.). </w:t>
              </w:r>
              <w:r>
                <w:rPr>
                  <w:i/>
                  <w:iCs/>
                  <w:noProof/>
                </w:rPr>
                <w:t>SA2_SEIFA_2016_-_The_Index_of_Education_and_Occupation__IEO_</w:t>
              </w:r>
              <w:r>
                <w:rPr>
                  <w:noProof/>
                </w:rPr>
                <w:t>. Retrieved from AURIN: https://portal.aurin.org.au/AURIN Workbench/SA2 Select Data</w:t>
              </w:r>
            </w:p>
            <w:p w14:paraId="30514D5D" w14:textId="77777777" w:rsidR="006D5AF1" w:rsidRDefault="006D5AF1" w:rsidP="006D5AF1">
              <w:pPr>
                <w:pStyle w:val="Bibliography"/>
                <w:spacing w:line="240" w:lineRule="auto"/>
                <w:ind w:left="720" w:hanging="720"/>
                <w:rPr>
                  <w:noProof/>
                </w:rPr>
              </w:pPr>
              <w:r>
                <w:rPr>
                  <w:noProof/>
                </w:rPr>
                <w:t xml:space="preserve">AURIN. (n.d.). </w:t>
              </w:r>
              <w:r>
                <w:rPr>
                  <w:i/>
                  <w:iCs/>
                  <w:noProof/>
                </w:rPr>
                <w:t>SA2-G06_Social_Marital_Status_by_Age_by_Sex-Census_2016</w:t>
              </w:r>
              <w:r>
                <w:rPr>
                  <w:noProof/>
                </w:rPr>
                <w:t>. Retrieved from AURIN: https://portal.aurin.org.au/AURIN Workbench/SA2 Select Data</w:t>
              </w:r>
            </w:p>
            <w:p w14:paraId="3A11AFBE" w14:textId="77777777" w:rsidR="006D5AF1" w:rsidRDefault="006D5AF1" w:rsidP="006D5AF1">
              <w:pPr>
                <w:pStyle w:val="Bibliography"/>
                <w:spacing w:line="240" w:lineRule="auto"/>
                <w:ind w:left="720" w:hanging="720"/>
                <w:rPr>
                  <w:noProof/>
                </w:rPr>
              </w:pPr>
              <w:r>
                <w:rPr>
                  <w:noProof/>
                </w:rPr>
                <w:t xml:space="preserve">AURIN. (n.d.). </w:t>
              </w:r>
              <w:r>
                <w:rPr>
                  <w:i/>
                  <w:iCs/>
                  <w:noProof/>
                </w:rPr>
                <w:t>SA2-G53b_Industry_of_Employment_by_Occupation-Census_2016</w:t>
              </w:r>
              <w:r>
                <w:rPr>
                  <w:noProof/>
                </w:rPr>
                <w:t>. Retrieved from AURIN: https://portal.aurin.org.au/AURIN Workbench/SA2 Select Data</w:t>
              </w:r>
            </w:p>
            <w:p w14:paraId="538FE663" w14:textId="77777777" w:rsidR="006D5AF1" w:rsidRDefault="006D5AF1" w:rsidP="006D5AF1">
              <w:pPr>
                <w:pStyle w:val="Bibliography"/>
                <w:spacing w:line="240" w:lineRule="auto"/>
                <w:ind w:left="720" w:hanging="720"/>
                <w:rPr>
                  <w:noProof/>
                </w:rPr>
              </w:pPr>
              <w:r>
                <w:rPr>
                  <w:noProof/>
                </w:rPr>
                <w:t xml:space="preserve">Boto. (2011). </w:t>
              </w:r>
              <w:r>
                <w:rPr>
                  <w:i/>
                  <w:iCs/>
                  <w:noProof/>
                </w:rPr>
                <w:t>An Introduction to boto’s EC2 interface.</w:t>
              </w:r>
              <w:r>
                <w:rPr>
                  <w:noProof/>
                </w:rPr>
                <w:t xml:space="preserve"> Retrieved from Boto.cloudhackers: http://boto.cloudhackers.com/en/latest/ec2_tut.html</w:t>
              </w:r>
            </w:p>
            <w:p w14:paraId="5286400D" w14:textId="77777777" w:rsidR="006D5AF1" w:rsidRDefault="006D5AF1" w:rsidP="006D5AF1">
              <w:pPr>
                <w:pStyle w:val="Bibliography"/>
                <w:spacing w:line="240" w:lineRule="auto"/>
                <w:ind w:left="720" w:hanging="720"/>
                <w:rPr>
                  <w:noProof/>
                </w:rPr>
              </w:pPr>
              <w:r>
                <w:rPr>
                  <w:noProof/>
                </w:rPr>
                <w:t xml:space="preserve">Cowling, D. (2018, February 1). </w:t>
              </w:r>
              <w:r>
                <w:rPr>
                  <w:i/>
                  <w:iCs/>
                  <w:noProof/>
                </w:rPr>
                <w:t>Social Media Statistics Australia – January 2018</w:t>
              </w:r>
              <w:r>
                <w:rPr>
                  <w:noProof/>
                </w:rPr>
                <w:t>. Retrieved from Social Media News: https://www.socialmedianews.com.au/social-media-statistics-australia-january-2018/</w:t>
              </w:r>
            </w:p>
            <w:p w14:paraId="035415A2" w14:textId="77777777" w:rsidR="006D5AF1" w:rsidRDefault="006D5AF1" w:rsidP="006D5AF1">
              <w:pPr>
                <w:pStyle w:val="Bibliography"/>
                <w:spacing w:line="240" w:lineRule="auto"/>
                <w:ind w:left="720" w:hanging="720"/>
                <w:rPr>
                  <w:noProof/>
                </w:rPr>
              </w:pPr>
              <w:r>
                <w:rPr>
                  <w:noProof/>
                </w:rPr>
                <w:t xml:space="preserve">Highcharts. (2018). </w:t>
              </w:r>
              <w:r>
                <w:rPr>
                  <w:i/>
                  <w:iCs/>
                  <w:noProof/>
                </w:rPr>
                <w:t>Highcharts, Highstock and Highmaps documentation</w:t>
              </w:r>
              <w:r>
                <w:rPr>
                  <w:noProof/>
                </w:rPr>
                <w:t>. Retrieved from Highcharts: https://www.highcharts.com/docs</w:t>
              </w:r>
            </w:p>
            <w:p w14:paraId="4BCE9256" w14:textId="77777777" w:rsidR="006D5AF1" w:rsidRDefault="006D5AF1" w:rsidP="006D5AF1">
              <w:pPr>
                <w:pStyle w:val="Bibliography"/>
                <w:spacing w:line="240" w:lineRule="auto"/>
                <w:ind w:left="720" w:hanging="720"/>
                <w:rPr>
                  <w:noProof/>
                </w:rPr>
              </w:pPr>
              <w:r>
                <w:rPr>
                  <w:noProof/>
                </w:rPr>
                <w:t xml:space="preserve">kramer, S. (2016, March 26). </w:t>
              </w:r>
              <w:r>
                <w:rPr>
                  <w:i/>
                  <w:iCs/>
                  <w:noProof/>
                </w:rPr>
                <w:t>These are the words you're most likely to tweet while drunk</w:t>
              </w:r>
              <w:r>
                <w:rPr>
                  <w:noProof/>
                </w:rPr>
                <w:t>. Retrieved from Business Insider: http://www.businessinsider.com/words-likely-tweet-while-drunk-2016-3/?r=AU&amp;IR=T</w:t>
              </w:r>
            </w:p>
            <w:p w14:paraId="4ED0C6B5" w14:textId="77777777" w:rsidR="006D5AF1" w:rsidRDefault="006D5AF1" w:rsidP="006D5AF1">
              <w:pPr>
                <w:pStyle w:val="Bibliography"/>
                <w:spacing w:line="240" w:lineRule="auto"/>
                <w:ind w:left="720" w:hanging="720"/>
                <w:rPr>
                  <w:noProof/>
                </w:rPr>
              </w:pPr>
              <w:r>
                <w:rPr>
                  <w:noProof/>
                </w:rPr>
                <w:t xml:space="preserve">Loria, S. (2018). </w:t>
              </w:r>
              <w:r>
                <w:rPr>
                  <w:i/>
                  <w:iCs/>
                  <w:noProof/>
                </w:rPr>
                <w:t>TextBlob: Simplified Text Processing</w:t>
              </w:r>
              <w:r>
                <w:rPr>
                  <w:noProof/>
                </w:rPr>
                <w:t>. Retrieved from TextBlob: http://textblob.readthedocs.io/en/dev/</w:t>
              </w:r>
            </w:p>
            <w:p w14:paraId="3A63F9F3" w14:textId="77777777" w:rsidR="006D5AF1" w:rsidRDefault="006D5AF1" w:rsidP="006D5AF1">
              <w:pPr>
                <w:pStyle w:val="Bibliography"/>
                <w:spacing w:line="240" w:lineRule="auto"/>
                <w:ind w:left="720" w:hanging="720"/>
                <w:rPr>
                  <w:noProof/>
                </w:rPr>
              </w:pPr>
              <w:r>
                <w:rPr>
                  <w:noProof/>
                </w:rPr>
                <w:t xml:space="preserve">Nectar. (2018). </w:t>
              </w:r>
              <w:r>
                <w:rPr>
                  <w:i/>
                  <w:iCs/>
                  <w:noProof/>
                </w:rPr>
                <w:t>Nectar Cloud</w:t>
              </w:r>
              <w:r>
                <w:rPr>
                  <w:noProof/>
                </w:rPr>
                <w:t>. Retrieved from Nectar: https://nectar.org.au/research-cloud/</w:t>
              </w:r>
            </w:p>
            <w:p w14:paraId="2878C435" w14:textId="77777777" w:rsidR="006D5AF1" w:rsidRDefault="006D5AF1" w:rsidP="006D5AF1">
              <w:pPr>
                <w:pStyle w:val="Bibliography"/>
                <w:spacing w:line="240" w:lineRule="auto"/>
                <w:ind w:left="720" w:hanging="720"/>
                <w:rPr>
                  <w:noProof/>
                </w:rPr>
              </w:pPr>
              <w:r>
                <w:rPr>
                  <w:noProof/>
                </w:rPr>
                <w:t xml:space="preserve">Ozcan, S. (2016, February 2). </w:t>
              </w:r>
              <w:r>
                <w:rPr>
                  <w:i/>
                  <w:iCs/>
                  <w:noProof/>
                </w:rPr>
                <w:t>tweet-preprocessor</w:t>
              </w:r>
              <w:r>
                <w:rPr>
                  <w:noProof/>
                </w:rPr>
                <w:t>. Retrieved from Pypi: https://pypi.org/project/tweet-preprocessor/</w:t>
              </w:r>
            </w:p>
            <w:p w14:paraId="3C0BF26E" w14:textId="77777777" w:rsidR="006D5AF1" w:rsidRDefault="006D5AF1" w:rsidP="006D5AF1">
              <w:pPr>
                <w:pStyle w:val="Bibliography"/>
                <w:spacing w:line="240" w:lineRule="auto"/>
                <w:ind w:left="720" w:hanging="720"/>
                <w:rPr>
                  <w:noProof/>
                </w:rPr>
              </w:pPr>
              <w:r>
                <w:rPr>
                  <w:noProof/>
                </w:rPr>
                <w:t xml:space="preserve">Red Hat Inc. (2012, February 20). </w:t>
              </w:r>
              <w:r>
                <w:rPr>
                  <w:i/>
                  <w:iCs/>
                  <w:noProof/>
                </w:rPr>
                <w:t>Ansible Documentation.</w:t>
              </w:r>
              <w:r>
                <w:rPr>
                  <w:noProof/>
                </w:rPr>
                <w:t xml:space="preserve"> Retrieved from Ansible 2.5: http://docs.ansible.com/ansible/latest/index.html</w:t>
              </w:r>
            </w:p>
            <w:p w14:paraId="3160433F" w14:textId="77777777" w:rsidR="006D5AF1" w:rsidRDefault="006D5AF1" w:rsidP="006D5AF1">
              <w:pPr>
                <w:pStyle w:val="Bibliography"/>
                <w:spacing w:line="240" w:lineRule="auto"/>
                <w:ind w:left="720" w:hanging="720"/>
                <w:rPr>
                  <w:noProof/>
                </w:rPr>
              </w:pPr>
              <w:r>
                <w:rPr>
                  <w:noProof/>
                </w:rPr>
                <w:t>Roesslein, J. (2009). Retrieved from Tweepy: http://www.tweepy.org/</w:t>
              </w:r>
            </w:p>
            <w:p w14:paraId="5500A732" w14:textId="77777777" w:rsidR="006D5AF1" w:rsidRDefault="006D5AF1" w:rsidP="006D5AF1">
              <w:pPr>
                <w:pStyle w:val="Bibliography"/>
                <w:spacing w:line="240" w:lineRule="auto"/>
                <w:ind w:left="720" w:hanging="720"/>
                <w:rPr>
                  <w:noProof/>
                </w:rPr>
              </w:pPr>
              <w:r>
                <w:rPr>
                  <w:noProof/>
                </w:rPr>
                <w:t xml:space="preserve">Toblerity. (n.d.). </w:t>
              </w:r>
              <w:r>
                <w:rPr>
                  <w:i/>
                  <w:iCs/>
                  <w:noProof/>
                </w:rPr>
                <w:t>Shapely</w:t>
              </w:r>
              <w:r>
                <w:rPr>
                  <w:noProof/>
                </w:rPr>
                <w:t>. Retrieved from Github: https://github.com/Toblerity/Shapely</w:t>
              </w:r>
            </w:p>
            <w:p w14:paraId="151B04CE" w14:textId="77777777" w:rsidR="006D5AF1" w:rsidRDefault="006D5AF1" w:rsidP="006D5AF1">
              <w:pPr>
                <w:pStyle w:val="Bibliography"/>
                <w:spacing w:line="240" w:lineRule="auto"/>
                <w:ind w:left="720" w:hanging="720"/>
                <w:rPr>
                  <w:noProof/>
                </w:rPr>
              </w:pPr>
              <w:r>
                <w:rPr>
                  <w:noProof/>
                </w:rPr>
                <w:t xml:space="preserve">Todd-Bennett, R. (2015, May). </w:t>
              </w:r>
              <w:r>
                <w:rPr>
                  <w:i/>
                  <w:iCs/>
                  <w:noProof/>
                </w:rPr>
                <w:t>Identifying Crime Hotspots using Twitter.</w:t>
              </w:r>
              <w:r>
                <w:rPr>
                  <w:noProof/>
                </w:rPr>
                <w:t xml:space="preserve"> Retrieved from Computer Science and Informatics Resource: https://www.cs.cf.ac.uk/PATS2/@archive_file?c=&amp;p=file&amp;p=374&amp;n=final&amp;f=1-c1124856-CM3203_Final_Report.pdf</w:t>
              </w:r>
            </w:p>
            <w:p w14:paraId="48940BEE" w14:textId="77777777" w:rsidR="006D5AF1" w:rsidRDefault="006D5AF1" w:rsidP="006D5AF1">
              <w:pPr>
                <w:pStyle w:val="Bibliography"/>
                <w:ind w:left="720" w:hanging="720"/>
                <w:rPr>
                  <w:noProof/>
                </w:rPr>
              </w:pPr>
              <w:r>
                <w:rPr>
                  <w:noProof/>
                </w:rPr>
                <w:t xml:space="preserve">twitterdev. (2018). </w:t>
              </w:r>
              <w:r>
                <w:rPr>
                  <w:i/>
                  <w:iCs/>
                  <w:noProof/>
                </w:rPr>
                <w:t>Twitter Docs</w:t>
              </w:r>
              <w:r>
                <w:rPr>
                  <w:noProof/>
                </w:rPr>
                <w:t>. Retrieved from Twitter: https://developer.twitter.com/en/docs</w:t>
              </w:r>
            </w:p>
            <w:p w14:paraId="2F1156D8" w14:textId="3DED018D" w:rsidR="00D43464" w:rsidRDefault="00D43464" w:rsidP="006D5AF1">
              <w:r>
                <w:rPr>
                  <w:b/>
                  <w:bCs/>
                  <w:noProof/>
                </w:rPr>
                <w:fldChar w:fldCharType="end"/>
              </w:r>
            </w:p>
          </w:sdtContent>
        </w:sdt>
      </w:sdtContent>
    </w:sdt>
    <w:p w14:paraId="2FCE1643" w14:textId="10C95EDD" w:rsidR="006F29DF" w:rsidRPr="00C131A8" w:rsidRDefault="006F29DF" w:rsidP="006D6817">
      <w:pPr>
        <w:pStyle w:val="Heading1"/>
        <w:numPr>
          <w:ilvl w:val="0"/>
          <w:numId w:val="16"/>
        </w:numPr>
        <w:spacing w:line="240" w:lineRule="auto"/>
        <w:rPr>
          <w:rFonts w:ascii="Times New Roman" w:hAnsi="Times New Roman" w:cs="Times New Roman"/>
        </w:rPr>
      </w:pPr>
      <w:bookmarkStart w:id="70" w:name="_Toc513694670"/>
      <w:r w:rsidRPr="00C131A8">
        <w:rPr>
          <w:rFonts w:ascii="Times New Roman" w:hAnsi="Times New Roman" w:cs="Times New Roman"/>
        </w:rPr>
        <w:lastRenderedPageBreak/>
        <w:t>APPENDIX</w:t>
      </w:r>
      <w:bookmarkEnd w:id="70"/>
    </w:p>
    <w:p w14:paraId="74755562" w14:textId="77777777" w:rsidR="00A87D63" w:rsidRPr="00C131A8" w:rsidRDefault="00A87D63" w:rsidP="00A87D63">
      <w:pPr>
        <w:rPr>
          <w:rFonts w:ascii="Times New Roman" w:hAnsi="Times New Roman" w:cs="Times New Roman"/>
        </w:rPr>
      </w:pPr>
    </w:p>
    <w:p w14:paraId="4ECEDC3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1" w:name="_Toc513680343"/>
      <w:bookmarkStart w:id="72" w:name="_Toc513680408"/>
      <w:bookmarkStart w:id="73" w:name="_Toc513682201"/>
      <w:bookmarkStart w:id="74" w:name="_Toc513682338"/>
      <w:bookmarkStart w:id="75" w:name="_Toc513684763"/>
      <w:bookmarkStart w:id="76" w:name="_Toc513694671"/>
      <w:bookmarkEnd w:id="71"/>
      <w:bookmarkEnd w:id="72"/>
      <w:bookmarkEnd w:id="73"/>
      <w:bookmarkEnd w:id="74"/>
      <w:bookmarkEnd w:id="75"/>
      <w:bookmarkEnd w:id="76"/>
    </w:p>
    <w:p w14:paraId="47F81E77"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7" w:name="_Toc513682202"/>
      <w:bookmarkStart w:id="78" w:name="_Toc513682339"/>
      <w:bookmarkStart w:id="79" w:name="_Toc513684764"/>
      <w:bookmarkStart w:id="80" w:name="_Toc513694672"/>
      <w:bookmarkEnd w:id="77"/>
      <w:bookmarkEnd w:id="78"/>
      <w:bookmarkEnd w:id="79"/>
      <w:bookmarkEnd w:id="80"/>
    </w:p>
    <w:p w14:paraId="132ABBF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1" w:name="_Toc513682203"/>
      <w:bookmarkStart w:id="82" w:name="_Toc513682340"/>
      <w:bookmarkStart w:id="83" w:name="_Toc513684765"/>
      <w:bookmarkStart w:id="84" w:name="_Toc513694673"/>
      <w:bookmarkEnd w:id="81"/>
      <w:bookmarkEnd w:id="82"/>
      <w:bookmarkEnd w:id="83"/>
      <w:bookmarkEnd w:id="84"/>
    </w:p>
    <w:p w14:paraId="0B8E114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5" w:name="_Toc513682204"/>
      <w:bookmarkStart w:id="86" w:name="_Toc513682341"/>
      <w:bookmarkStart w:id="87" w:name="_Toc513684766"/>
      <w:bookmarkStart w:id="88" w:name="_Toc513694674"/>
      <w:bookmarkEnd w:id="85"/>
      <w:bookmarkEnd w:id="86"/>
      <w:bookmarkEnd w:id="87"/>
      <w:bookmarkEnd w:id="88"/>
    </w:p>
    <w:p w14:paraId="00DE2F24"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9" w:name="_Toc513682205"/>
      <w:bookmarkStart w:id="90" w:name="_Toc513682342"/>
      <w:bookmarkStart w:id="91" w:name="_Toc513684767"/>
      <w:bookmarkStart w:id="92" w:name="_Toc513694675"/>
      <w:bookmarkEnd w:id="89"/>
      <w:bookmarkEnd w:id="90"/>
      <w:bookmarkEnd w:id="91"/>
      <w:bookmarkEnd w:id="92"/>
    </w:p>
    <w:p w14:paraId="660F136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3" w:name="_Toc513682206"/>
      <w:bookmarkStart w:id="94" w:name="_Toc513682343"/>
      <w:bookmarkStart w:id="95" w:name="_Toc513684768"/>
      <w:bookmarkStart w:id="96" w:name="_Toc513694676"/>
      <w:bookmarkEnd w:id="93"/>
      <w:bookmarkEnd w:id="94"/>
      <w:bookmarkEnd w:id="95"/>
      <w:bookmarkEnd w:id="96"/>
    </w:p>
    <w:p w14:paraId="2D2C0702"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7" w:name="_Toc513682207"/>
      <w:bookmarkStart w:id="98" w:name="_Toc513682344"/>
      <w:bookmarkStart w:id="99" w:name="_Toc513684769"/>
      <w:bookmarkStart w:id="100" w:name="_Toc513694677"/>
      <w:bookmarkEnd w:id="97"/>
      <w:bookmarkEnd w:id="98"/>
      <w:bookmarkEnd w:id="99"/>
      <w:bookmarkEnd w:id="100"/>
    </w:p>
    <w:p w14:paraId="11477C03"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101" w:name="_Toc513682208"/>
      <w:bookmarkStart w:id="102" w:name="_Toc513682345"/>
      <w:bookmarkStart w:id="103" w:name="_Toc513684770"/>
      <w:bookmarkStart w:id="104" w:name="_Toc513694678"/>
      <w:bookmarkEnd w:id="101"/>
      <w:bookmarkEnd w:id="102"/>
      <w:bookmarkEnd w:id="103"/>
      <w:bookmarkEnd w:id="104"/>
    </w:p>
    <w:p w14:paraId="3AA86B66" w14:textId="0D159D7D" w:rsidR="00A87D63" w:rsidRPr="00436E02" w:rsidRDefault="00A87D63" w:rsidP="007F6FAA">
      <w:pPr>
        <w:pStyle w:val="Heading2"/>
        <w:numPr>
          <w:ilvl w:val="1"/>
          <w:numId w:val="1"/>
        </w:numPr>
        <w:rPr>
          <w:rFonts w:ascii="Times New Roman" w:hAnsi="Times New Roman" w:cs="Times New Roman"/>
          <w:lang w:val="en-US"/>
        </w:rPr>
      </w:pPr>
      <w:bookmarkStart w:id="105" w:name="_Toc513694679"/>
      <w:r w:rsidRPr="00436E02">
        <w:rPr>
          <w:rFonts w:ascii="Times New Roman" w:hAnsi="Times New Roman" w:cs="Times New Roman"/>
          <w:lang w:val="en-US"/>
        </w:rPr>
        <w:t>Appendix A: Couch DB Architecture</w:t>
      </w:r>
      <w:bookmarkEnd w:id="105"/>
    </w:p>
    <w:p w14:paraId="6A2CF2C2" w14:textId="73B75027" w:rsidR="00A87D63" w:rsidRDefault="00A87D63" w:rsidP="00C131A8">
      <w:pPr>
        <w:ind w:firstLine="283"/>
        <w:rPr>
          <w:rFonts w:ascii="Times New Roman" w:hAnsi="Times New Roman" w:cs="Times New Roman"/>
          <w:lang w:val="en-US"/>
        </w:rPr>
      </w:pPr>
      <w:r w:rsidRPr="00C131A8">
        <w:rPr>
          <w:rFonts w:ascii="Times New Roman" w:hAnsi="Times New Roman" w:cs="Times New Roman"/>
          <w:lang w:val="en-US"/>
        </w:rPr>
        <w:t>This section lists the main database fields and their description</w:t>
      </w:r>
      <w:r w:rsidR="00153A6F">
        <w:rPr>
          <w:rFonts w:ascii="Times New Roman" w:hAnsi="Times New Roman" w:cs="Times New Roman"/>
          <w:lang w:val="en-US"/>
        </w:rPr>
        <w:t xml:space="preserve"> as saved in the CouchDB</w:t>
      </w:r>
      <w:r w:rsidRPr="00C131A8">
        <w:rPr>
          <w:rFonts w:ascii="Times New Roman" w:hAnsi="Times New Roman" w:cs="Times New Roman"/>
          <w:lang w:val="en-US"/>
        </w:rPr>
        <w:t>.</w:t>
      </w:r>
    </w:p>
    <w:p w14:paraId="33299CDF" w14:textId="77777777" w:rsidR="004431BC" w:rsidRPr="00C131A8" w:rsidRDefault="004431BC" w:rsidP="00C131A8">
      <w:pPr>
        <w:ind w:firstLine="283"/>
        <w:rPr>
          <w:rFonts w:ascii="Times New Roman" w:hAnsi="Times New Roman" w:cs="Times New Roman"/>
          <w:lang w:val="en-US"/>
        </w:rPr>
      </w:pPr>
    </w:p>
    <w:tbl>
      <w:tblPr>
        <w:tblW w:w="5660" w:type="dxa"/>
        <w:jc w:val="center"/>
        <w:tblLook w:val="04A0" w:firstRow="1" w:lastRow="0" w:firstColumn="1" w:lastColumn="0" w:noHBand="0" w:noVBand="1"/>
      </w:tblPr>
      <w:tblGrid>
        <w:gridCol w:w="1365"/>
        <w:gridCol w:w="4367"/>
      </w:tblGrid>
      <w:tr w:rsidR="00A87D63" w:rsidRPr="00C131A8" w14:paraId="4CDC8CC3" w14:textId="77777777" w:rsidTr="00761ED6">
        <w:trPr>
          <w:trHeight w:val="300"/>
          <w:jc w:val="center"/>
        </w:trPr>
        <w:tc>
          <w:tcPr>
            <w:tcW w:w="566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69D9FC"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Database: Harvester</w:t>
            </w:r>
          </w:p>
        </w:tc>
      </w:tr>
      <w:tr w:rsidR="00A87D63" w:rsidRPr="00C131A8" w14:paraId="046016E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D9D9D9"/>
            <w:noWrap/>
            <w:vAlign w:val="bottom"/>
            <w:hideMark/>
          </w:tcPr>
          <w:p w14:paraId="4410E41D"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Field</w:t>
            </w:r>
          </w:p>
        </w:tc>
        <w:tc>
          <w:tcPr>
            <w:tcW w:w="4367" w:type="dxa"/>
            <w:tcBorders>
              <w:top w:val="nil"/>
              <w:left w:val="nil"/>
              <w:bottom w:val="single" w:sz="4" w:space="0" w:color="auto"/>
              <w:right w:val="single" w:sz="4" w:space="0" w:color="auto"/>
            </w:tcBorders>
            <w:shd w:val="clear" w:color="000000" w:fill="D9D9D9"/>
            <w:noWrap/>
            <w:vAlign w:val="bottom"/>
            <w:hideMark/>
          </w:tcPr>
          <w:p w14:paraId="570C0D1E"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Description</w:t>
            </w:r>
          </w:p>
        </w:tc>
      </w:tr>
      <w:tr w:rsidR="00A87D63" w:rsidRPr="00C131A8" w14:paraId="5841DA6E"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55BA868"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4367" w:type="dxa"/>
            <w:tcBorders>
              <w:top w:val="nil"/>
              <w:left w:val="nil"/>
              <w:bottom w:val="single" w:sz="4" w:space="0" w:color="auto"/>
              <w:right w:val="single" w:sz="4" w:space="0" w:color="auto"/>
            </w:tcBorders>
            <w:shd w:val="clear" w:color="auto" w:fill="auto"/>
            <w:noWrap/>
            <w:vAlign w:val="bottom"/>
            <w:hideMark/>
          </w:tcPr>
          <w:p w14:paraId="58588DB9"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CouchDB ID generated from id_tweet</w:t>
            </w:r>
          </w:p>
        </w:tc>
      </w:tr>
      <w:tr w:rsidR="00A87D63" w:rsidRPr="00C131A8" w14:paraId="2DFFBED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65A13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4367" w:type="dxa"/>
            <w:tcBorders>
              <w:top w:val="nil"/>
              <w:left w:val="nil"/>
              <w:bottom w:val="single" w:sz="4" w:space="0" w:color="auto"/>
              <w:right w:val="single" w:sz="4" w:space="0" w:color="auto"/>
            </w:tcBorders>
            <w:shd w:val="clear" w:color="auto" w:fill="auto"/>
            <w:noWrap/>
            <w:vAlign w:val="bottom"/>
            <w:hideMark/>
          </w:tcPr>
          <w:p w14:paraId="62E6094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Auto-generated Revision ID</w:t>
            </w:r>
          </w:p>
        </w:tc>
      </w:tr>
      <w:tr w:rsidR="00A87D63" w:rsidRPr="00C131A8" w14:paraId="25222347"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47491F3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id_tweet</w:t>
            </w:r>
          </w:p>
        </w:tc>
        <w:tc>
          <w:tcPr>
            <w:tcW w:w="4367" w:type="dxa"/>
            <w:tcBorders>
              <w:top w:val="nil"/>
              <w:left w:val="nil"/>
              <w:bottom w:val="single" w:sz="4" w:space="0" w:color="auto"/>
              <w:right w:val="single" w:sz="4" w:space="0" w:color="auto"/>
            </w:tcBorders>
            <w:shd w:val="clear" w:color="auto" w:fill="auto"/>
            <w:noWrap/>
            <w:vAlign w:val="bottom"/>
            <w:hideMark/>
          </w:tcPr>
          <w:p w14:paraId="5B3F440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ID</w:t>
            </w:r>
          </w:p>
        </w:tc>
      </w:tr>
      <w:tr w:rsidR="00A87D63" w:rsidRPr="00C131A8" w14:paraId="30D831F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9B026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lat</w:t>
            </w:r>
          </w:p>
        </w:tc>
        <w:tc>
          <w:tcPr>
            <w:tcW w:w="4367" w:type="dxa"/>
            <w:tcBorders>
              <w:top w:val="nil"/>
              <w:left w:val="nil"/>
              <w:bottom w:val="single" w:sz="4" w:space="0" w:color="auto"/>
              <w:right w:val="single" w:sz="4" w:space="0" w:color="auto"/>
            </w:tcBorders>
            <w:shd w:val="clear" w:color="auto" w:fill="auto"/>
            <w:noWrap/>
            <w:vAlign w:val="bottom"/>
            <w:hideMark/>
          </w:tcPr>
          <w:p w14:paraId="65D4D40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latitude coordinates</w:t>
            </w:r>
          </w:p>
        </w:tc>
      </w:tr>
      <w:tr w:rsidR="00A87D63" w:rsidRPr="00C131A8" w14:paraId="4B8C1615"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01CDD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long</w:t>
            </w:r>
          </w:p>
        </w:tc>
        <w:tc>
          <w:tcPr>
            <w:tcW w:w="4367" w:type="dxa"/>
            <w:tcBorders>
              <w:top w:val="nil"/>
              <w:left w:val="nil"/>
              <w:bottom w:val="single" w:sz="4" w:space="0" w:color="auto"/>
              <w:right w:val="single" w:sz="4" w:space="0" w:color="auto"/>
            </w:tcBorders>
            <w:shd w:val="clear" w:color="auto" w:fill="auto"/>
            <w:noWrap/>
            <w:vAlign w:val="bottom"/>
            <w:hideMark/>
          </w:tcPr>
          <w:p w14:paraId="6D4357C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longitude coordinates</w:t>
            </w:r>
          </w:p>
        </w:tc>
      </w:tr>
      <w:tr w:rsidR="00A87D63" w:rsidRPr="00C131A8" w14:paraId="5C1DE932"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8380FE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rawtweet</w:t>
            </w:r>
          </w:p>
        </w:tc>
        <w:tc>
          <w:tcPr>
            <w:tcW w:w="4367" w:type="dxa"/>
            <w:tcBorders>
              <w:top w:val="nil"/>
              <w:left w:val="nil"/>
              <w:bottom w:val="single" w:sz="4" w:space="0" w:color="auto"/>
              <w:right w:val="single" w:sz="4" w:space="0" w:color="auto"/>
            </w:tcBorders>
            <w:shd w:val="clear" w:color="auto" w:fill="auto"/>
            <w:noWrap/>
            <w:vAlign w:val="bottom"/>
            <w:hideMark/>
          </w:tcPr>
          <w:p w14:paraId="79C6D67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message</w:t>
            </w:r>
          </w:p>
        </w:tc>
      </w:tr>
      <w:tr w:rsidR="00A87D63" w:rsidRPr="00C131A8" w14:paraId="677071F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028800E7"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screen_name</w:t>
            </w:r>
          </w:p>
        </w:tc>
        <w:tc>
          <w:tcPr>
            <w:tcW w:w="4367" w:type="dxa"/>
            <w:tcBorders>
              <w:top w:val="nil"/>
              <w:left w:val="nil"/>
              <w:bottom w:val="single" w:sz="4" w:space="0" w:color="auto"/>
              <w:right w:val="single" w:sz="4" w:space="0" w:color="auto"/>
            </w:tcBorders>
            <w:shd w:val="clear" w:color="auto" w:fill="auto"/>
            <w:noWrap/>
            <w:vAlign w:val="bottom"/>
            <w:hideMark/>
          </w:tcPr>
          <w:p w14:paraId="36975A5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account username</w:t>
            </w:r>
          </w:p>
        </w:tc>
      </w:tr>
      <w:tr w:rsidR="00A87D63" w:rsidRPr="00C131A8" w14:paraId="3DF27E80"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FD1562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sentiment</w:t>
            </w:r>
          </w:p>
        </w:tc>
        <w:tc>
          <w:tcPr>
            <w:tcW w:w="4367" w:type="dxa"/>
            <w:tcBorders>
              <w:top w:val="nil"/>
              <w:left w:val="nil"/>
              <w:bottom w:val="single" w:sz="4" w:space="0" w:color="auto"/>
              <w:right w:val="single" w:sz="4" w:space="0" w:color="auto"/>
            </w:tcBorders>
            <w:shd w:val="clear" w:color="auto" w:fill="auto"/>
            <w:noWrap/>
            <w:vAlign w:val="bottom"/>
            <w:hideMark/>
          </w:tcPr>
          <w:p w14:paraId="7CE37A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Sentiment result</w:t>
            </w:r>
          </w:p>
        </w:tc>
      </w:tr>
      <w:tr w:rsidR="00A87D63" w:rsidRPr="00C131A8" w14:paraId="0B2A0DB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AEBC3B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sports</w:t>
            </w:r>
          </w:p>
        </w:tc>
        <w:tc>
          <w:tcPr>
            <w:tcW w:w="4367" w:type="dxa"/>
            <w:tcBorders>
              <w:top w:val="nil"/>
              <w:left w:val="nil"/>
              <w:bottom w:val="single" w:sz="4" w:space="0" w:color="auto"/>
              <w:right w:val="single" w:sz="4" w:space="0" w:color="auto"/>
            </w:tcBorders>
            <w:shd w:val="clear" w:color="auto" w:fill="auto"/>
            <w:noWrap/>
            <w:vAlign w:val="bottom"/>
            <w:hideMark/>
          </w:tcPr>
          <w:p w14:paraId="61BF83A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sports keywords?</w:t>
            </w:r>
          </w:p>
        </w:tc>
      </w:tr>
      <w:tr w:rsidR="00A87D63" w:rsidRPr="00C131A8" w14:paraId="229AC2D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75CBE81"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alcohol</w:t>
            </w:r>
          </w:p>
        </w:tc>
        <w:tc>
          <w:tcPr>
            <w:tcW w:w="4367" w:type="dxa"/>
            <w:tcBorders>
              <w:top w:val="nil"/>
              <w:left w:val="nil"/>
              <w:bottom w:val="single" w:sz="4" w:space="0" w:color="auto"/>
              <w:right w:val="single" w:sz="4" w:space="0" w:color="auto"/>
            </w:tcBorders>
            <w:shd w:val="clear" w:color="auto" w:fill="auto"/>
            <w:noWrap/>
            <w:vAlign w:val="bottom"/>
            <w:hideMark/>
          </w:tcPr>
          <w:p w14:paraId="6C054E5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alcohol keywords?</w:t>
            </w:r>
          </w:p>
        </w:tc>
      </w:tr>
      <w:tr w:rsidR="00A87D63" w:rsidRPr="00C131A8" w14:paraId="142879D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63148D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crime</w:t>
            </w:r>
          </w:p>
        </w:tc>
        <w:tc>
          <w:tcPr>
            <w:tcW w:w="4367" w:type="dxa"/>
            <w:tcBorders>
              <w:top w:val="nil"/>
              <w:left w:val="nil"/>
              <w:bottom w:val="single" w:sz="4" w:space="0" w:color="auto"/>
              <w:right w:val="single" w:sz="4" w:space="0" w:color="auto"/>
            </w:tcBorders>
            <w:shd w:val="clear" w:color="auto" w:fill="auto"/>
            <w:noWrap/>
            <w:vAlign w:val="bottom"/>
            <w:hideMark/>
          </w:tcPr>
          <w:p w14:paraId="4BC3087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crime keywords?</w:t>
            </w:r>
          </w:p>
        </w:tc>
      </w:tr>
      <w:tr w:rsidR="00A87D63" w:rsidRPr="00C131A8" w14:paraId="46920FF3"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FD751A5"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w:t>
            </w:r>
          </w:p>
        </w:tc>
        <w:tc>
          <w:tcPr>
            <w:tcW w:w="4367" w:type="dxa"/>
            <w:tcBorders>
              <w:top w:val="nil"/>
              <w:left w:val="nil"/>
              <w:bottom w:val="single" w:sz="4" w:space="0" w:color="auto"/>
              <w:right w:val="single" w:sz="4" w:space="0" w:color="auto"/>
            </w:tcBorders>
            <w:shd w:val="clear" w:color="auto" w:fill="auto"/>
            <w:noWrap/>
            <w:vAlign w:val="bottom"/>
            <w:hideMark/>
          </w:tcPr>
          <w:p w14:paraId="326422A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 Name</w:t>
            </w:r>
          </w:p>
        </w:tc>
      </w:tr>
      <w:tr w:rsidR="00A87D63" w:rsidRPr="00C131A8" w14:paraId="7491FD0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C7AA85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w:t>
            </w:r>
          </w:p>
        </w:tc>
        <w:tc>
          <w:tcPr>
            <w:tcW w:w="4367" w:type="dxa"/>
            <w:tcBorders>
              <w:top w:val="nil"/>
              <w:left w:val="nil"/>
              <w:bottom w:val="single" w:sz="4" w:space="0" w:color="auto"/>
              <w:right w:val="single" w:sz="4" w:space="0" w:color="auto"/>
            </w:tcBorders>
            <w:shd w:val="clear" w:color="auto" w:fill="auto"/>
            <w:noWrap/>
            <w:vAlign w:val="bottom"/>
            <w:hideMark/>
          </w:tcPr>
          <w:p w14:paraId="3899850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Cleansed tweet message</w:t>
            </w:r>
          </w:p>
        </w:tc>
      </w:tr>
      <w:tr w:rsidR="00A87D63" w:rsidRPr="00C131A8" w14:paraId="4A70576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FA5671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w:t>
            </w:r>
          </w:p>
        </w:tc>
        <w:tc>
          <w:tcPr>
            <w:tcW w:w="4367" w:type="dxa"/>
            <w:tcBorders>
              <w:top w:val="nil"/>
              <w:left w:val="nil"/>
              <w:bottom w:val="single" w:sz="4" w:space="0" w:color="auto"/>
              <w:right w:val="single" w:sz="4" w:space="0" w:color="auto"/>
            </w:tcBorders>
            <w:shd w:val="clear" w:color="auto" w:fill="auto"/>
            <w:noWrap/>
            <w:vAlign w:val="bottom"/>
            <w:hideMark/>
          </w:tcPr>
          <w:p w14:paraId="27718E6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data - includes tweet data</w:t>
            </w:r>
          </w:p>
        </w:tc>
      </w:tr>
    </w:tbl>
    <w:p w14:paraId="52D6431E" w14:textId="2DCD8BE0" w:rsidR="00C131A8" w:rsidRDefault="00C131A8" w:rsidP="00A87D63">
      <w:pPr>
        <w:rPr>
          <w:rFonts w:ascii="Times New Roman" w:hAnsi="Times New Roman" w:cs="Times New Roman"/>
          <w:b/>
          <w:lang w:val="en-US"/>
        </w:rPr>
      </w:pPr>
    </w:p>
    <w:p w14:paraId="417BE2F2"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00D9A5ED" w14:textId="5A507F0B" w:rsidR="00A87D63" w:rsidRPr="003F3322" w:rsidRDefault="00A87D63" w:rsidP="003F3322">
      <w:pPr>
        <w:pStyle w:val="Heading2"/>
        <w:numPr>
          <w:ilvl w:val="1"/>
          <w:numId w:val="1"/>
        </w:numPr>
        <w:rPr>
          <w:rFonts w:ascii="Times New Roman" w:hAnsi="Times New Roman" w:cs="Times New Roman"/>
          <w:lang w:val="en-US"/>
        </w:rPr>
      </w:pPr>
      <w:bookmarkStart w:id="106" w:name="_Toc513694680"/>
      <w:r w:rsidRPr="003F3322">
        <w:rPr>
          <w:rFonts w:ascii="Times New Roman" w:hAnsi="Times New Roman" w:cs="Times New Roman"/>
          <w:lang w:val="en-US"/>
        </w:rPr>
        <w:lastRenderedPageBreak/>
        <w:t xml:space="preserve">Appendix B: </w:t>
      </w:r>
      <w:r w:rsidR="00224A91">
        <w:rPr>
          <w:rFonts w:ascii="Times New Roman" w:hAnsi="Times New Roman" w:cs="Times New Roman"/>
          <w:lang w:val="en-US"/>
        </w:rPr>
        <w:t>AURIN</w:t>
      </w:r>
      <w:r w:rsidRPr="003F3322">
        <w:rPr>
          <w:rFonts w:ascii="Times New Roman" w:hAnsi="Times New Roman" w:cs="Times New Roman"/>
          <w:lang w:val="en-US"/>
        </w:rPr>
        <w:t xml:space="preserve"> Datasets</w:t>
      </w:r>
      <w:bookmarkEnd w:id="106"/>
    </w:p>
    <w:p w14:paraId="38BF2846" w14:textId="329FEB1B" w:rsidR="00A87D63" w:rsidRPr="00C131A8" w:rsidRDefault="00A87D63" w:rsidP="003F3322">
      <w:pPr>
        <w:ind w:firstLine="283"/>
        <w:rPr>
          <w:rFonts w:ascii="Times New Roman" w:hAnsi="Times New Roman" w:cs="Times New Roman"/>
          <w:lang w:val="en-US"/>
        </w:rPr>
      </w:pPr>
      <w:r w:rsidRPr="00C131A8">
        <w:rPr>
          <w:rFonts w:ascii="Times New Roman" w:hAnsi="Times New Roman" w:cs="Times New Roman"/>
          <w:lang w:val="en-US"/>
        </w:rPr>
        <w:t xml:space="preserve">This section </w:t>
      </w:r>
      <w:r w:rsidR="00B00A49">
        <w:rPr>
          <w:rFonts w:ascii="Times New Roman" w:hAnsi="Times New Roman" w:cs="Times New Roman"/>
          <w:lang w:val="en-US"/>
        </w:rPr>
        <w:t>lists all</w:t>
      </w:r>
      <w:r w:rsidRPr="00C131A8">
        <w:rPr>
          <w:rFonts w:ascii="Times New Roman" w:hAnsi="Times New Roman" w:cs="Times New Roman"/>
          <w:lang w:val="en-US"/>
        </w:rPr>
        <w:t xml:space="preserve"> the datasets that were extracted from </w:t>
      </w:r>
      <w:r w:rsidR="00224A91">
        <w:rPr>
          <w:rFonts w:ascii="Times New Roman" w:hAnsi="Times New Roman" w:cs="Times New Roman"/>
          <w:lang w:val="en-US"/>
        </w:rPr>
        <w:t>AURIN</w:t>
      </w:r>
      <w:r w:rsidRPr="00C131A8">
        <w:rPr>
          <w:rFonts w:ascii="Times New Roman" w:hAnsi="Times New Roman" w:cs="Times New Roman"/>
          <w:lang w:val="en-US"/>
        </w:rPr>
        <w:t xml:space="preserve"> and saved to CouchDB.</w:t>
      </w:r>
    </w:p>
    <w:p w14:paraId="1878E198" w14:textId="187D78A9"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Born Overseas data</w:t>
      </w:r>
    </w:p>
    <w:p w14:paraId="456E397D" w14:textId="77777777" w:rsidR="00CB2434" w:rsidRPr="00EB0313" w:rsidRDefault="00CB2434" w:rsidP="00CB2434">
      <w:pPr>
        <w:pStyle w:val="ListParagraph"/>
        <w:ind w:left="1287"/>
        <w:rPr>
          <w:rFonts w:ascii="Times New Roman" w:hAnsi="Times New Roman" w:cs="Times New Roman"/>
          <w:b/>
          <w:u w:val="single"/>
          <w:lang w:val="en-US"/>
        </w:rPr>
      </w:pPr>
    </w:p>
    <w:tbl>
      <w:tblPr>
        <w:tblW w:w="4611" w:type="dxa"/>
        <w:jc w:val="center"/>
        <w:tblLook w:val="04A0" w:firstRow="1" w:lastRow="0" w:firstColumn="1" w:lastColumn="0" w:noHBand="0" w:noVBand="1"/>
      </w:tblPr>
      <w:tblGrid>
        <w:gridCol w:w="4611"/>
      </w:tblGrid>
      <w:tr w:rsidR="00EB0313" w:rsidRPr="00C131A8" w14:paraId="134B69E0" w14:textId="671F8317" w:rsidTr="00EB0313">
        <w:trPr>
          <w:trHeight w:val="279"/>
          <w:jc w:val="center"/>
        </w:trPr>
        <w:tc>
          <w:tcPr>
            <w:tcW w:w="461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735331" w14:textId="04E755F7"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aurin_born_overseas</w:t>
            </w:r>
          </w:p>
        </w:tc>
      </w:tr>
      <w:tr w:rsidR="00EB0313" w:rsidRPr="00C131A8" w14:paraId="06103C5E" w14:textId="5415E2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4F297F94"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6FCF77A8" w14:textId="62E871DC"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7E88F55"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6072D6C4" w14:textId="5F491C64"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052E68B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australia_p</w:t>
            </w:r>
          </w:p>
        </w:tc>
      </w:tr>
      <w:tr w:rsidR="00EB0313" w:rsidRPr="00C131A8" w14:paraId="6D086FE0" w14:textId="48092F20"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0A60B33"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0BACED83" w14:textId="74DAB6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77B8E819"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tot_p</w:t>
            </w:r>
          </w:p>
        </w:tc>
      </w:tr>
    </w:tbl>
    <w:p w14:paraId="042079C2" w14:textId="77777777" w:rsidR="00A87D63" w:rsidRPr="00C131A8" w:rsidRDefault="00A87D63" w:rsidP="00A87D63">
      <w:pPr>
        <w:rPr>
          <w:rFonts w:ascii="Times New Roman" w:hAnsi="Times New Roman" w:cs="Times New Roman"/>
          <w:b/>
          <w:lang w:val="en-US"/>
        </w:rPr>
      </w:pPr>
    </w:p>
    <w:p w14:paraId="6CEBBFAC" w14:textId="008D87BB"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Education</w:t>
      </w:r>
      <w:r w:rsidR="00EB0313">
        <w:rPr>
          <w:rFonts w:ascii="Times New Roman" w:hAnsi="Times New Roman" w:cs="Times New Roman"/>
          <w:b/>
          <w:u w:val="single"/>
          <w:lang w:val="en-US"/>
        </w:rPr>
        <w:t>, Economics</w:t>
      </w:r>
      <w:r w:rsidR="00A87D63" w:rsidRPr="00EB0313">
        <w:rPr>
          <w:rFonts w:ascii="Times New Roman" w:hAnsi="Times New Roman" w:cs="Times New Roman"/>
          <w:b/>
          <w:u w:val="single"/>
          <w:lang w:val="en-US"/>
        </w:rPr>
        <w:t xml:space="preserve"> and Occuption </w:t>
      </w:r>
      <w:r w:rsidR="00EB0313">
        <w:rPr>
          <w:rFonts w:ascii="Times New Roman" w:hAnsi="Times New Roman" w:cs="Times New Roman"/>
          <w:b/>
          <w:u w:val="single"/>
          <w:lang w:val="en-US"/>
        </w:rPr>
        <w:t xml:space="preserve">Resource </w:t>
      </w:r>
      <w:r w:rsidR="00A87D63" w:rsidRPr="00EB0313">
        <w:rPr>
          <w:rFonts w:ascii="Times New Roman" w:hAnsi="Times New Roman" w:cs="Times New Roman"/>
          <w:b/>
          <w:u w:val="single"/>
          <w:lang w:val="en-US"/>
        </w:rPr>
        <w:t>Index data</w:t>
      </w:r>
    </w:p>
    <w:p w14:paraId="2D48BF52" w14:textId="77777777" w:rsidR="00EB0313" w:rsidRPr="00EB0313" w:rsidRDefault="00EB0313" w:rsidP="00EB0313">
      <w:pPr>
        <w:pStyle w:val="ListParagraph"/>
        <w:ind w:left="1287"/>
        <w:rPr>
          <w:rFonts w:ascii="Times New Roman" w:hAnsi="Times New Roman" w:cs="Times New Roman"/>
          <w:b/>
          <w:u w:val="single"/>
          <w:lang w:val="en-US"/>
        </w:rPr>
      </w:pPr>
    </w:p>
    <w:tbl>
      <w:tblPr>
        <w:tblW w:w="4810" w:type="dxa"/>
        <w:jc w:val="center"/>
        <w:tblLook w:val="04A0" w:firstRow="1" w:lastRow="0" w:firstColumn="1" w:lastColumn="0" w:noHBand="0" w:noVBand="1"/>
      </w:tblPr>
      <w:tblGrid>
        <w:gridCol w:w="2405"/>
        <w:gridCol w:w="2405"/>
      </w:tblGrid>
      <w:tr w:rsidR="00EB0313" w:rsidRPr="00C131A8" w14:paraId="475089A3" w14:textId="69BED8A8" w:rsidTr="00EB0313">
        <w:trPr>
          <w:trHeight w:val="249"/>
          <w:jc w:val="center"/>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250C2B" w14:textId="46762316"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aurin_edu_occ_index</w:t>
            </w:r>
          </w:p>
        </w:tc>
        <w:tc>
          <w:tcPr>
            <w:tcW w:w="2405" w:type="dxa"/>
            <w:tcBorders>
              <w:top w:val="single" w:sz="4" w:space="0" w:color="auto"/>
              <w:left w:val="single" w:sz="4" w:space="0" w:color="auto"/>
              <w:bottom w:val="single" w:sz="4" w:space="0" w:color="auto"/>
              <w:right w:val="single" w:sz="4" w:space="0" w:color="auto"/>
            </w:tcBorders>
            <w:shd w:val="clear" w:color="000000" w:fill="D9D9D9"/>
          </w:tcPr>
          <w:p w14:paraId="598A9A25" w14:textId="33009014"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aurin_eco_res_index</w:t>
            </w:r>
          </w:p>
        </w:tc>
      </w:tr>
      <w:tr w:rsidR="00EB0313" w:rsidRPr="00C131A8" w14:paraId="2D5B860A" w14:textId="3548539C"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77BD1F02"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32BC5D2B" w14:textId="67740D00"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38418B0C" w14:textId="7F4EF7C2"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B320048"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383D613" w14:textId="6A23B52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5C1AD57F" w14:textId="43B84F7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45800A6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0CDB41F" w14:textId="76E9988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3F0EA502" w14:textId="3E83B09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0C7D541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5D1AC548" w14:textId="7A8E049A"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r>
      <w:tr w:rsidR="00EB0313" w:rsidRPr="00C131A8" w14:paraId="4CF848B7" w14:textId="670F43FB"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FDD043C"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state_decile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4FAFD271" w14:textId="35538EBE"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r>
      <w:tr w:rsidR="00EB0313" w:rsidRPr="00C131A8" w14:paraId="6582251E" w14:textId="2729263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6C0A62EE"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70AC2522" w14:textId="6197E02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state_rank</w:t>
            </w:r>
          </w:p>
        </w:tc>
      </w:tr>
    </w:tbl>
    <w:p w14:paraId="66FDADFB" w14:textId="77777777" w:rsidR="00A87D63" w:rsidRPr="00C131A8" w:rsidRDefault="00A87D63" w:rsidP="00A87D63">
      <w:pPr>
        <w:jc w:val="center"/>
        <w:rPr>
          <w:rFonts w:ascii="Times New Roman" w:hAnsi="Times New Roman" w:cs="Times New Roman"/>
          <w:b/>
          <w:u w:val="single"/>
          <w:lang w:val="en-US"/>
        </w:rPr>
      </w:pPr>
    </w:p>
    <w:p w14:paraId="2D085BCA" w14:textId="2A2D560D" w:rsidR="00A87D63" w:rsidRPr="00EB031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Marital Dataset</w:t>
      </w:r>
    </w:p>
    <w:tbl>
      <w:tblPr>
        <w:tblW w:w="4254" w:type="dxa"/>
        <w:jc w:val="center"/>
        <w:tblLook w:val="04A0" w:firstRow="1" w:lastRow="0" w:firstColumn="1" w:lastColumn="0" w:noHBand="0" w:noVBand="1"/>
      </w:tblPr>
      <w:tblGrid>
        <w:gridCol w:w="4254"/>
      </w:tblGrid>
      <w:tr w:rsidR="00A87D63" w:rsidRPr="00C131A8" w14:paraId="4818C06B" w14:textId="77777777" w:rsidTr="00EB0313">
        <w:trPr>
          <w:trHeight w:val="289"/>
          <w:tblHeader/>
          <w:jc w:val="center"/>
        </w:trPr>
        <w:tc>
          <w:tcPr>
            <w:tcW w:w="42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B6138C" w14:textId="77777777" w:rsidR="00A87D63" w:rsidRPr="00C131A8" w:rsidRDefault="00A87D6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DB: aurin_marital</w:t>
            </w:r>
          </w:p>
        </w:tc>
      </w:tr>
      <w:tr w:rsidR="00A87D63" w:rsidRPr="00C131A8" w14:paraId="60B4228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89AAB8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A87D63" w:rsidRPr="00C131A8" w14:paraId="297F911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99D7ADE"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A87D63" w:rsidRPr="00C131A8" w14:paraId="40DED633"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EDA4FA"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f_tot_marrd_reg_marrge</w:t>
            </w:r>
          </w:p>
        </w:tc>
      </w:tr>
      <w:tr w:rsidR="00A87D63" w:rsidRPr="00C131A8" w14:paraId="17A805A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3FCC3207"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f_tot_married_de_facto</w:t>
            </w:r>
          </w:p>
        </w:tc>
      </w:tr>
      <w:tr w:rsidR="00A87D63" w:rsidRPr="00C131A8" w14:paraId="06AA9D7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3EE43C5"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f_tot_not_married</w:t>
            </w:r>
          </w:p>
        </w:tc>
      </w:tr>
      <w:tr w:rsidR="00A87D63" w:rsidRPr="00C131A8" w14:paraId="4888CEF0"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A67508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f_tot_total</w:t>
            </w:r>
          </w:p>
        </w:tc>
      </w:tr>
      <w:tr w:rsidR="00A87D63" w:rsidRPr="00C131A8" w14:paraId="62DEEBB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377B81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m_tot_married_de_facto</w:t>
            </w:r>
          </w:p>
        </w:tc>
      </w:tr>
      <w:tr w:rsidR="00A87D63" w:rsidRPr="00C131A8" w14:paraId="10BD64F9"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062B7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m_tot_not_married</w:t>
            </w:r>
          </w:p>
        </w:tc>
      </w:tr>
      <w:tr w:rsidR="00A87D63" w:rsidRPr="00C131A8" w14:paraId="7AA0512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D74C8B"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m_tot_total</w:t>
            </w:r>
          </w:p>
        </w:tc>
      </w:tr>
      <w:tr w:rsidR="00A87D63" w:rsidRPr="00C131A8" w14:paraId="4BC20C8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3562B2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p_tot_marrd_reg_marrge</w:t>
            </w:r>
          </w:p>
        </w:tc>
      </w:tr>
      <w:tr w:rsidR="00A87D63" w:rsidRPr="00C131A8" w14:paraId="0A4F7141"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6E6741A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p_tot_married_de_facto</w:t>
            </w:r>
          </w:p>
        </w:tc>
      </w:tr>
      <w:tr w:rsidR="00A87D63" w:rsidRPr="00C131A8" w14:paraId="52DBA04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4B8713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p_tot_not_married</w:t>
            </w:r>
          </w:p>
        </w:tc>
      </w:tr>
      <w:tr w:rsidR="00A87D63" w:rsidRPr="00C131A8" w14:paraId="79F8C72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EA062B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p_tot_total</w:t>
            </w:r>
          </w:p>
        </w:tc>
      </w:tr>
      <w:tr w:rsidR="00A87D63" w:rsidRPr="00C131A8" w14:paraId="3EAEA07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7FDCD0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sa2_main16</w:t>
            </w:r>
          </w:p>
        </w:tc>
      </w:tr>
      <w:tr w:rsidR="00A87D63" w:rsidRPr="00C131A8" w14:paraId="0639D96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4ECDC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bl>
    <w:p w14:paraId="745663DD" w14:textId="7E1993A1" w:rsidR="00C131A8" w:rsidRDefault="00C131A8" w:rsidP="00A87D63">
      <w:pPr>
        <w:rPr>
          <w:rFonts w:ascii="Times New Roman" w:hAnsi="Times New Roman" w:cs="Times New Roman"/>
          <w:b/>
          <w:lang w:val="en-US"/>
        </w:rPr>
      </w:pPr>
    </w:p>
    <w:p w14:paraId="36419088"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31420382" w14:textId="77777777" w:rsidR="00A87D63" w:rsidRPr="004B005A" w:rsidRDefault="00A87D63" w:rsidP="004B005A">
      <w:pPr>
        <w:pStyle w:val="Heading2"/>
        <w:numPr>
          <w:ilvl w:val="1"/>
          <w:numId w:val="1"/>
        </w:numPr>
        <w:rPr>
          <w:rFonts w:ascii="Times New Roman" w:hAnsi="Times New Roman" w:cs="Times New Roman"/>
          <w:lang w:val="en-US"/>
        </w:rPr>
      </w:pPr>
      <w:bookmarkStart w:id="107" w:name="_Toc513694681"/>
      <w:r w:rsidRPr="004B005A">
        <w:rPr>
          <w:rFonts w:ascii="Times New Roman" w:hAnsi="Times New Roman" w:cs="Times New Roman"/>
          <w:lang w:val="en-US"/>
        </w:rPr>
        <w:lastRenderedPageBreak/>
        <w:t>Appendix C: Couch DB Views</w:t>
      </w:r>
      <w:bookmarkEnd w:id="107"/>
    </w:p>
    <w:p w14:paraId="4C8D4D32" w14:textId="77777777" w:rsidR="00A87D63" w:rsidRPr="00C131A8" w:rsidRDefault="00A87D63" w:rsidP="004B005A">
      <w:pPr>
        <w:ind w:firstLine="283"/>
        <w:rPr>
          <w:rFonts w:ascii="Times New Roman" w:hAnsi="Times New Roman" w:cs="Times New Roman"/>
          <w:lang w:val="en-US"/>
        </w:rPr>
      </w:pPr>
      <w:r w:rsidRPr="00C131A8">
        <w:rPr>
          <w:rFonts w:ascii="Times New Roman" w:hAnsi="Times New Roman" w:cs="Times New Roman"/>
          <w:lang w:val="en-US"/>
        </w:rPr>
        <w:t>This section lists all the views that were used for the respective databases</w:t>
      </w:r>
    </w:p>
    <w:p w14:paraId="63D74F2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harvester</w:t>
      </w:r>
    </w:p>
    <w:p w14:paraId="56038844"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all</w:t>
      </w:r>
    </w:p>
    <w:p w14:paraId="608F8C6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{emit([doc.suburb,doc.sentiment],1);</w:t>
      </w:r>
    </w:p>
    <w:p w14:paraId="7E09C38C"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579FCF4A" w14:textId="77777777" w:rsidR="00A87D63" w:rsidRPr="00C131A8" w:rsidRDefault="00A87D63" w:rsidP="00A87D63">
      <w:pPr>
        <w:pStyle w:val="ListParagraph"/>
        <w:ind w:firstLine="360"/>
        <w:rPr>
          <w:rFonts w:ascii="Times New Roman" w:hAnsi="Times New Roman" w:cs="Times New Roman"/>
          <w:b/>
          <w:lang w:val="en-US"/>
        </w:rPr>
      </w:pPr>
    </w:p>
    <w:p w14:paraId="28E026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positive</w:t>
      </w:r>
    </w:p>
    <w:p w14:paraId="3A2EBD3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w:t>
      </w:r>
    </w:p>
    <w:p w14:paraId="2E1E1231" w14:textId="77777777" w:rsidR="00A87D63" w:rsidRPr="00C131A8" w:rsidRDefault="00A87D63" w:rsidP="00A87D63">
      <w:pPr>
        <w:pStyle w:val="ListParagraph"/>
        <w:ind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if(doc.sentiment=="positive"){</w:t>
      </w:r>
    </w:p>
    <w:p w14:paraId="52ACBD83" w14:textId="77777777" w:rsidR="00A87D63" w:rsidRPr="00C131A8" w:rsidRDefault="00A87D63" w:rsidP="00A87D63">
      <w:pPr>
        <w:pStyle w:val="ListParagraph"/>
        <w:ind w:firstLine="72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t>emit(doc.suburb,1)}}</w:t>
      </w:r>
    </w:p>
    <w:p w14:paraId="47EF310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E384BE8" w14:textId="77777777" w:rsidR="00A87D63" w:rsidRPr="00C131A8" w:rsidRDefault="00A87D63" w:rsidP="00A87D63">
      <w:pPr>
        <w:pStyle w:val="ListParagraph"/>
        <w:ind w:firstLine="360"/>
        <w:rPr>
          <w:rFonts w:ascii="Times New Roman" w:hAnsi="Times New Roman" w:cs="Times New Roman"/>
          <w:lang w:val="en-US"/>
        </w:rPr>
      </w:pPr>
    </w:p>
    <w:p w14:paraId="10C4DAE0"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negative</w:t>
      </w:r>
    </w:p>
    <w:p w14:paraId="6B0D83D0"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0086A47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if(doc.sentiment=="negative"){</w:t>
      </w:r>
    </w:p>
    <w:p w14:paraId="48615F33"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5A8DF0CF"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125C0CDE" w14:textId="77777777" w:rsidR="00A87D63" w:rsidRPr="00C131A8" w:rsidRDefault="00A87D63" w:rsidP="00A87D63">
      <w:pPr>
        <w:pStyle w:val="ListParagraph"/>
        <w:ind w:left="1080"/>
        <w:rPr>
          <w:rFonts w:ascii="Times New Roman" w:hAnsi="Times New Roman" w:cs="Times New Roman"/>
          <w:lang w:val="en-US"/>
        </w:rPr>
      </w:pPr>
    </w:p>
    <w:p w14:paraId="7066680D"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time</w:t>
      </w:r>
    </w:p>
    <w:p w14:paraId="23B2BEE6"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1B5240EB"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var dt = new Date(doc.raw.created_at);</w:t>
      </w:r>
    </w:p>
    <w:p w14:paraId="3D913629"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time = dt.toGMTString().replace(',','').replace('GMT','')</w:t>
      </w:r>
    </w:p>
    <w:p w14:paraId="06D7A4FB"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.trim("").substring(4).replace(/ /g,"/");</w:t>
      </w:r>
    </w:p>
    <w:p w14:paraId="19E0DBBF"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hour=dt.getUTCHours();</w:t>
      </w:r>
    </w:p>
    <w:p w14:paraId="625AE874"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emit(hour,1);</w:t>
      </w:r>
    </w:p>
    <w:p w14:paraId="5494A193"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650772C5" w14:textId="77777777" w:rsidR="00A87D63" w:rsidRPr="00C131A8" w:rsidRDefault="00A87D63" w:rsidP="00A87D63">
      <w:pPr>
        <w:pStyle w:val="ListParagraph"/>
        <w:ind w:left="1800" w:firstLine="360"/>
        <w:rPr>
          <w:rFonts w:ascii="Times New Roman" w:hAnsi="Times New Roman" w:cs="Times New Roman"/>
          <w:lang w:val="en-US"/>
        </w:rPr>
      </w:pPr>
    </w:p>
    <w:p w14:paraId="69CADEC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neutral</w:t>
      </w:r>
    </w:p>
    <w:p w14:paraId="26D0A79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2DBA5A5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if(doc.sentiment=="neutral"){</w:t>
      </w:r>
    </w:p>
    <w:p w14:paraId="6129B46B"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17FB58C5"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208946A0" w14:textId="77777777" w:rsidR="00A87D63" w:rsidRPr="00C131A8" w:rsidRDefault="00A87D63" w:rsidP="00A87D63">
      <w:pPr>
        <w:pStyle w:val="ListParagraph"/>
        <w:ind w:firstLine="360"/>
        <w:rPr>
          <w:rFonts w:ascii="Times New Roman" w:hAnsi="Times New Roman" w:cs="Times New Roman"/>
          <w:lang w:val="en-US"/>
        </w:rPr>
      </w:pPr>
    </w:p>
    <w:p w14:paraId="4D671F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crime</w:t>
      </w:r>
    </w:p>
    <w:p w14:paraId="082D4E06"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4D170336"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if(doc.crime&gt;1)</w:t>
      </w:r>
    </w:p>
    <w:p w14:paraId="06E30F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FE7B53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0720EECF" w14:textId="77777777" w:rsidR="00A87D63" w:rsidRPr="00C131A8" w:rsidRDefault="00A87D63" w:rsidP="00A87D63">
      <w:pPr>
        <w:pStyle w:val="ListParagraph"/>
        <w:ind w:firstLine="360"/>
        <w:rPr>
          <w:rFonts w:ascii="Times New Roman" w:hAnsi="Times New Roman" w:cs="Times New Roman"/>
          <w:lang w:val="en-US"/>
        </w:rPr>
      </w:pPr>
    </w:p>
    <w:p w14:paraId="1576222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sports</w:t>
      </w:r>
    </w:p>
    <w:p w14:paraId="70096A1D"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3438D7F7"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if(doc.sports &gt;1)</w:t>
      </w:r>
    </w:p>
    <w:p w14:paraId="03C1FB4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3D1460E" w14:textId="0F6535BA" w:rsidR="00A87D63"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8CACD01" w14:textId="57276E30" w:rsidR="00CA36F8" w:rsidRDefault="00CA36F8" w:rsidP="00C15B15">
      <w:pPr>
        <w:pStyle w:val="ListParagraph"/>
        <w:ind w:left="1080" w:firstLine="720"/>
        <w:rPr>
          <w:rFonts w:ascii="Times New Roman" w:hAnsi="Times New Roman" w:cs="Times New Roman"/>
          <w:lang w:val="en-US"/>
        </w:rPr>
      </w:pPr>
    </w:p>
    <w:p w14:paraId="1EBB0493" w14:textId="07AB4CC7" w:rsidR="00CA36F8" w:rsidRDefault="00CA36F8" w:rsidP="00C15B15">
      <w:pPr>
        <w:pStyle w:val="ListParagraph"/>
        <w:ind w:left="1080" w:firstLine="720"/>
        <w:rPr>
          <w:rFonts w:ascii="Times New Roman" w:hAnsi="Times New Roman" w:cs="Times New Roman"/>
          <w:lang w:val="en-US"/>
        </w:rPr>
      </w:pPr>
    </w:p>
    <w:p w14:paraId="51AD2BCF" w14:textId="7B7682E8" w:rsidR="00CA36F8" w:rsidRDefault="00CA36F8" w:rsidP="00C15B15">
      <w:pPr>
        <w:pStyle w:val="ListParagraph"/>
        <w:ind w:left="1080" w:firstLine="720"/>
        <w:rPr>
          <w:rFonts w:ascii="Times New Roman" w:hAnsi="Times New Roman" w:cs="Times New Roman"/>
          <w:lang w:val="en-US"/>
        </w:rPr>
      </w:pPr>
    </w:p>
    <w:p w14:paraId="0C88EEE7" w14:textId="77777777" w:rsidR="00CA36F8" w:rsidRPr="00C131A8" w:rsidRDefault="00CA36F8" w:rsidP="00C15B15">
      <w:pPr>
        <w:pStyle w:val="ListParagraph"/>
        <w:ind w:left="1080" w:firstLine="720"/>
        <w:rPr>
          <w:rFonts w:ascii="Times New Roman" w:hAnsi="Times New Roman" w:cs="Times New Roman"/>
          <w:lang w:val="en-US"/>
        </w:rPr>
      </w:pPr>
    </w:p>
    <w:p w14:paraId="4E796592" w14:textId="77777777" w:rsidR="00A87D63" w:rsidRPr="00C131A8" w:rsidRDefault="00A87D63" w:rsidP="00A87D63">
      <w:pPr>
        <w:pStyle w:val="ListParagraph"/>
        <w:ind w:firstLine="360"/>
        <w:rPr>
          <w:rFonts w:ascii="Times New Roman" w:hAnsi="Times New Roman" w:cs="Times New Roman"/>
          <w:lang w:val="en-US"/>
        </w:rPr>
      </w:pPr>
    </w:p>
    <w:p w14:paraId="223A6DC1"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lastRenderedPageBreak/>
        <w:t xml:space="preserve">Title: </w:t>
      </w:r>
      <w:r w:rsidRPr="00C131A8">
        <w:rPr>
          <w:rFonts w:ascii="Times New Roman" w:hAnsi="Times New Roman" w:cs="Times New Roman"/>
          <w:lang w:val="en-US"/>
        </w:rPr>
        <w:t>alcohol</w:t>
      </w:r>
    </w:p>
    <w:p w14:paraId="3691452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7E17B4CC"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if(doc.alcohol&gt;1)</w:t>
      </w:r>
    </w:p>
    <w:p w14:paraId="6E7FF410"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3DC2F0B1" w14:textId="77777777" w:rsidR="00A87D63" w:rsidRPr="00C131A8" w:rsidRDefault="00A87D63" w:rsidP="000D67ED">
      <w:pPr>
        <w:pStyle w:val="ListParagraph"/>
        <w:ind w:left="144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7A9878E9" w14:textId="1B78A8A7" w:rsidR="00A87D63" w:rsidRDefault="00A87D63" w:rsidP="00A87D63">
      <w:pPr>
        <w:pStyle w:val="ListParagraph"/>
        <w:ind w:firstLine="360"/>
        <w:rPr>
          <w:rFonts w:ascii="Times New Roman" w:hAnsi="Times New Roman" w:cs="Times New Roman"/>
          <w:lang w:val="en-US"/>
        </w:rPr>
      </w:pPr>
    </w:p>
    <w:p w14:paraId="7EEADA91" w14:textId="77777777" w:rsidR="00B21771" w:rsidRPr="00C131A8" w:rsidRDefault="00B21771" w:rsidP="00A87D63">
      <w:pPr>
        <w:pStyle w:val="ListParagraph"/>
        <w:ind w:firstLine="360"/>
        <w:rPr>
          <w:rFonts w:ascii="Times New Roman" w:hAnsi="Times New Roman" w:cs="Times New Roman"/>
          <w:lang w:val="en-US"/>
        </w:rPr>
      </w:pPr>
    </w:p>
    <w:p w14:paraId="46636ED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aurin_eco_res_index</w:t>
      </w:r>
    </w:p>
    <w:p w14:paraId="6FA01308"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xml:space="preserve"> edu_occ_percentile</w:t>
      </w:r>
    </w:p>
    <w:p w14:paraId="6B070D72"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xml:space="preserve"> function(doc) {emit(doc.sa2_name16, doc.state_percentile)}</w:t>
      </w:r>
    </w:p>
    <w:p w14:paraId="089BABDA" w14:textId="435473BD" w:rsidR="00A87D63" w:rsidRDefault="00A87D63" w:rsidP="00A87D63">
      <w:pPr>
        <w:pStyle w:val="ListParagraph"/>
        <w:ind w:left="360"/>
        <w:rPr>
          <w:rFonts w:ascii="Times New Roman" w:hAnsi="Times New Roman" w:cs="Times New Roman"/>
          <w:b/>
          <w:lang w:val="en-US"/>
        </w:rPr>
      </w:pPr>
    </w:p>
    <w:p w14:paraId="19E9052F" w14:textId="77777777" w:rsidR="00B21771" w:rsidRPr="00C131A8" w:rsidRDefault="00B21771" w:rsidP="00A87D63">
      <w:pPr>
        <w:pStyle w:val="ListParagraph"/>
        <w:ind w:left="360"/>
        <w:rPr>
          <w:rFonts w:ascii="Times New Roman" w:hAnsi="Times New Roman" w:cs="Times New Roman"/>
          <w:b/>
          <w:lang w:val="en-US"/>
        </w:rPr>
      </w:pPr>
    </w:p>
    <w:p w14:paraId="571C912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aurin_marital</w:t>
      </w:r>
    </w:p>
    <w:p w14:paraId="7DF95F87"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Details</w:t>
      </w:r>
    </w:p>
    <w:p w14:paraId="62D2C07E"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4A2F84C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if(doc.sa2_main16)</w:t>
      </w:r>
    </w:p>
    <w:p w14:paraId="1C04B7E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emit(doc.sa2_name16,doc)}</w:t>
      </w:r>
    </w:p>
    <w:p w14:paraId="7C10FACD" w14:textId="6C396BA5" w:rsidR="00A87D63" w:rsidRDefault="00A87D63" w:rsidP="00A87D63">
      <w:pPr>
        <w:pStyle w:val="ListParagraph"/>
        <w:ind w:firstLine="720"/>
        <w:rPr>
          <w:rFonts w:ascii="Times New Roman" w:hAnsi="Times New Roman" w:cs="Times New Roman"/>
          <w:lang w:val="en-US"/>
        </w:rPr>
      </w:pPr>
    </w:p>
    <w:p w14:paraId="71E3983E" w14:textId="77777777" w:rsidR="00B21771" w:rsidRPr="00C131A8" w:rsidRDefault="00B21771" w:rsidP="00A87D63">
      <w:pPr>
        <w:pStyle w:val="ListParagraph"/>
        <w:ind w:firstLine="720"/>
        <w:rPr>
          <w:rFonts w:ascii="Times New Roman" w:hAnsi="Times New Roman" w:cs="Times New Roman"/>
          <w:lang w:val="en-US"/>
        </w:rPr>
      </w:pPr>
    </w:p>
    <w:p w14:paraId="32728668"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8F16A6">
        <w:rPr>
          <w:rFonts w:ascii="Times New Roman" w:hAnsi="Times New Roman" w:cs="Times New Roman"/>
          <w:b/>
          <w:u w:val="single"/>
          <w:lang w:val="en-US"/>
        </w:rPr>
        <w:t>aurin_born_overseas</w:t>
      </w:r>
    </w:p>
    <w:p w14:paraId="6E9B080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percentage_overseas_aus</w:t>
      </w:r>
    </w:p>
    <w:p w14:paraId="4C9053AE" w14:textId="77777777" w:rsidR="00A87D63" w:rsidRPr="00C131A8" w:rsidRDefault="00A87D63" w:rsidP="003C317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57E7115A"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totalBorn = doc.australia_p;</w:t>
      </w:r>
    </w:p>
    <w:p w14:paraId="56918D0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suburbName = doc.sa2_name16;</w:t>
      </w:r>
    </w:p>
    <w:p w14:paraId="28DD000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totalpeople = doc.tot_p;</w:t>
      </w:r>
    </w:p>
    <w:p w14:paraId="4156808E"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(totalpeople - totalBorn) * 100;</w:t>
      </w:r>
    </w:p>
    <w:p w14:paraId="2E8E9F07"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totalOverseasPercentage/totalpeople;</w:t>
      </w:r>
    </w:p>
    <w:p w14:paraId="3077A869"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w:t>
      </w:r>
    </w:p>
    <w:p w14:paraId="798487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 xml:space="preserve">totalAusBornPercentage = 100 - totalOverseasPercentage; </w:t>
      </w:r>
    </w:p>
    <w:p w14:paraId="6C60843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emit(suburbName,[totalOverseasPercentage.toFixed(2),</w:t>
      </w:r>
    </w:p>
    <w:p w14:paraId="4DBE07E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totalAusBornPercentage.toFixed(2)]}</w:t>
      </w:r>
    </w:p>
    <w:p w14:paraId="0E4115FD" w14:textId="0BFCBDB6" w:rsidR="00A87D63" w:rsidRDefault="00A87D63" w:rsidP="00A87D63">
      <w:pPr>
        <w:pStyle w:val="ListParagraph"/>
        <w:ind w:left="360"/>
        <w:rPr>
          <w:rFonts w:ascii="Times New Roman" w:hAnsi="Times New Roman" w:cs="Times New Roman"/>
          <w:lang w:val="en-US"/>
        </w:rPr>
      </w:pPr>
    </w:p>
    <w:p w14:paraId="7A06A6C9" w14:textId="77777777" w:rsidR="00B21771" w:rsidRPr="00C131A8" w:rsidRDefault="00B21771" w:rsidP="00A87D63">
      <w:pPr>
        <w:pStyle w:val="ListParagraph"/>
        <w:ind w:left="360"/>
        <w:rPr>
          <w:rFonts w:ascii="Times New Roman" w:hAnsi="Times New Roman" w:cs="Times New Roman"/>
          <w:lang w:val="en-US"/>
        </w:rPr>
      </w:pPr>
    </w:p>
    <w:p w14:paraId="71F536D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746DBC">
        <w:rPr>
          <w:rFonts w:ascii="Times New Roman" w:hAnsi="Times New Roman" w:cs="Times New Roman"/>
          <w:b/>
          <w:u w:val="single"/>
          <w:lang w:val="en-US"/>
        </w:rPr>
        <w:t>aurin_edu_occ_index</w:t>
      </w:r>
    </w:p>
    <w:p w14:paraId="6744DAB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edu_occ_percentile</w:t>
      </w:r>
    </w:p>
    <w:p w14:paraId="5786D8B9" w14:textId="77777777" w:rsidR="00A87D63" w:rsidRPr="00C131A8" w:rsidRDefault="00A87D63" w:rsidP="004871C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{emit(doc.sa2_name16, doc.state_percentile)}</w:t>
      </w:r>
    </w:p>
    <w:p w14:paraId="6F0AEA3F" w14:textId="77777777" w:rsidR="006F29DF" w:rsidRDefault="006F29DF" w:rsidP="004D4B13">
      <w:pPr>
        <w:rPr>
          <w:b/>
          <w:lang w:val="en-US"/>
        </w:rPr>
      </w:pPr>
    </w:p>
    <w:p w14:paraId="39C2C34C" w14:textId="77777777" w:rsidR="004D4B13" w:rsidRDefault="004D4B13" w:rsidP="004D4B13">
      <w:pPr>
        <w:rPr>
          <w:b/>
          <w:lang w:val="en-US"/>
        </w:rPr>
      </w:pPr>
    </w:p>
    <w:p w14:paraId="1D1D81FB" w14:textId="77777777" w:rsidR="00644049" w:rsidRPr="00644049" w:rsidRDefault="00644049" w:rsidP="00644049">
      <w:pPr>
        <w:rPr>
          <w:b/>
        </w:rPr>
      </w:pPr>
      <w:bookmarkStart w:id="108" w:name="_GoBack"/>
      <w:bookmarkEnd w:id="108"/>
    </w:p>
    <w:sectPr w:rsidR="00644049" w:rsidRPr="00644049" w:rsidSect="00B562E8">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C6F40" w14:textId="77777777" w:rsidR="00171832" w:rsidRDefault="00171832" w:rsidP="00B562E8">
      <w:pPr>
        <w:spacing w:after="0" w:line="240" w:lineRule="auto"/>
      </w:pPr>
      <w:r>
        <w:separator/>
      </w:r>
    </w:p>
  </w:endnote>
  <w:endnote w:type="continuationSeparator" w:id="0">
    <w:p w14:paraId="69A16FCE" w14:textId="77777777" w:rsidR="00171832" w:rsidRDefault="00171832" w:rsidP="00B5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97367"/>
      <w:docPartObj>
        <w:docPartGallery w:val="Page Numbers (Bottom of Page)"/>
        <w:docPartUnique/>
      </w:docPartObj>
    </w:sdtPr>
    <w:sdtEndPr>
      <w:rPr>
        <w:noProof/>
      </w:rPr>
    </w:sdtEndPr>
    <w:sdtContent>
      <w:p w14:paraId="22BA3034" w14:textId="5B84D14C" w:rsidR="003056F6" w:rsidRDefault="003056F6">
        <w:pPr>
          <w:pStyle w:val="Footer"/>
          <w:jc w:val="center"/>
        </w:pPr>
        <w:r>
          <w:rPr>
            <w:noProof/>
            <w:lang w:eastAsia="en-AU"/>
          </w:rPr>
          <mc:AlternateContent>
            <mc:Choice Requires="wps">
              <w:drawing>
                <wp:inline distT="0" distB="0" distL="0" distR="0" wp14:anchorId="01B379FE" wp14:editId="0B1101CF">
                  <wp:extent cx="5467350" cy="45085"/>
                  <wp:effectExtent l="9525" t="9525" r="0" b="2540"/>
                  <wp:docPr id="25"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536D3D"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oQ2R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BD7F748" w14:textId="7655032A" w:rsidR="003056F6" w:rsidRDefault="003056F6">
        <w:pPr>
          <w:pStyle w:val="Footer"/>
          <w:jc w:val="center"/>
        </w:pPr>
        <w:r>
          <w:fldChar w:fldCharType="begin"/>
        </w:r>
        <w:r>
          <w:instrText xml:space="preserve"> PAGE    \* MERGEFORMAT </w:instrText>
        </w:r>
        <w:r>
          <w:fldChar w:fldCharType="separate"/>
        </w:r>
        <w:r w:rsidR="00784C2E">
          <w:rPr>
            <w:noProof/>
          </w:rPr>
          <w:t>33</w:t>
        </w:r>
        <w:r>
          <w:rPr>
            <w:noProof/>
          </w:rPr>
          <w:fldChar w:fldCharType="end"/>
        </w:r>
      </w:p>
    </w:sdtContent>
  </w:sdt>
  <w:p w14:paraId="6AC0E9E4" w14:textId="4EFE0285" w:rsidR="003056F6" w:rsidRDefault="003056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31DB5" w14:textId="77777777" w:rsidR="00171832" w:rsidRDefault="00171832" w:rsidP="00B562E8">
      <w:pPr>
        <w:spacing w:after="0" w:line="240" w:lineRule="auto"/>
      </w:pPr>
      <w:r>
        <w:separator/>
      </w:r>
    </w:p>
  </w:footnote>
  <w:footnote w:type="continuationSeparator" w:id="0">
    <w:p w14:paraId="3782009A" w14:textId="77777777" w:rsidR="00171832" w:rsidRDefault="00171832" w:rsidP="00B5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9A053" w14:textId="4D6FFEA9" w:rsidR="003056F6" w:rsidRDefault="00171832">
    <w:pPr>
      <w:pStyle w:val="Header"/>
      <w:jc w:val="right"/>
      <w:rPr>
        <w:color w:val="5B9BD5" w:themeColor="accent1"/>
      </w:rPr>
    </w:pPr>
    <w:sdt>
      <w:sdtPr>
        <w:rPr>
          <w:color w:val="5B9BD5" w:themeColor="accent1"/>
        </w:rPr>
        <w:alias w:val="Title"/>
        <w:tag w:val=""/>
        <w:id w:val="664756013"/>
        <w:placeholder>
          <w:docPart w:val="50B5813490EA43DBA5E366AC978586EB"/>
        </w:placeholder>
        <w:dataBinding w:prefixMappings="xmlns:ns0='http://purl.org/dc/elements/1.1/' xmlns:ns1='http://schemas.openxmlformats.org/package/2006/metadata/core-properties' " w:xpath="/ns1:coreProperties[1]/ns0:title[1]" w:storeItemID="{6C3C8BC8-F283-45AE-878A-BAB7291924A1}"/>
        <w:text/>
      </w:sdtPr>
      <w:sdtEndPr/>
      <w:sdtContent>
        <w:r w:rsidR="003056F6">
          <w:rPr>
            <w:color w:val="5B9BD5" w:themeColor="accent1"/>
          </w:rPr>
          <w:t>Cluster &amp; Cloud Computing Assignment 2</w:t>
        </w:r>
      </w:sdtContent>
    </w:sdt>
  </w:p>
  <w:p w14:paraId="2C3A696D" w14:textId="77777777" w:rsidR="003056F6" w:rsidRDefault="003056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528"/>
    <w:multiLevelType w:val="hybridMultilevel"/>
    <w:tmpl w:val="ADB8DE5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 w15:restartNumberingAfterBreak="0">
    <w:nsid w:val="083633A1"/>
    <w:multiLevelType w:val="hybridMultilevel"/>
    <w:tmpl w:val="63B8EB36"/>
    <w:lvl w:ilvl="0" w:tplc="3A4E1E16">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5121CE"/>
    <w:multiLevelType w:val="hybridMultilevel"/>
    <w:tmpl w:val="515475CE"/>
    <w:lvl w:ilvl="0" w:tplc="0C090001">
      <w:start w:val="1"/>
      <w:numFmt w:val="bullet"/>
      <w:lvlText w:val=""/>
      <w:lvlJc w:val="left"/>
      <w:pPr>
        <w:ind w:left="1287" w:hanging="360"/>
      </w:pPr>
      <w:rPr>
        <w:rFonts w:ascii="Symbol" w:hAnsi="Symbol" w:hint="default"/>
      </w:rPr>
    </w:lvl>
    <w:lvl w:ilvl="1" w:tplc="0C090005">
      <w:start w:val="1"/>
      <w:numFmt w:val="bullet"/>
      <w:lvlText w:val=""/>
      <w:lvlJc w:val="left"/>
      <w:pPr>
        <w:ind w:left="2007" w:hanging="360"/>
      </w:pPr>
      <w:rPr>
        <w:rFonts w:ascii="Wingdings" w:hAnsi="Wingdings"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 w15:restartNumberingAfterBreak="0">
    <w:nsid w:val="111D40F4"/>
    <w:multiLevelType w:val="multilevel"/>
    <w:tmpl w:val="04E29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53F08"/>
    <w:multiLevelType w:val="hybridMultilevel"/>
    <w:tmpl w:val="54E8C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4C3012"/>
    <w:multiLevelType w:val="multilevel"/>
    <w:tmpl w:val="AEBAC3E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2219B"/>
    <w:multiLevelType w:val="multilevel"/>
    <w:tmpl w:val="DA62A40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9E14DFF"/>
    <w:multiLevelType w:val="hybridMultilevel"/>
    <w:tmpl w:val="EF46FD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47123D"/>
    <w:multiLevelType w:val="hybridMultilevel"/>
    <w:tmpl w:val="41442286"/>
    <w:lvl w:ilvl="0" w:tplc="8CFAC58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A448B2"/>
    <w:multiLevelType w:val="multilevel"/>
    <w:tmpl w:val="A90CD142"/>
    <w:lvl w:ilvl="0">
      <w:start w:val="5"/>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0" w15:restartNumberingAfterBreak="0">
    <w:nsid w:val="35E70BA1"/>
    <w:multiLevelType w:val="multilevel"/>
    <w:tmpl w:val="399EBF58"/>
    <w:lvl w:ilvl="0">
      <w:start w:val="7"/>
      <w:numFmt w:val="decimal"/>
      <w:lvlText w:val="%1."/>
      <w:lvlJc w:val="left"/>
      <w:pPr>
        <w:ind w:left="780" w:hanging="780"/>
      </w:pPr>
      <w:rPr>
        <w:rFonts w:hint="default"/>
      </w:rPr>
    </w:lvl>
    <w:lvl w:ilvl="1">
      <w:start w:val="3"/>
      <w:numFmt w:val="decimal"/>
      <w:lvlText w:val="%1.%2."/>
      <w:lvlJc w:val="left"/>
      <w:pPr>
        <w:ind w:left="874" w:hanging="780"/>
      </w:pPr>
      <w:rPr>
        <w:rFonts w:hint="default"/>
      </w:rPr>
    </w:lvl>
    <w:lvl w:ilvl="2">
      <w:start w:val="1"/>
      <w:numFmt w:val="decimal"/>
      <w:lvlText w:val="%1.%2.%3."/>
      <w:lvlJc w:val="left"/>
      <w:pPr>
        <w:ind w:left="968" w:hanging="780"/>
      </w:pPr>
      <w:rPr>
        <w:rFonts w:hint="default"/>
      </w:rPr>
    </w:lvl>
    <w:lvl w:ilvl="3">
      <w:start w:val="2"/>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1" w15:restartNumberingAfterBreak="0">
    <w:nsid w:val="3BA56F8F"/>
    <w:multiLevelType w:val="multilevel"/>
    <w:tmpl w:val="67849744"/>
    <w:lvl w:ilvl="0">
      <w:start w:val="6"/>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2" w15:restartNumberingAfterBreak="0">
    <w:nsid w:val="3DF5113E"/>
    <w:multiLevelType w:val="hybridMultilevel"/>
    <w:tmpl w:val="329AA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363D53"/>
    <w:multiLevelType w:val="hybridMultilevel"/>
    <w:tmpl w:val="DE16724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5C83ABA"/>
    <w:multiLevelType w:val="multilevel"/>
    <w:tmpl w:val="8468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B3C2E"/>
    <w:multiLevelType w:val="multilevel"/>
    <w:tmpl w:val="FCDC22CE"/>
    <w:lvl w:ilvl="0">
      <w:start w:val="5"/>
      <w:numFmt w:val="decimal"/>
      <w:lvlText w:val="%1"/>
      <w:lvlJc w:val="left"/>
      <w:pPr>
        <w:ind w:left="720" w:hanging="720"/>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6" w15:restartNumberingAfterBreak="0">
    <w:nsid w:val="4B036DBD"/>
    <w:multiLevelType w:val="hybridMultilevel"/>
    <w:tmpl w:val="8F74F4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BA82B3D"/>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9F4CB7"/>
    <w:multiLevelType w:val="multilevel"/>
    <w:tmpl w:val="8BFA9A88"/>
    <w:lvl w:ilvl="0">
      <w:start w:val="5"/>
      <w:numFmt w:val="decimal"/>
      <w:lvlText w:val="%1"/>
      <w:lvlJc w:val="left"/>
      <w:pPr>
        <w:ind w:left="720" w:hanging="720"/>
      </w:pPr>
      <w:rPr>
        <w:rFonts w:hint="default"/>
      </w:rPr>
    </w:lvl>
    <w:lvl w:ilvl="1">
      <w:start w:val="1"/>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9" w15:restartNumberingAfterBreak="0">
    <w:nsid w:val="66592D71"/>
    <w:multiLevelType w:val="multilevel"/>
    <w:tmpl w:val="F746CF1C"/>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A2D0E88"/>
    <w:multiLevelType w:val="hybridMultilevel"/>
    <w:tmpl w:val="050043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DEB29DD"/>
    <w:multiLevelType w:val="hybridMultilevel"/>
    <w:tmpl w:val="9564C330"/>
    <w:lvl w:ilvl="0" w:tplc="0C090001">
      <w:start w:val="1"/>
      <w:numFmt w:val="bullet"/>
      <w:lvlText w:val=""/>
      <w:lvlJc w:val="left"/>
      <w:pPr>
        <w:ind w:left="1003" w:hanging="360"/>
      </w:pPr>
      <w:rPr>
        <w:rFonts w:ascii="Symbol" w:hAnsi="Symbol" w:hint="default"/>
      </w:rPr>
    </w:lvl>
    <w:lvl w:ilvl="1" w:tplc="0C090003" w:tentative="1">
      <w:start w:val="1"/>
      <w:numFmt w:val="bullet"/>
      <w:lvlText w:val="o"/>
      <w:lvlJc w:val="left"/>
      <w:pPr>
        <w:ind w:left="1723" w:hanging="360"/>
      </w:pPr>
      <w:rPr>
        <w:rFonts w:ascii="Courier New" w:hAnsi="Courier New" w:cs="Courier New" w:hint="default"/>
      </w:rPr>
    </w:lvl>
    <w:lvl w:ilvl="2" w:tplc="0C090005" w:tentative="1">
      <w:start w:val="1"/>
      <w:numFmt w:val="bullet"/>
      <w:lvlText w:val=""/>
      <w:lvlJc w:val="left"/>
      <w:pPr>
        <w:ind w:left="2443" w:hanging="360"/>
      </w:pPr>
      <w:rPr>
        <w:rFonts w:ascii="Wingdings" w:hAnsi="Wingdings" w:hint="default"/>
      </w:rPr>
    </w:lvl>
    <w:lvl w:ilvl="3" w:tplc="0C090001" w:tentative="1">
      <w:start w:val="1"/>
      <w:numFmt w:val="bullet"/>
      <w:lvlText w:val=""/>
      <w:lvlJc w:val="left"/>
      <w:pPr>
        <w:ind w:left="3163" w:hanging="360"/>
      </w:pPr>
      <w:rPr>
        <w:rFonts w:ascii="Symbol" w:hAnsi="Symbol" w:hint="default"/>
      </w:rPr>
    </w:lvl>
    <w:lvl w:ilvl="4" w:tplc="0C090003" w:tentative="1">
      <w:start w:val="1"/>
      <w:numFmt w:val="bullet"/>
      <w:lvlText w:val="o"/>
      <w:lvlJc w:val="left"/>
      <w:pPr>
        <w:ind w:left="3883" w:hanging="360"/>
      </w:pPr>
      <w:rPr>
        <w:rFonts w:ascii="Courier New" w:hAnsi="Courier New" w:cs="Courier New" w:hint="default"/>
      </w:rPr>
    </w:lvl>
    <w:lvl w:ilvl="5" w:tplc="0C090005" w:tentative="1">
      <w:start w:val="1"/>
      <w:numFmt w:val="bullet"/>
      <w:lvlText w:val=""/>
      <w:lvlJc w:val="left"/>
      <w:pPr>
        <w:ind w:left="4603" w:hanging="360"/>
      </w:pPr>
      <w:rPr>
        <w:rFonts w:ascii="Wingdings" w:hAnsi="Wingdings" w:hint="default"/>
      </w:rPr>
    </w:lvl>
    <w:lvl w:ilvl="6" w:tplc="0C090001" w:tentative="1">
      <w:start w:val="1"/>
      <w:numFmt w:val="bullet"/>
      <w:lvlText w:val=""/>
      <w:lvlJc w:val="left"/>
      <w:pPr>
        <w:ind w:left="5323" w:hanging="360"/>
      </w:pPr>
      <w:rPr>
        <w:rFonts w:ascii="Symbol" w:hAnsi="Symbol" w:hint="default"/>
      </w:rPr>
    </w:lvl>
    <w:lvl w:ilvl="7" w:tplc="0C090003" w:tentative="1">
      <w:start w:val="1"/>
      <w:numFmt w:val="bullet"/>
      <w:lvlText w:val="o"/>
      <w:lvlJc w:val="left"/>
      <w:pPr>
        <w:ind w:left="6043" w:hanging="360"/>
      </w:pPr>
      <w:rPr>
        <w:rFonts w:ascii="Courier New" w:hAnsi="Courier New" w:cs="Courier New" w:hint="default"/>
      </w:rPr>
    </w:lvl>
    <w:lvl w:ilvl="8" w:tplc="0C090005" w:tentative="1">
      <w:start w:val="1"/>
      <w:numFmt w:val="bullet"/>
      <w:lvlText w:val=""/>
      <w:lvlJc w:val="left"/>
      <w:pPr>
        <w:ind w:left="6763" w:hanging="360"/>
      </w:pPr>
      <w:rPr>
        <w:rFonts w:ascii="Wingdings" w:hAnsi="Wingdings" w:hint="default"/>
      </w:rPr>
    </w:lvl>
  </w:abstractNum>
  <w:abstractNum w:abstractNumId="22" w15:restartNumberingAfterBreak="0">
    <w:nsid w:val="6FF273C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6922FC"/>
    <w:multiLevelType w:val="hybridMultilevel"/>
    <w:tmpl w:val="79C037BC"/>
    <w:lvl w:ilvl="0" w:tplc="0C09000F">
      <w:start w:val="1"/>
      <w:numFmt w:val="decimal"/>
      <w:lvlText w:val="%1."/>
      <w:lvlJc w:val="left"/>
      <w:pPr>
        <w:ind w:left="1080" w:hanging="360"/>
      </w:pPr>
      <w:rPr>
        <w:rFonts w:hint="default"/>
      </w:rPr>
    </w:lvl>
    <w:lvl w:ilvl="1" w:tplc="0C09001B">
      <w:start w:val="1"/>
      <w:numFmt w:val="lowerRoman"/>
      <w:lvlText w:val="%2."/>
      <w:lvlJc w:val="righ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75080BF5"/>
    <w:multiLevelType w:val="multilevel"/>
    <w:tmpl w:val="AEAC67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7"/>
  </w:num>
  <w:num w:numId="2">
    <w:abstractNumId w:val="20"/>
  </w:num>
  <w:num w:numId="3">
    <w:abstractNumId w:val="0"/>
  </w:num>
  <w:num w:numId="4">
    <w:abstractNumId w:val="13"/>
  </w:num>
  <w:num w:numId="5">
    <w:abstractNumId w:val="2"/>
  </w:num>
  <w:num w:numId="6">
    <w:abstractNumId w:val="21"/>
  </w:num>
  <w:num w:numId="7">
    <w:abstractNumId w:val="4"/>
  </w:num>
  <w:num w:numId="8">
    <w:abstractNumId w:val="1"/>
  </w:num>
  <w:num w:numId="9">
    <w:abstractNumId w:val="12"/>
  </w:num>
  <w:num w:numId="10">
    <w:abstractNumId w:val="5"/>
  </w:num>
  <w:num w:numId="11">
    <w:abstractNumId w:val="3"/>
  </w:num>
  <w:num w:numId="12">
    <w:abstractNumId w:val="16"/>
  </w:num>
  <w:num w:numId="13">
    <w:abstractNumId w:val="23"/>
  </w:num>
  <w:num w:numId="14">
    <w:abstractNumId w:val="6"/>
  </w:num>
  <w:num w:numId="15">
    <w:abstractNumId w:val="11"/>
  </w:num>
  <w:num w:numId="16">
    <w:abstractNumId w:val="10"/>
  </w:num>
  <w:num w:numId="17">
    <w:abstractNumId w:val="8"/>
  </w:num>
  <w:num w:numId="18">
    <w:abstractNumId w:val="22"/>
  </w:num>
  <w:num w:numId="19">
    <w:abstractNumId w:val="19"/>
  </w:num>
  <w:num w:numId="20">
    <w:abstractNumId w:val="9"/>
  </w:num>
  <w:num w:numId="21">
    <w:abstractNumId w:val="18"/>
  </w:num>
  <w:num w:numId="22">
    <w:abstractNumId w:val="15"/>
  </w:num>
  <w:num w:numId="23">
    <w:abstractNumId w:val="7"/>
  </w:num>
  <w:num w:numId="24">
    <w:abstractNumId w:val="14"/>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29"/>
    <w:rsid w:val="00007582"/>
    <w:rsid w:val="000111D8"/>
    <w:rsid w:val="00012F1A"/>
    <w:rsid w:val="0001316F"/>
    <w:rsid w:val="00014D10"/>
    <w:rsid w:val="00025B5F"/>
    <w:rsid w:val="00034617"/>
    <w:rsid w:val="000369B3"/>
    <w:rsid w:val="000372F1"/>
    <w:rsid w:val="00041724"/>
    <w:rsid w:val="0005799A"/>
    <w:rsid w:val="00061437"/>
    <w:rsid w:val="00061D5E"/>
    <w:rsid w:val="00070007"/>
    <w:rsid w:val="00071240"/>
    <w:rsid w:val="00081D4E"/>
    <w:rsid w:val="00084F61"/>
    <w:rsid w:val="000860BB"/>
    <w:rsid w:val="0009382C"/>
    <w:rsid w:val="0009716B"/>
    <w:rsid w:val="000A4FB5"/>
    <w:rsid w:val="000A50B0"/>
    <w:rsid w:val="000B197E"/>
    <w:rsid w:val="000B1DFF"/>
    <w:rsid w:val="000B3E6E"/>
    <w:rsid w:val="000B4FA3"/>
    <w:rsid w:val="000B5CFA"/>
    <w:rsid w:val="000B6D76"/>
    <w:rsid w:val="000B7CA9"/>
    <w:rsid w:val="000C20AA"/>
    <w:rsid w:val="000C49B0"/>
    <w:rsid w:val="000C5CEA"/>
    <w:rsid w:val="000C66FE"/>
    <w:rsid w:val="000C6D32"/>
    <w:rsid w:val="000D1444"/>
    <w:rsid w:val="000D2A86"/>
    <w:rsid w:val="000D67ED"/>
    <w:rsid w:val="000D693F"/>
    <w:rsid w:val="000F324A"/>
    <w:rsid w:val="000F3E38"/>
    <w:rsid w:val="000F4710"/>
    <w:rsid w:val="00100537"/>
    <w:rsid w:val="00100F96"/>
    <w:rsid w:val="001062CE"/>
    <w:rsid w:val="00107295"/>
    <w:rsid w:val="001112CE"/>
    <w:rsid w:val="00114C6F"/>
    <w:rsid w:val="00124721"/>
    <w:rsid w:val="00130F53"/>
    <w:rsid w:val="00136EE7"/>
    <w:rsid w:val="00137F00"/>
    <w:rsid w:val="001419B5"/>
    <w:rsid w:val="00142021"/>
    <w:rsid w:val="00152B7A"/>
    <w:rsid w:val="001533B4"/>
    <w:rsid w:val="00153A6F"/>
    <w:rsid w:val="00154EEF"/>
    <w:rsid w:val="0015516E"/>
    <w:rsid w:val="00161728"/>
    <w:rsid w:val="0016455F"/>
    <w:rsid w:val="00165F14"/>
    <w:rsid w:val="001673FB"/>
    <w:rsid w:val="00171832"/>
    <w:rsid w:val="00173819"/>
    <w:rsid w:val="00174A79"/>
    <w:rsid w:val="001816D5"/>
    <w:rsid w:val="0018457F"/>
    <w:rsid w:val="00186E8E"/>
    <w:rsid w:val="00191E51"/>
    <w:rsid w:val="001924A4"/>
    <w:rsid w:val="00192D97"/>
    <w:rsid w:val="00195C72"/>
    <w:rsid w:val="00195E1A"/>
    <w:rsid w:val="001A180B"/>
    <w:rsid w:val="001A3885"/>
    <w:rsid w:val="001A71C0"/>
    <w:rsid w:val="001B4175"/>
    <w:rsid w:val="001B50CF"/>
    <w:rsid w:val="001C2EAA"/>
    <w:rsid w:val="001C4E87"/>
    <w:rsid w:val="001D2849"/>
    <w:rsid w:val="001E0722"/>
    <w:rsid w:val="001E6B21"/>
    <w:rsid w:val="001F4B34"/>
    <w:rsid w:val="0020367E"/>
    <w:rsid w:val="0020385D"/>
    <w:rsid w:val="00204AAF"/>
    <w:rsid w:val="00211D5D"/>
    <w:rsid w:val="00211DB2"/>
    <w:rsid w:val="002148BB"/>
    <w:rsid w:val="0021722F"/>
    <w:rsid w:val="00222E92"/>
    <w:rsid w:val="00224707"/>
    <w:rsid w:val="00224A91"/>
    <w:rsid w:val="00226CF6"/>
    <w:rsid w:val="00227E8C"/>
    <w:rsid w:val="00230D05"/>
    <w:rsid w:val="00232A4C"/>
    <w:rsid w:val="002331D2"/>
    <w:rsid w:val="00245A01"/>
    <w:rsid w:val="00246E56"/>
    <w:rsid w:val="002508B9"/>
    <w:rsid w:val="0025121C"/>
    <w:rsid w:val="002523A5"/>
    <w:rsid w:val="00257D50"/>
    <w:rsid w:val="00262A80"/>
    <w:rsid w:val="002630F0"/>
    <w:rsid w:val="00263E35"/>
    <w:rsid w:val="00264680"/>
    <w:rsid w:val="002739D4"/>
    <w:rsid w:val="00274CFB"/>
    <w:rsid w:val="0028011F"/>
    <w:rsid w:val="00280D2B"/>
    <w:rsid w:val="00281382"/>
    <w:rsid w:val="00290449"/>
    <w:rsid w:val="002918E7"/>
    <w:rsid w:val="00291ED0"/>
    <w:rsid w:val="00294192"/>
    <w:rsid w:val="002953F6"/>
    <w:rsid w:val="002A056B"/>
    <w:rsid w:val="002A6FDE"/>
    <w:rsid w:val="002B022B"/>
    <w:rsid w:val="002B7BB9"/>
    <w:rsid w:val="002C1181"/>
    <w:rsid w:val="002C1531"/>
    <w:rsid w:val="002C562E"/>
    <w:rsid w:val="002C6885"/>
    <w:rsid w:val="002C788F"/>
    <w:rsid w:val="002D0F80"/>
    <w:rsid w:val="002D2663"/>
    <w:rsid w:val="002D584B"/>
    <w:rsid w:val="002E3F17"/>
    <w:rsid w:val="002E5A98"/>
    <w:rsid w:val="002E66CB"/>
    <w:rsid w:val="002E75D8"/>
    <w:rsid w:val="002F34D5"/>
    <w:rsid w:val="00301C3C"/>
    <w:rsid w:val="00301EC1"/>
    <w:rsid w:val="00301FE0"/>
    <w:rsid w:val="0030334F"/>
    <w:rsid w:val="003056F6"/>
    <w:rsid w:val="00307BB6"/>
    <w:rsid w:val="0031087A"/>
    <w:rsid w:val="003118A2"/>
    <w:rsid w:val="00312981"/>
    <w:rsid w:val="003158D2"/>
    <w:rsid w:val="00326494"/>
    <w:rsid w:val="00331A78"/>
    <w:rsid w:val="00334A7A"/>
    <w:rsid w:val="00334EC8"/>
    <w:rsid w:val="00344256"/>
    <w:rsid w:val="003504E2"/>
    <w:rsid w:val="0035460B"/>
    <w:rsid w:val="00354B1B"/>
    <w:rsid w:val="00354D2D"/>
    <w:rsid w:val="003558A3"/>
    <w:rsid w:val="00356B96"/>
    <w:rsid w:val="00364845"/>
    <w:rsid w:val="00372BE0"/>
    <w:rsid w:val="00374857"/>
    <w:rsid w:val="00380823"/>
    <w:rsid w:val="00382F10"/>
    <w:rsid w:val="00384573"/>
    <w:rsid w:val="00390590"/>
    <w:rsid w:val="00390802"/>
    <w:rsid w:val="00392B93"/>
    <w:rsid w:val="00393EA6"/>
    <w:rsid w:val="00395E3B"/>
    <w:rsid w:val="003A06FB"/>
    <w:rsid w:val="003B092E"/>
    <w:rsid w:val="003B1F79"/>
    <w:rsid w:val="003B3C6C"/>
    <w:rsid w:val="003B5955"/>
    <w:rsid w:val="003B62BD"/>
    <w:rsid w:val="003C034C"/>
    <w:rsid w:val="003C317C"/>
    <w:rsid w:val="003C4828"/>
    <w:rsid w:val="003D262F"/>
    <w:rsid w:val="003D366F"/>
    <w:rsid w:val="003D42AE"/>
    <w:rsid w:val="003D45BF"/>
    <w:rsid w:val="003E2ACC"/>
    <w:rsid w:val="003E4913"/>
    <w:rsid w:val="003E713E"/>
    <w:rsid w:val="003F18D6"/>
    <w:rsid w:val="003F3322"/>
    <w:rsid w:val="00401098"/>
    <w:rsid w:val="0040150B"/>
    <w:rsid w:val="00413C06"/>
    <w:rsid w:val="0041727E"/>
    <w:rsid w:val="0043009D"/>
    <w:rsid w:val="00430D57"/>
    <w:rsid w:val="00431A40"/>
    <w:rsid w:val="00433AF1"/>
    <w:rsid w:val="004358CC"/>
    <w:rsid w:val="00436283"/>
    <w:rsid w:val="00436E02"/>
    <w:rsid w:val="0044096C"/>
    <w:rsid w:val="00442C58"/>
    <w:rsid w:val="004431BC"/>
    <w:rsid w:val="00445A31"/>
    <w:rsid w:val="00447E67"/>
    <w:rsid w:val="00452815"/>
    <w:rsid w:val="004579DE"/>
    <w:rsid w:val="00461E5E"/>
    <w:rsid w:val="00467B17"/>
    <w:rsid w:val="004731E4"/>
    <w:rsid w:val="00476B0F"/>
    <w:rsid w:val="004814E9"/>
    <w:rsid w:val="004840DF"/>
    <w:rsid w:val="0048589D"/>
    <w:rsid w:val="004859AD"/>
    <w:rsid w:val="004871CC"/>
    <w:rsid w:val="00492E3E"/>
    <w:rsid w:val="00493770"/>
    <w:rsid w:val="004950B5"/>
    <w:rsid w:val="00497EF9"/>
    <w:rsid w:val="004A2149"/>
    <w:rsid w:val="004A472F"/>
    <w:rsid w:val="004A6CD5"/>
    <w:rsid w:val="004A7AC2"/>
    <w:rsid w:val="004B005A"/>
    <w:rsid w:val="004B0610"/>
    <w:rsid w:val="004B1D79"/>
    <w:rsid w:val="004B36CF"/>
    <w:rsid w:val="004B7C9A"/>
    <w:rsid w:val="004C39F4"/>
    <w:rsid w:val="004C4898"/>
    <w:rsid w:val="004C4DBF"/>
    <w:rsid w:val="004C7303"/>
    <w:rsid w:val="004D1982"/>
    <w:rsid w:val="004D21B1"/>
    <w:rsid w:val="004D4B13"/>
    <w:rsid w:val="004D6043"/>
    <w:rsid w:val="004E326D"/>
    <w:rsid w:val="004F0ADA"/>
    <w:rsid w:val="004F28E5"/>
    <w:rsid w:val="004F2FAF"/>
    <w:rsid w:val="004F42B9"/>
    <w:rsid w:val="004F51EA"/>
    <w:rsid w:val="004F70EC"/>
    <w:rsid w:val="0050027E"/>
    <w:rsid w:val="005005CA"/>
    <w:rsid w:val="00500634"/>
    <w:rsid w:val="00501865"/>
    <w:rsid w:val="00507ED3"/>
    <w:rsid w:val="00511826"/>
    <w:rsid w:val="00513E28"/>
    <w:rsid w:val="005142DB"/>
    <w:rsid w:val="005269E3"/>
    <w:rsid w:val="00533131"/>
    <w:rsid w:val="00533D0F"/>
    <w:rsid w:val="005344C0"/>
    <w:rsid w:val="00536BC3"/>
    <w:rsid w:val="00536D70"/>
    <w:rsid w:val="00537647"/>
    <w:rsid w:val="00540147"/>
    <w:rsid w:val="0054071D"/>
    <w:rsid w:val="00540DB3"/>
    <w:rsid w:val="00540F32"/>
    <w:rsid w:val="00541340"/>
    <w:rsid w:val="0055449B"/>
    <w:rsid w:val="005602A2"/>
    <w:rsid w:val="00567602"/>
    <w:rsid w:val="005705D2"/>
    <w:rsid w:val="00571093"/>
    <w:rsid w:val="00577DB0"/>
    <w:rsid w:val="0058183A"/>
    <w:rsid w:val="005907CC"/>
    <w:rsid w:val="005910F5"/>
    <w:rsid w:val="0059468C"/>
    <w:rsid w:val="00595510"/>
    <w:rsid w:val="00595A1C"/>
    <w:rsid w:val="005A0CB7"/>
    <w:rsid w:val="005A4700"/>
    <w:rsid w:val="005A4F7B"/>
    <w:rsid w:val="005B42AB"/>
    <w:rsid w:val="005C2CC2"/>
    <w:rsid w:val="005C440F"/>
    <w:rsid w:val="005D4E40"/>
    <w:rsid w:val="005D54F6"/>
    <w:rsid w:val="005D5D3E"/>
    <w:rsid w:val="005D6E29"/>
    <w:rsid w:val="005E3643"/>
    <w:rsid w:val="005E3D8E"/>
    <w:rsid w:val="005E56EB"/>
    <w:rsid w:val="005F4BFD"/>
    <w:rsid w:val="005F51F8"/>
    <w:rsid w:val="005F7146"/>
    <w:rsid w:val="0060009E"/>
    <w:rsid w:val="00600A57"/>
    <w:rsid w:val="00602ADA"/>
    <w:rsid w:val="00602B39"/>
    <w:rsid w:val="0060353E"/>
    <w:rsid w:val="00603709"/>
    <w:rsid w:val="006052DD"/>
    <w:rsid w:val="00607BAA"/>
    <w:rsid w:val="006250BF"/>
    <w:rsid w:val="00625FA2"/>
    <w:rsid w:val="006271F1"/>
    <w:rsid w:val="00633B49"/>
    <w:rsid w:val="00634757"/>
    <w:rsid w:val="00641377"/>
    <w:rsid w:val="00644049"/>
    <w:rsid w:val="006459F0"/>
    <w:rsid w:val="00646785"/>
    <w:rsid w:val="00646B6E"/>
    <w:rsid w:val="00647ABD"/>
    <w:rsid w:val="0065253C"/>
    <w:rsid w:val="00652FB0"/>
    <w:rsid w:val="00653379"/>
    <w:rsid w:val="00654AA3"/>
    <w:rsid w:val="006564A5"/>
    <w:rsid w:val="00660460"/>
    <w:rsid w:val="006619E7"/>
    <w:rsid w:val="00661D4F"/>
    <w:rsid w:val="00671426"/>
    <w:rsid w:val="00681238"/>
    <w:rsid w:val="006825FD"/>
    <w:rsid w:val="00685C3B"/>
    <w:rsid w:val="006912DE"/>
    <w:rsid w:val="00691A2C"/>
    <w:rsid w:val="00691ECD"/>
    <w:rsid w:val="0069374D"/>
    <w:rsid w:val="006A3A9D"/>
    <w:rsid w:val="006A4F20"/>
    <w:rsid w:val="006B250B"/>
    <w:rsid w:val="006B3C55"/>
    <w:rsid w:val="006B3E6A"/>
    <w:rsid w:val="006B6074"/>
    <w:rsid w:val="006B7433"/>
    <w:rsid w:val="006C3445"/>
    <w:rsid w:val="006C4B7A"/>
    <w:rsid w:val="006C6886"/>
    <w:rsid w:val="006D046D"/>
    <w:rsid w:val="006D34BE"/>
    <w:rsid w:val="006D5AF1"/>
    <w:rsid w:val="006D6817"/>
    <w:rsid w:val="006E2BE1"/>
    <w:rsid w:val="006F0D0A"/>
    <w:rsid w:val="006F273E"/>
    <w:rsid w:val="006F29DF"/>
    <w:rsid w:val="006F328B"/>
    <w:rsid w:val="006F3D0F"/>
    <w:rsid w:val="006F4414"/>
    <w:rsid w:val="00704E2D"/>
    <w:rsid w:val="00706B1A"/>
    <w:rsid w:val="0071786C"/>
    <w:rsid w:val="007212AA"/>
    <w:rsid w:val="007240C0"/>
    <w:rsid w:val="00724FBD"/>
    <w:rsid w:val="00730818"/>
    <w:rsid w:val="00741F80"/>
    <w:rsid w:val="00743074"/>
    <w:rsid w:val="00746C0F"/>
    <w:rsid w:val="00746DBC"/>
    <w:rsid w:val="007479F3"/>
    <w:rsid w:val="00761ED6"/>
    <w:rsid w:val="0076366F"/>
    <w:rsid w:val="00764DBD"/>
    <w:rsid w:val="007734E3"/>
    <w:rsid w:val="00777E91"/>
    <w:rsid w:val="0078079D"/>
    <w:rsid w:val="00780CA7"/>
    <w:rsid w:val="00784C2E"/>
    <w:rsid w:val="00786A17"/>
    <w:rsid w:val="00791B77"/>
    <w:rsid w:val="00792E11"/>
    <w:rsid w:val="00796BC4"/>
    <w:rsid w:val="00797E32"/>
    <w:rsid w:val="007A0E0D"/>
    <w:rsid w:val="007A12E2"/>
    <w:rsid w:val="007A2077"/>
    <w:rsid w:val="007A2561"/>
    <w:rsid w:val="007A3841"/>
    <w:rsid w:val="007B5C95"/>
    <w:rsid w:val="007B6DF0"/>
    <w:rsid w:val="007B6F91"/>
    <w:rsid w:val="007C7646"/>
    <w:rsid w:val="007D2759"/>
    <w:rsid w:val="007D2FE3"/>
    <w:rsid w:val="007D3358"/>
    <w:rsid w:val="007D477E"/>
    <w:rsid w:val="007E0182"/>
    <w:rsid w:val="007F1782"/>
    <w:rsid w:val="007F1C5F"/>
    <w:rsid w:val="007F3E49"/>
    <w:rsid w:val="007F6FAA"/>
    <w:rsid w:val="008000F7"/>
    <w:rsid w:val="0080058E"/>
    <w:rsid w:val="00800A80"/>
    <w:rsid w:val="00803CD4"/>
    <w:rsid w:val="0080578F"/>
    <w:rsid w:val="008057FE"/>
    <w:rsid w:val="0080662E"/>
    <w:rsid w:val="00806892"/>
    <w:rsid w:val="00823397"/>
    <w:rsid w:val="008236F8"/>
    <w:rsid w:val="008258E1"/>
    <w:rsid w:val="008263DC"/>
    <w:rsid w:val="00830DC4"/>
    <w:rsid w:val="008311AA"/>
    <w:rsid w:val="008419D2"/>
    <w:rsid w:val="00844319"/>
    <w:rsid w:val="008446DD"/>
    <w:rsid w:val="00844D82"/>
    <w:rsid w:val="00846A57"/>
    <w:rsid w:val="00847AC8"/>
    <w:rsid w:val="00850D23"/>
    <w:rsid w:val="00853F23"/>
    <w:rsid w:val="00854154"/>
    <w:rsid w:val="00855037"/>
    <w:rsid w:val="00856453"/>
    <w:rsid w:val="0085655D"/>
    <w:rsid w:val="00856D55"/>
    <w:rsid w:val="00857886"/>
    <w:rsid w:val="00862E86"/>
    <w:rsid w:val="0086318F"/>
    <w:rsid w:val="0086325F"/>
    <w:rsid w:val="00863D78"/>
    <w:rsid w:val="0086430D"/>
    <w:rsid w:val="00864B2A"/>
    <w:rsid w:val="00866F88"/>
    <w:rsid w:val="0087034C"/>
    <w:rsid w:val="008739C3"/>
    <w:rsid w:val="0088234C"/>
    <w:rsid w:val="008867C0"/>
    <w:rsid w:val="008916A7"/>
    <w:rsid w:val="008952EA"/>
    <w:rsid w:val="0089609B"/>
    <w:rsid w:val="0089742B"/>
    <w:rsid w:val="008A0649"/>
    <w:rsid w:val="008A0D5C"/>
    <w:rsid w:val="008A2C24"/>
    <w:rsid w:val="008A3958"/>
    <w:rsid w:val="008A3F45"/>
    <w:rsid w:val="008A5010"/>
    <w:rsid w:val="008B32C1"/>
    <w:rsid w:val="008B4B39"/>
    <w:rsid w:val="008B54EE"/>
    <w:rsid w:val="008B797C"/>
    <w:rsid w:val="008D0348"/>
    <w:rsid w:val="008D3A56"/>
    <w:rsid w:val="008D3B18"/>
    <w:rsid w:val="008D4289"/>
    <w:rsid w:val="008D5677"/>
    <w:rsid w:val="008E7F04"/>
    <w:rsid w:val="008F0E60"/>
    <w:rsid w:val="008F16A6"/>
    <w:rsid w:val="00903304"/>
    <w:rsid w:val="00904FDB"/>
    <w:rsid w:val="009067CA"/>
    <w:rsid w:val="0091364F"/>
    <w:rsid w:val="0091390B"/>
    <w:rsid w:val="0091498E"/>
    <w:rsid w:val="00917D6E"/>
    <w:rsid w:val="00921393"/>
    <w:rsid w:val="00926769"/>
    <w:rsid w:val="0093496D"/>
    <w:rsid w:val="00934A50"/>
    <w:rsid w:val="009368B5"/>
    <w:rsid w:val="009377B8"/>
    <w:rsid w:val="009425D9"/>
    <w:rsid w:val="00942B7E"/>
    <w:rsid w:val="00945019"/>
    <w:rsid w:val="00950E4D"/>
    <w:rsid w:val="00950FB9"/>
    <w:rsid w:val="00951610"/>
    <w:rsid w:val="00956C3B"/>
    <w:rsid w:val="009604AF"/>
    <w:rsid w:val="00965186"/>
    <w:rsid w:val="0096712E"/>
    <w:rsid w:val="00971953"/>
    <w:rsid w:val="0097354B"/>
    <w:rsid w:val="00976FF3"/>
    <w:rsid w:val="009824D0"/>
    <w:rsid w:val="00982540"/>
    <w:rsid w:val="00986242"/>
    <w:rsid w:val="00987984"/>
    <w:rsid w:val="00987F20"/>
    <w:rsid w:val="00993CAD"/>
    <w:rsid w:val="00995B80"/>
    <w:rsid w:val="009A2068"/>
    <w:rsid w:val="009A58C3"/>
    <w:rsid w:val="009A7225"/>
    <w:rsid w:val="009A76E7"/>
    <w:rsid w:val="009A77BD"/>
    <w:rsid w:val="009B0CAB"/>
    <w:rsid w:val="009B0E00"/>
    <w:rsid w:val="009B47E8"/>
    <w:rsid w:val="009B5BE2"/>
    <w:rsid w:val="009C3100"/>
    <w:rsid w:val="009F27E7"/>
    <w:rsid w:val="009F4F4C"/>
    <w:rsid w:val="009F63B3"/>
    <w:rsid w:val="009F6ECF"/>
    <w:rsid w:val="00A06305"/>
    <w:rsid w:val="00A17138"/>
    <w:rsid w:val="00A21CFC"/>
    <w:rsid w:val="00A23D08"/>
    <w:rsid w:val="00A31501"/>
    <w:rsid w:val="00A3493B"/>
    <w:rsid w:val="00A40452"/>
    <w:rsid w:val="00A40797"/>
    <w:rsid w:val="00A41EB9"/>
    <w:rsid w:val="00A43BF0"/>
    <w:rsid w:val="00A46E03"/>
    <w:rsid w:val="00A534EE"/>
    <w:rsid w:val="00A5393F"/>
    <w:rsid w:val="00A53F0C"/>
    <w:rsid w:val="00A56A7C"/>
    <w:rsid w:val="00A57065"/>
    <w:rsid w:val="00A63110"/>
    <w:rsid w:val="00A656E5"/>
    <w:rsid w:val="00A71C08"/>
    <w:rsid w:val="00A84429"/>
    <w:rsid w:val="00A87D63"/>
    <w:rsid w:val="00A959C6"/>
    <w:rsid w:val="00A965B2"/>
    <w:rsid w:val="00AA0366"/>
    <w:rsid w:val="00AA40BE"/>
    <w:rsid w:val="00AA462F"/>
    <w:rsid w:val="00AA5983"/>
    <w:rsid w:val="00AA6F9C"/>
    <w:rsid w:val="00AB094F"/>
    <w:rsid w:val="00AB7C2D"/>
    <w:rsid w:val="00AC0E8D"/>
    <w:rsid w:val="00AC3790"/>
    <w:rsid w:val="00AD10EA"/>
    <w:rsid w:val="00AD70B6"/>
    <w:rsid w:val="00AE20FC"/>
    <w:rsid w:val="00AE799A"/>
    <w:rsid w:val="00AF5FFA"/>
    <w:rsid w:val="00AF6753"/>
    <w:rsid w:val="00B00A49"/>
    <w:rsid w:val="00B01A1E"/>
    <w:rsid w:val="00B10CC3"/>
    <w:rsid w:val="00B1152B"/>
    <w:rsid w:val="00B12DC8"/>
    <w:rsid w:val="00B17DCC"/>
    <w:rsid w:val="00B21560"/>
    <w:rsid w:val="00B21771"/>
    <w:rsid w:val="00B23EE4"/>
    <w:rsid w:val="00B255F6"/>
    <w:rsid w:val="00B27428"/>
    <w:rsid w:val="00B27497"/>
    <w:rsid w:val="00B32E7F"/>
    <w:rsid w:val="00B3320B"/>
    <w:rsid w:val="00B34444"/>
    <w:rsid w:val="00B3798C"/>
    <w:rsid w:val="00B40A23"/>
    <w:rsid w:val="00B43501"/>
    <w:rsid w:val="00B512D0"/>
    <w:rsid w:val="00B520AC"/>
    <w:rsid w:val="00B52B4F"/>
    <w:rsid w:val="00B546D6"/>
    <w:rsid w:val="00B54B33"/>
    <w:rsid w:val="00B562E8"/>
    <w:rsid w:val="00B56477"/>
    <w:rsid w:val="00B56EEF"/>
    <w:rsid w:val="00B56F99"/>
    <w:rsid w:val="00B573AA"/>
    <w:rsid w:val="00B60E08"/>
    <w:rsid w:val="00B6227B"/>
    <w:rsid w:val="00B62BFA"/>
    <w:rsid w:val="00B65364"/>
    <w:rsid w:val="00B6581B"/>
    <w:rsid w:val="00B713BF"/>
    <w:rsid w:val="00B852BE"/>
    <w:rsid w:val="00B87977"/>
    <w:rsid w:val="00B87AF6"/>
    <w:rsid w:val="00B91D02"/>
    <w:rsid w:val="00BA1EA4"/>
    <w:rsid w:val="00BA6C4D"/>
    <w:rsid w:val="00BB72CC"/>
    <w:rsid w:val="00BC04AF"/>
    <w:rsid w:val="00BC0A6D"/>
    <w:rsid w:val="00BD3CE1"/>
    <w:rsid w:val="00BD4B4E"/>
    <w:rsid w:val="00BD6546"/>
    <w:rsid w:val="00BD65BA"/>
    <w:rsid w:val="00BD6D3A"/>
    <w:rsid w:val="00BF1DA8"/>
    <w:rsid w:val="00BF2FBC"/>
    <w:rsid w:val="00BF5FA3"/>
    <w:rsid w:val="00C0417A"/>
    <w:rsid w:val="00C06956"/>
    <w:rsid w:val="00C101BC"/>
    <w:rsid w:val="00C11437"/>
    <w:rsid w:val="00C121EE"/>
    <w:rsid w:val="00C131A8"/>
    <w:rsid w:val="00C13BD7"/>
    <w:rsid w:val="00C15B15"/>
    <w:rsid w:val="00C20E58"/>
    <w:rsid w:val="00C22DE9"/>
    <w:rsid w:val="00C23889"/>
    <w:rsid w:val="00C243CD"/>
    <w:rsid w:val="00C244D5"/>
    <w:rsid w:val="00C25CCC"/>
    <w:rsid w:val="00C25D1F"/>
    <w:rsid w:val="00C26BD6"/>
    <w:rsid w:val="00C30241"/>
    <w:rsid w:val="00C313D5"/>
    <w:rsid w:val="00C32F64"/>
    <w:rsid w:val="00C4348E"/>
    <w:rsid w:val="00C50232"/>
    <w:rsid w:val="00C552FA"/>
    <w:rsid w:val="00C561EB"/>
    <w:rsid w:val="00C56F6B"/>
    <w:rsid w:val="00C574E5"/>
    <w:rsid w:val="00C6018B"/>
    <w:rsid w:val="00C659BA"/>
    <w:rsid w:val="00C6669C"/>
    <w:rsid w:val="00C728C4"/>
    <w:rsid w:val="00C747BF"/>
    <w:rsid w:val="00C75324"/>
    <w:rsid w:val="00C75D9B"/>
    <w:rsid w:val="00C81CB9"/>
    <w:rsid w:val="00C822AC"/>
    <w:rsid w:val="00C82F59"/>
    <w:rsid w:val="00C841F7"/>
    <w:rsid w:val="00C9482F"/>
    <w:rsid w:val="00C97A65"/>
    <w:rsid w:val="00CA30B9"/>
    <w:rsid w:val="00CA36F8"/>
    <w:rsid w:val="00CA4F4D"/>
    <w:rsid w:val="00CB04AC"/>
    <w:rsid w:val="00CB2434"/>
    <w:rsid w:val="00CB46BB"/>
    <w:rsid w:val="00CB5B3D"/>
    <w:rsid w:val="00CB65F3"/>
    <w:rsid w:val="00CC4130"/>
    <w:rsid w:val="00CC622C"/>
    <w:rsid w:val="00CD1B17"/>
    <w:rsid w:val="00CD5C02"/>
    <w:rsid w:val="00CD75DF"/>
    <w:rsid w:val="00CE130F"/>
    <w:rsid w:val="00CE1EDF"/>
    <w:rsid w:val="00CE3254"/>
    <w:rsid w:val="00CE43F4"/>
    <w:rsid w:val="00CE70A5"/>
    <w:rsid w:val="00CE74AF"/>
    <w:rsid w:val="00CF4C02"/>
    <w:rsid w:val="00CF6643"/>
    <w:rsid w:val="00CF7BB3"/>
    <w:rsid w:val="00D07D17"/>
    <w:rsid w:val="00D1044B"/>
    <w:rsid w:val="00D10697"/>
    <w:rsid w:val="00D16814"/>
    <w:rsid w:val="00D16A61"/>
    <w:rsid w:val="00D25A1E"/>
    <w:rsid w:val="00D32FB3"/>
    <w:rsid w:val="00D3315A"/>
    <w:rsid w:val="00D33211"/>
    <w:rsid w:val="00D34F60"/>
    <w:rsid w:val="00D350B7"/>
    <w:rsid w:val="00D366FA"/>
    <w:rsid w:val="00D43464"/>
    <w:rsid w:val="00D458E7"/>
    <w:rsid w:val="00D50AE0"/>
    <w:rsid w:val="00D51185"/>
    <w:rsid w:val="00D511F3"/>
    <w:rsid w:val="00D6692F"/>
    <w:rsid w:val="00D66D30"/>
    <w:rsid w:val="00D73935"/>
    <w:rsid w:val="00D747DA"/>
    <w:rsid w:val="00D7583C"/>
    <w:rsid w:val="00D83DB8"/>
    <w:rsid w:val="00D8796B"/>
    <w:rsid w:val="00D93B22"/>
    <w:rsid w:val="00D944F9"/>
    <w:rsid w:val="00D946C8"/>
    <w:rsid w:val="00D96DEF"/>
    <w:rsid w:val="00DA3BF5"/>
    <w:rsid w:val="00DA4A0A"/>
    <w:rsid w:val="00DB11D4"/>
    <w:rsid w:val="00DB685B"/>
    <w:rsid w:val="00DC22BC"/>
    <w:rsid w:val="00DC48D6"/>
    <w:rsid w:val="00DC506C"/>
    <w:rsid w:val="00DC7C28"/>
    <w:rsid w:val="00DD398F"/>
    <w:rsid w:val="00DE45D1"/>
    <w:rsid w:val="00DE5CA5"/>
    <w:rsid w:val="00DE7CC2"/>
    <w:rsid w:val="00DF32F8"/>
    <w:rsid w:val="00E022D4"/>
    <w:rsid w:val="00E03856"/>
    <w:rsid w:val="00E04D5D"/>
    <w:rsid w:val="00E06021"/>
    <w:rsid w:val="00E14A78"/>
    <w:rsid w:val="00E14ACE"/>
    <w:rsid w:val="00E14AF4"/>
    <w:rsid w:val="00E35EE6"/>
    <w:rsid w:val="00E37574"/>
    <w:rsid w:val="00E41807"/>
    <w:rsid w:val="00E41AA3"/>
    <w:rsid w:val="00E43023"/>
    <w:rsid w:val="00E45A64"/>
    <w:rsid w:val="00E45CD6"/>
    <w:rsid w:val="00E46568"/>
    <w:rsid w:val="00E50182"/>
    <w:rsid w:val="00E534AE"/>
    <w:rsid w:val="00E56B3C"/>
    <w:rsid w:val="00E570DB"/>
    <w:rsid w:val="00E61A0F"/>
    <w:rsid w:val="00E61B80"/>
    <w:rsid w:val="00E64229"/>
    <w:rsid w:val="00E716B0"/>
    <w:rsid w:val="00E735E6"/>
    <w:rsid w:val="00E75BEB"/>
    <w:rsid w:val="00E766DB"/>
    <w:rsid w:val="00E83489"/>
    <w:rsid w:val="00E85F4B"/>
    <w:rsid w:val="00E86C5B"/>
    <w:rsid w:val="00E924E0"/>
    <w:rsid w:val="00EA3B91"/>
    <w:rsid w:val="00EA3E73"/>
    <w:rsid w:val="00EA566A"/>
    <w:rsid w:val="00EA77AD"/>
    <w:rsid w:val="00EB0313"/>
    <w:rsid w:val="00EB053D"/>
    <w:rsid w:val="00EB2AA0"/>
    <w:rsid w:val="00EB5E94"/>
    <w:rsid w:val="00EB7568"/>
    <w:rsid w:val="00EC6092"/>
    <w:rsid w:val="00EC7F9F"/>
    <w:rsid w:val="00ED0C21"/>
    <w:rsid w:val="00ED1E8D"/>
    <w:rsid w:val="00ED311F"/>
    <w:rsid w:val="00EE15C7"/>
    <w:rsid w:val="00EE6C65"/>
    <w:rsid w:val="00EF79DD"/>
    <w:rsid w:val="00F04AAD"/>
    <w:rsid w:val="00F054DD"/>
    <w:rsid w:val="00F07536"/>
    <w:rsid w:val="00F07538"/>
    <w:rsid w:val="00F0754A"/>
    <w:rsid w:val="00F12872"/>
    <w:rsid w:val="00F23A71"/>
    <w:rsid w:val="00F24B67"/>
    <w:rsid w:val="00F27A36"/>
    <w:rsid w:val="00F30BCE"/>
    <w:rsid w:val="00F32078"/>
    <w:rsid w:val="00F328BB"/>
    <w:rsid w:val="00F37011"/>
    <w:rsid w:val="00F37E52"/>
    <w:rsid w:val="00F41CF3"/>
    <w:rsid w:val="00F43FEC"/>
    <w:rsid w:val="00F45834"/>
    <w:rsid w:val="00F461F6"/>
    <w:rsid w:val="00F6573A"/>
    <w:rsid w:val="00F6691F"/>
    <w:rsid w:val="00F673E2"/>
    <w:rsid w:val="00F673FA"/>
    <w:rsid w:val="00F72CDA"/>
    <w:rsid w:val="00F74308"/>
    <w:rsid w:val="00F86C76"/>
    <w:rsid w:val="00F932BE"/>
    <w:rsid w:val="00F948DB"/>
    <w:rsid w:val="00FA2290"/>
    <w:rsid w:val="00FA2E54"/>
    <w:rsid w:val="00FA56ED"/>
    <w:rsid w:val="00FA727E"/>
    <w:rsid w:val="00FB707E"/>
    <w:rsid w:val="00FB7871"/>
    <w:rsid w:val="00FC3622"/>
    <w:rsid w:val="00FC62D2"/>
    <w:rsid w:val="00FD4C63"/>
    <w:rsid w:val="00FE02B3"/>
    <w:rsid w:val="00FE1822"/>
    <w:rsid w:val="00FF5A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1D8B5"/>
  <w15:chartTrackingRefBased/>
  <w15:docId w15:val="{57B8998A-0EDE-418D-939C-D3850BD5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A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05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E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42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0CF"/>
    <w:pPr>
      <w:ind w:left="720"/>
      <w:contextualSpacing/>
    </w:pPr>
  </w:style>
  <w:style w:type="character" w:customStyle="1" w:styleId="Heading3Char">
    <w:name w:val="Heading 3 Char"/>
    <w:basedOn w:val="DefaultParagraphFont"/>
    <w:link w:val="Heading3"/>
    <w:uiPriority w:val="9"/>
    <w:rsid w:val="00334A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D4B1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58C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81CB9"/>
    <w:pPr>
      <w:tabs>
        <w:tab w:val="left" w:pos="440"/>
        <w:tab w:val="right" w:leader="dot" w:pos="9016"/>
      </w:tabs>
      <w:spacing w:after="0"/>
    </w:pPr>
    <w:rPr>
      <w:rFonts w:ascii="Times New Roman" w:hAnsi="Times New Roman" w:cs="Times New Roman"/>
      <w:bCs/>
      <w:noProof/>
      <w:color w:val="548DD4"/>
      <w:sz w:val="24"/>
      <w:szCs w:val="24"/>
    </w:rPr>
  </w:style>
  <w:style w:type="paragraph" w:styleId="TOC2">
    <w:name w:val="toc 2"/>
    <w:basedOn w:val="Normal"/>
    <w:next w:val="Normal"/>
    <w:autoRedefine/>
    <w:uiPriority w:val="39"/>
    <w:unhideWhenUsed/>
    <w:rsid w:val="009A58C3"/>
    <w:pPr>
      <w:spacing w:after="0"/>
    </w:pPr>
  </w:style>
  <w:style w:type="paragraph" w:styleId="TOC3">
    <w:name w:val="toc 3"/>
    <w:basedOn w:val="Normal"/>
    <w:next w:val="Normal"/>
    <w:autoRedefine/>
    <w:uiPriority w:val="39"/>
    <w:unhideWhenUsed/>
    <w:rsid w:val="009A58C3"/>
    <w:pPr>
      <w:spacing w:after="0"/>
      <w:ind w:left="220"/>
    </w:pPr>
    <w:rPr>
      <w:i/>
      <w:iCs/>
    </w:rPr>
  </w:style>
  <w:style w:type="character" w:styleId="Hyperlink">
    <w:name w:val="Hyperlink"/>
    <w:basedOn w:val="DefaultParagraphFont"/>
    <w:uiPriority w:val="99"/>
    <w:unhideWhenUsed/>
    <w:rsid w:val="009A58C3"/>
    <w:rPr>
      <w:color w:val="0563C1" w:themeColor="hyperlink"/>
      <w:u w:val="single"/>
    </w:rPr>
  </w:style>
  <w:style w:type="paragraph" w:styleId="TOC4">
    <w:name w:val="toc 4"/>
    <w:basedOn w:val="Normal"/>
    <w:next w:val="Normal"/>
    <w:autoRedefine/>
    <w:uiPriority w:val="39"/>
    <w:semiHidden/>
    <w:unhideWhenUsed/>
    <w:rsid w:val="009A58C3"/>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9A58C3"/>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9A58C3"/>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9A58C3"/>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9A58C3"/>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9A58C3"/>
    <w:pPr>
      <w:pBdr>
        <w:between w:val="double" w:sz="6" w:space="0" w:color="auto"/>
      </w:pBdr>
      <w:spacing w:after="0"/>
      <w:ind w:left="1540"/>
    </w:pPr>
    <w:rPr>
      <w:sz w:val="20"/>
      <w:szCs w:val="20"/>
    </w:rPr>
  </w:style>
  <w:style w:type="paragraph" w:styleId="NormalWeb">
    <w:name w:val="Normal (Web)"/>
    <w:basedOn w:val="Normal"/>
    <w:uiPriority w:val="99"/>
    <w:unhideWhenUsed/>
    <w:rsid w:val="005910F5"/>
    <w:pPr>
      <w:spacing w:before="100" w:beforeAutospacing="1" w:after="100" w:afterAutospacing="1" w:line="240" w:lineRule="auto"/>
    </w:pPr>
    <w:rPr>
      <w:rFonts w:ascii="Times New Roman" w:hAnsi="Times New Roman" w:cs="Times New Roman"/>
      <w:sz w:val="24"/>
      <w:szCs w:val="24"/>
      <w:lang w:val="en-GB" w:eastAsia="en-GB"/>
    </w:rPr>
  </w:style>
  <w:style w:type="table" w:styleId="GridTable4-Accent5">
    <w:name w:val="Grid Table 4 Accent 5"/>
    <w:basedOn w:val="TableNormal"/>
    <w:uiPriority w:val="49"/>
    <w:rsid w:val="00761ED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00537"/>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631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318F"/>
    <w:rPr>
      <w:rFonts w:ascii="Times New Roman" w:hAnsi="Times New Roman" w:cs="Times New Roman"/>
      <w:sz w:val="18"/>
      <w:szCs w:val="18"/>
    </w:rPr>
  </w:style>
  <w:style w:type="character" w:customStyle="1" w:styleId="UnresolvedMention">
    <w:name w:val="Unresolved Mention"/>
    <w:basedOn w:val="DefaultParagraphFont"/>
    <w:uiPriority w:val="99"/>
    <w:rsid w:val="006D6817"/>
    <w:rPr>
      <w:color w:val="808080"/>
      <w:shd w:val="clear" w:color="auto" w:fill="E6E6E6"/>
    </w:rPr>
  </w:style>
  <w:style w:type="paragraph" w:styleId="NoSpacing">
    <w:name w:val="No Spacing"/>
    <w:link w:val="NoSpacingChar"/>
    <w:uiPriority w:val="1"/>
    <w:qFormat/>
    <w:rsid w:val="00C574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74E5"/>
    <w:rPr>
      <w:rFonts w:eastAsiaTheme="minorEastAsia"/>
      <w:lang w:val="en-US"/>
    </w:rPr>
  </w:style>
  <w:style w:type="paragraph" w:styleId="Header">
    <w:name w:val="header"/>
    <w:basedOn w:val="Normal"/>
    <w:link w:val="HeaderChar"/>
    <w:uiPriority w:val="99"/>
    <w:unhideWhenUsed/>
    <w:rsid w:val="00B56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2E8"/>
  </w:style>
  <w:style w:type="paragraph" w:styleId="Footer">
    <w:name w:val="footer"/>
    <w:basedOn w:val="Normal"/>
    <w:link w:val="FooterChar"/>
    <w:uiPriority w:val="99"/>
    <w:unhideWhenUsed/>
    <w:rsid w:val="00B56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2E8"/>
  </w:style>
  <w:style w:type="paragraph" w:styleId="Bibliography">
    <w:name w:val="Bibliography"/>
    <w:basedOn w:val="Normal"/>
    <w:next w:val="Normal"/>
    <w:uiPriority w:val="37"/>
    <w:unhideWhenUsed/>
    <w:rsid w:val="005F5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5089">
      <w:bodyDiv w:val="1"/>
      <w:marLeft w:val="0"/>
      <w:marRight w:val="0"/>
      <w:marTop w:val="0"/>
      <w:marBottom w:val="0"/>
      <w:divBdr>
        <w:top w:val="none" w:sz="0" w:space="0" w:color="auto"/>
        <w:left w:val="none" w:sz="0" w:space="0" w:color="auto"/>
        <w:bottom w:val="none" w:sz="0" w:space="0" w:color="auto"/>
        <w:right w:val="none" w:sz="0" w:space="0" w:color="auto"/>
      </w:divBdr>
    </w:div>
    <w:div w:id="50620983">
      <w:bodyDiv w:val="1"/>
      <w:marLeft w:val="0"/>
      <w:marRight w:val="0"/>
      <w:marTop w:val="0"/>
      <w:marBottom w:val="0"/>
      <w:divBdr>
        <w:top w:val="none" w:sz="0" w:space="0" w:color="auto"/>
        <w:left w:val="none" w:sz="0" w:space="0" w:color="auto"/>
        <w:bottom w:val="none" w:sz="0" w:space="0" w:color="auto"/>
        <w:right w:val="none" w:sz="0" w:space="0" w:color="auto"/>
      </w:divBdr>
    </w:div>
    <w:div w:id="142431822">
      <w:bodyDiv w:val="1"/>
      <w:marLeft w:val="0"/>
      <w:marRight w:val="0"/>
      <w:marTop w:val="0"/>
      <w:marBottom w:val="0"/>
      <w:divBdr>
        <w:top w:val="none" w:sz="0" w:space="0" w:color="auto"/>
        <w:left w:val="none" w:sz="0" w:space="0" w:color="auto"/>
        <w:bottom w:val="none" w:sz="0" w:space="0" w:color="auto"/>
        <w:right w:val="none" w:sz="0" w:space="0" w:color="auto"/>
      </w:divBdr>
    </w:div>
    <w:div w:id="147868454">
      <w:bodyDiv w:val="1"/>
      <w:marLeft w:val="0"/>
      <w:marRight w:val="0"/>
      <w:marTop w:val="0"/>
      <w:marBottom w:val="0"/>
      <w:divBdr>
        <w:top w:val="none" w:sz="0" w:space="0" w:color="auto"/>
        <w:left w:val="none" w:sz="0" w:space="0" w:color="auto"/>
        <w:bottom w:val="none" w:sz="0" w:space="0" w:color="auto"/>
        <w:right w:val="none" w:sz="0" w:space="0" w:color="auto"/>
      </w:divBdr>
    </w:div>
    <w:div w:id="385105560">
      <w:bodyDiv w:val="1"/>
      <w:marLeft w:val="0"/>
      <w:marRight w:val="0"/>
      <w:marTop w:val="0"/>
      <w:marBottom w:val="0"/>
      <w:divBdr>
        <w:top w:val="none" w:sz="0" w:space="0" w:color="auto"/>
        <w:left w:val="none" w:sz="0" w:space="0" w:color="auto"/>
        <w:bottom w:val="none" w:sz="0" w:space="0" w:color="auto"/>
        <w:right w:val="none" w:sz="0" w:space="0" w:color="auto"/>
      </w:divBdr>
    </w:div>
    <w:div w:id="395932325">
      <w:bodyDiv w:val="1"/>
      <w:marLeft w:val="0"/>
      <w:marRight w:val="0"/>
      <w:marTop w:val="0"/>
      <w:marBottom w:val="0"/>
      <w:divBdr>
        <w:top w:val="none" w:sz="0" w:space="0" w:color="auto"/>
        <w:left w:val="none" w:sz="0" w:space="0" w:color="auto"/>
        <w:bottom w:val="none" w:sz="0" w:space="0" w:color="auto"/>
        <w:right w:val="none" w:sz="0" w:space="0" w:color="auto"/>
      </w:divBdr>
    </w:div>
    <w:div w:id="405230233">
      <w:bodyDiv w:val="1"/>
      <w:marLeft w:val="0"/>
      <w:marRight w:val="0"/>
      <w:marTop w:val="0"/>
      <w:marBottom w:val="0"/>
      <w:divBdr>
        <w:top w:val="none" w:sz="0" w:space="0" w:color="auto"/>
        <w:left w:val="none" w:sz="0" w:space="0" w:color="auto"/>
        <w:bottom w:val="none" w:sz="0" w:space="0" w:color="auto"/>
        <w:right w:val="none" w:sz="0" w:space="0" w:color="auto"/>
      </w:divBdr>
    </w:div>
    <w:div w:id="424309820">
      <w:bodyDiv w:val="1"/>
      <w:marLeft w:val="0"/>
      <w:marRight w:val="0"/>
      <w:marTop w:val="0"/>
      <w:marBottom w:val="0"/>
      <w:divBdr>
        <w:top w:val="none" w:sz="0" w:space="0" w:color="auto"/>
        <w:left w:val="none" w:sz="0" w:space="0" w:color="auto"/>
        <w:bottom w:val="none" w:sz="0" w:space="0" w:color="auto"/>
        <w:right w:val="none" w:sz="0" w:space="0" w:color="auto"/>
      </w:divBdr>
    </w:div>
    <w:div w:id="455415661">
      <w:bodyDiv w:val="1"/>
      <w:marLeft w:val="0"/>
      <w:marRight w:val="0"/>
      <w:marTop w:val="0"/>
      <w:marBottom w:val="0"/>
      <w:divBdr>
        <w:top w:val="none" w:sz="0" w:space="0" w:color="auto"/>
        <w:left w:val="none" w:sz="0" w:space="0" w:color="auto"/>
        <w:bottom w:val="none" w:sz="0" w:space="0" w:color="auto"/>
        <w:right w:val="none" w:sz="0" w:space="0" w:color="auto"/>
      </w:divBdr>
    </w:div>
    <w:div w:id="465899698">
      <w:bodyDiv w:val="1"/>
      <w:marLeft w:val="0"/>
      <w:marRight w:val="0"/>
      <w:marTop w:val="0"/>
      <w:marBottom w:val="0"/>
      <w:divBdr>
        <w:top w:val="none" w:sz="0" w:space="0" w:color="auto"/>
        <w:left w:val="none" w:sz="0" w:space="0" w:color="auto"/>
        <w:bottom w:val="none" w:sz="0" w:space="0" w:color="auto"/>
        <w:right w:val="none" w:sz="0" w:space="0" w:color="auto"/>
      </w:divBdr>
    </w:div>
    <w:div w:id="472255511">
      <w:bodyDiv w:val="1"/>
      <w:marLeft w:val="0"/>
      <w:marRight w:val="0"/>
      <w:marTop w:val="0"/>
      <w:marBottom w:val="0"/>
      <w:divBdr>
        <w:top w:val="none" w:sz="0" w:space="0" w:color="auto"/>
        <w:left w:val="none" w:sz="0" w:space="0" w:color="auto"/>
        <w:bottom w:val="none" w:sz="0" w:space="0" w:color="auto"/>
        <w:right w:val="none" w:sz="0" w:space="0" w:color="auto"/>
      </w:divBdr>
    </w:div>
    <w:div w:id="479493643">
      <w:bodyDiv w:val="1"/>
      <w:marLeft w:val="0"/>
      <w:marRight w:val="0"/>
      <w:marTop w:val="0"/>
      <w:marBottom w:val="0"/>
      <w:divBdr>
        <w:top w:val="none" w:sz="0" w:space="0" w:color="auto"/>
        <w:left w:val="none" w:sz="0" w:space="0" w:color="auto"/>
        <w:bottom w:val="none" w:sz="0" w:space="0" w:color="auto"/>
        <w:right w:val="none" w:sz="0" w:space="0" w:color="auto"/>
      </w:divBdr>
    </w:div>
    <w:div w:id="493838184">
      <w:bodyDiv w:val="1"/>
      <w:marLeft w:val="0"/>
      <w:marRight w:val="0"/>
      <w:marTop w:val="0"/>
      <w:marBottom w:val="0"/>
      <w:divBdr>
        <w:top w:val="none" w:sz="0" w:space="0" w:color="auto"/>
        <w:left w:val="none" w:sz="0" w:space="0" w:color="auto"/>
        <w:bottom w:val="none" w:sz="0" w:space="0" w:color="auto"/>
        <w:right w:val="none" w:sz="0" w:space="0" w:color="auto"/>
      </w:divBdr>
    </w:div>
    <w:div w:id="504824114">
      <w:bodyDiv w:val="1"/>
      <w:marLeft w:val="0"/>
      <w:marRight w:val="0"/>
      <w:marTop w:val="0"/>
      <w:marBottom w:val="0"/>
      <w:divBdr>
        <w:top w:val="none" w:sz="0" w:space="0" w:color="auto"/>
        <w:left w:val="none" w:sz="0" w:space="0" w:color="auto"/>
        <w:bottom w:val="none" w:sz="0" w:space="0" w:color="auto"/>
        <w:right w:val="none" w:sz="0" w:space="0" w:color="auto"/>
      </w:divBdr>
      <w:divsChild>
        <w:div w:id="491945674">
          <w:marLeft w:val="0"/>
          <w:marRight w:val="0"/>
          <w:marTop w:val="0"/>
          <w:marBottom w:val="0"/>
          <w:divBdr>
            <w:top w:val="none" w:sz="0" w:space="0" w:color="auto"/>
            <w:left w:val="none" w:sz="0" w:space="0" w:color="auto"/>
            <w:bottom w:val="none" w:sz="0" w:space="0" w:color="auto"/>
            <w:right w:val="none" w:sz="0" w:space="0" w:color="auto"/>
          </w:divBdr>
        </w:div>
        <w:div w:id="699358421">
          <w:marLeft w:val="0"/>
          <w:marRight w:val="0"/>
          <w:marTop w:val="0"/>
          <w:marBottom w:val="0"/>
          <w:divBdr>
            <w:top w:val="none" w:sz="0" w:space="0" w:color="auto"/>
            <w:left w:val="none" w:sz="0" w:space="0" w:color="auto"/>
            <w:bottom w:val="none" w:sz="0" w:space="0" w:color="auto"/>
            <w:right w:val="none" w:sz="0" w:space="0" w:color="auto"/>
          </w:divBdr>
        </w:div>
        <w:div w:id="54471427">
          <w:marLeft w:val="0"/>
          <w:marRight w:val="0"/>
          <w:marTop w:val="0"/>
          <w:marBottom w:val="0"/>
          <w:divBdr>
            <w:top w:val="none" w:sz="0" w:space="0" w:color="auto"/>
            <w:left w:val="none" w:sz="0" w:space="0" w:color="auto"/>
            <w:bottom w:val="none" w:sz="0" w:space="0" w:color="auto"/>
            <w:right w:val="none" w:sz="0" w:space="0" w:color="auto"/>
          </w:divBdr>
        </w:div>
        <w:div w:id="895510913">
          <w:marLeft w:val="0"/>
          <w:marRight w:val="0"/>
          <w:marTop w:val="0"/>
          <w:marBottom w:val="0"/>
          <w:divBdr>
            <w:top w:val="none" w:sz="0" w:space="0" w:color="auto"/>
            <w:left w:val="none" w:sz="0" w:space="0" w:color="auto"/>
            <w:bottom w:val="none" w:sz="0" w:space="0" w:color="auto"/>
            <w:right w:val="none" w:sz="0" w:space="0" w:color="auto"/>
          </w:divBdr>
        </w:div>
        <w:div w:id="681594164">
          <w:marLeft w:val="0"/>
          <w:marRight w:val="0"/>
          <w:marTop w:val="0"/>
          <w:marBottom w:val="0"/>
          <w:divBdr>
            <w:top w:val="none" w:sz="0" w:space="0" w:color="auto"/>
            <w:left w:val="none" w:sz="0" w:space="0" w:color="auto"/>
            <w:bottom w:val="none" w:sz="0" w:space="0" w:color="auto"/>
            <w:right w:val="none" w:sz="0" w:space="0" w:color="auto"/>
          </w:divBdr>
        </w:div>
      </w:divsChild>
    </w:div>
    <w:div w:id="545917249">
      <w:bodyDiv w:val="1"/>
      <w:marLeft w:val="0"/>
      <w:marRight w:val="0"/>
      <w:marTop w:val="0"/>
      <w:marBottom w:val="0"/>
      <w:divBdr>
        <w:top w:val="none" w:sz="0" w:space="0" w:color="auto"/>
        <w:left w:val="none" w:sz="0" w:space="0" w:color="auto"/>
        <w:bottom w:val="none" w:sz="0" w:space="0" w:color="auto"/>
        <w:right w:val="none" w:sz="0" w:space="0" w:color="auto"/>
      </w:divBdr>
    </w:div>
    <w:div w:id="551579164">
      <w:bodyDiv w:val="1"/>
      <w:marLeft w:val="0"/>
      <w:marRight w:val="0"/>
      <w:marTop w:val="0"/>
      <w:marBottom w:val="0"/>
      <w:divBdr>
        <w:top w:val="none" w:sz="0" w:space="0" w:color="auto"/>
        <w:left w:val="none" w:sz="0" w:space="0" w:color="auto"/>
        <w:bottom w:val="none" w:sz="0" w:space="0" w:color="auto"/>
        <w:right w:val="none" w:sz="0" w:space="0" w:color="auto"/>
      </w:divBdr>
    </w:div>
    <w:div w:id="583144596">
      <w:bodyDiv w:val="1"/>
      <w:marLeft w:val="0"/>
      <w:marRight w:val="0"/>
      <w:marTop w:val="0"/>
      <w:marBottom w:val="0"/>
      <w:divBdr>
        <w:top w:val="none" w:sz="0" w:space="0" w:color="auto"/>
        <w:left w:val="none" w:sz="0" w:space="0" w:color="auto"/>
        <w:bottom w:val="none" w:sz="0" w:space="0" w:color="auto"/>
        <w:right w:val="none" w:sz="0" w:space="0" w:color="auto"/>
      </w:divBdr>
    </w:div>
    <w:div w:id="618025840">
      <w:bodyDiv w:val="1"/>
      <w:marLeft w:val="0"/>
      <w:marRight w:val="0"/>
      <w:marTop w:val="0"/>
      <w:marBottom w:val="0"/>
      <w:divBdr>
        <w:top w:val="none" w:sz="0" w:space="0" w:color="auto"/>
        <w:left w:val="none" w:sz="0" w:space="0" w:color="auto"/>
        <w:bottom w:val="none" w:sz="0" w:space="0" w:color="auto"/>
        <w:right w:val="none" w:sz="0" w:space="0" w:color="auto"/>
      </w:divBdr>
    </w:div>
    <w:div w:id="677923165">
      <w:bodyDiv w:val="1"/>
      <w:marLeft w:val="0"/>
      <w:marRight w:val="0"/>
      <w:marTop w:val="0"/>
      <w:marBottom w:val="0"/>
      <w:divBdr>
        <w:top w:val="none" w:sz="0" w:space="0" w:color="auto"/>
        <w:left w:val="none" w:sz="0" w:space="0" w:color="auto"/>
        <w:bottom w:val="none" w:sz="0" w:space="0" w:color="auto"/>
        <w:right w:val="none" w:sz="0" w:space="0" w:color="auto"/>
      </w:divBdr>
    </w:div>
    <w:div w:id="789008669">
      <w:bodyDiv w:val="1"/>
      <w:marLeft w:val="0"/>
      <w:marRight w:val="0"/>
      <w:marTop w:val="0"/>
      <w:marBottom w:val="0"/>
      <w:divBdr>
        <w:top w:val="none" w:sz="0" w:space="0" w:color="auto"/>
        <w:left w:val="none" w:sz="0" w:space="0" w:color="auto"/>
        <w:bottom w:val="none" w:sz="0" w:space="0" w:color="auto"/>
        <w:right w:val="none" w:sz="0" w:space="0" w:color="auto"/>
      </w:divBdr>
      <w:divsChild>
        <w:div w:id="679502249">
          <w:marLeft w:val="0"/>
          <w:marRight w:val="0"/>
          <w:marTop w:val="0"/>
          <w:marBottom w:val="0"/>
          <w:divBdr>
            <w:top w:val="none" w:sz="0" w:space="0" w:color="auto"/>
            <w:left w:val="none" w:sz="0" w:space="0" w:color="auto"/>
            <w:bottom w:val="none" w:sz="0" w:space="0" w:color="auto"/>
            <w:right w:val="none" w:sz="0" w:space="0" w:color="auto"/>
          </w:divBdr>
        </w:div>
        <w:div w:id="1029646567">
          <w:marLeft w:val="0"/>
          <w:marRight w:val="0"/>
          <w:marTop w:val="0"/>
          <w:marBottom w:val="0"/>
          <w:divBdr>
            <w:top w:val="none" w:sz="0" w:space="0" w:color="auto"/>
            <w:left w:val="none" w:sz="0" w:space="0" w:color="auto"/>
            <w:bottom w:val="none" w:sz="0" w:space="0" w:color="auto"/>
            <w:right w:val="none" w:sz="0" w:space="0" w:color="auto"/>
          </w:divBdr>
        </w:div>
        <w:div w:id="1141730497">
          <w:marLeft w:val="0"/>
          <w:marRight w:val="0"/>
          <w:marTop w:val="0"/>
          <w:marBottom w:val="0"/>
          <w:divBdr>
            <w:top w:val="none" w:sz="0" w:space="0" w:color="auto"/>
            <w:left w:val="none" w:sz="0" w:space="0" w:color="auto"/>
            <w:bottom w:val="none" w:sz="0" w:space="0" w:color="auto"/>
            <w:right w:val="none" w:sz="0" w:space="0" w:color="auto"/>
          </w:divBdr>
        </w:div>
        <w:div w:id="1444574105">
          <w:marLeft w:val="0"/>
          <w:marRight w:val="0"/>
          <w:marTop w:val="0"/>
          <w:marBottom w:val="0"/>
          <w:divBdr>
            <w:top w:val="none" w:sz="0" w:space="0" w:color="auto"/>
            <w:left w:val="none" w:sz="0" w:space="0" w:color="auto"/>
            <w:bottom w:val="none" w:sz="0" w:space="0" w:color="auto"/>
            <w:right w:val="none" w:sz="0" w:space="0" w:color="auto"/>
          </w:divBdr>
        </w:div>
        <w:div w:id="1318919582">
          <w:marLeft w:val="0"/>
          <w:marRight w:val="0"/>
          <w:marTop w:val="0"/>
          <w:marBottom w:val="0"/>
          <w:divBdr>
            <w:top w:val="none" w:sz="0" w:space="0" w:color="auto"/>
            <w:left w:val="none" w:sz="0" w:space="0" w:color="auto"/>
            <w:bottom w:val="none" w:sz="0" w:space="0" w:color="auto"/>
            <w:right w:val="none" w:sz="0" w:space="0" w:color="auto"/>
          </w:divBdr>
        </w:div>
      </w:divsChild>
    </w:div>
    <w:div w:id="793257175">
      <w:bodyDiv w:val="1"/>
      <w:marLeft w:val="0"/>
      <w:marRight w:val="0"/>
      <w:marTop w:val="0"/>
      <w:marBottom w:val="0"/>
      <w:divBdr>
        <w:top w:val="none" w:sz="0" w:space="0" w:color="auto"/>
        <w:left w:val="none" w:sz="0" w:space="0" w:color="auto"/>
        <w:bottom w:val="none" w:sz="0" w:space="0" w:color="auto"/>
        <w:right w:val="none" w:sz="0" w:space="0" w:color="auto"/>
      </w:divBdr>
    </w:div>
    <w:div w:id="851341771">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92026752">
      <w:bodyDiv w:val="1"/>
      <w:marLeft w:val="0"/>
      <w:marRight w:val="0"/>
      <w:marTop w:val="0"/>
      <w:marBottom w:val="0"/>
      <w:divBdr>
        <w:top w:val="none" w:sz="0" w:space="0" w:color="auto"/>
        <w:left w:val="none" w:sz="0" w:space="0" w:color="auto"/>
        <w:bottom w:val="none" w:sz="0" w:space="0" w:color="auto"/>
        <w:right w:val="none" w:sz="0" w:space="0" w:color="auto"/>
      </w:divBdr>
    </w:div>
    <w:div w:id="1003313965">
      <w:bodyDiv w:val="1"/>
      <w:marLeft w:val="0"/>
      <w:marRight w:val="0"/>
      <w:marTop w:val="0"/>
      <w:marBottom w:val="0"/>
      <w:divBdr>
        <w:top w:val="none" w:sz="0" w:space="0" w:color="auto"/>
        <w:left w:val="none" w:sz="0" w:space="0" w:color="auto"/>
        <w:bottom w:val="none" w:sz="0" w:space="0" w:color="auto"/>
        <w:right w:val="none" w:sz="0" w:space="0" w:color="auto"/>
      </w:divBdr>
    </w:div>
    <w:div w:id="1024595909">
      <w:bodyDiv w:val="1"/>
      <w:marLeft w:val="0"/>
      <w:marRight w:val="0"/>
      <w:marTop w:val="0"/>
      <w:marBottom w:val="0"/>
      <w:divBdr>
        <w:top w:val="none" w:sz="0" w:space="0" w:color="auto"/>
        <w:left w:val="none" w:sz="0" w:space="0" w:color="auto"/>
        <w:bottom w:val="none" w:sz="0" w:space="0" w:color="auto"/>
        <w:right w:val="none" w:sz="0" w:space="0" w:color="auto"/>
      </w:divBdr>
    </w:div>
    <w:div w:id="1065178196">
      <w:bodyDiv w:val="1"/>
      <w:marLeft w:val="0"/>
      <w:marRight w:val="0"/>
      <w:marTop w:val="0"/>
      <w:marBottom w:val="0"/>
      <w:divBdr>
        <w:top w:val="none" w:sz="0" w:space="0" w:color="auto"/>
        <w:left w:val="none" w:sz="0" w:space="0" w:color="auto"/>
        <w:bottom w:val="none" w:sz="0" w:space="0" w:color="auto"/>
        <w:right w:val="none" w:sz="0" w:space="0" w:color="auto"/>
      </w:divBdr>
    </w:div>
    <w:div w:id="1080902963">
      <w:bodyDiv w:val="1"/>
      <w:marLeft w:val="0"/>
      <w:marRight w:val="0"/>
      <w:marTop w:val="0"/>
      <w:marBottom w:val="0"/>
      <w:divBdr>
        <w:top w:val="none" w:sz="0" w:space="0" w:color="auto"/>
        <w:left w:val="none" w:sz="0" w:space="0" w:color="auto"/>
        <w:bottom w:val="none" w:sz="0" w:space="0" w:color="auto"/>
        <w:right w:val="none" w:sz="0" w:space="0" w:color="auto"/>
      </w:divBdr>
    </w:div>
    <w:div w:id="1092897373">
      <w:bodyDiv w:val="1"/>
      <w:marLeft w:val="0"/>
      <w:marRight w:val="0"/>
      <w:marTop w:val="0"/>
      <w:marBottom w:val="0"/>
      <w:divBdr>
        <w:top w:val="none" w:sz="0" w:space="0" w:color="auto"/>
        <w:left w:val="none" w:sz="0" w:space="0" w:color="auto"/>
        <w:bottom w:val="none" w:sz="0" w:space="0" w:color="auto"/>
        <w:right w:val="none" w:sz="0" w:space="0" w:color="auto"/>
      </w:divBdr>
    </w:div>
    <w:div w:id="1110977577">
      <w:bodyDiv w:val="1"/>
      <w:marLeft w:val="0"/>
      <w:marRight w:val="0"/>
      <w:marTop w:val="0"/>
      <w:marBottom w:val="0"/>
      <w:divBdr>
        <w:top w:val="none" w:sz="0" w:space="0" w:color="auto"/>
        <w:left w:val="none" w:sz="0" w:space="0" w:color="auto"/>
        <w:bottom w:val="none" w:sz="0" w:space="0" w:color="auto"/>
        <w:right w:val="none" w:sz="0" w:space="0" w:color="auto"/>
      </w:divBdr>
    </w:div>
    <w:div w:id="1118523218">
      <w:bodyDiv w:val="1"/>
      <w:marLeft w:val="0"/>
      <w:marRight w:val="0"/>
      <w:marTop w:val="0"/>
      <w:marBottom w:val="0"/>
      <w:divBdr>
        <w:top w:val="none" w:sz="0" w:space="0" w:color="auto"/>
        <w:left w:val="none" w:sz="0" w:space="0" w:color="auto"/>
        <w:bottom w:val="none" w:sz="0" w:space="0" w:color="auto"/>
        <w:right w:val="none" w:sz="0" w:space="0" w:color="auto"/>
      </w:divBdr>
    </w:div>
    <w:div w:id="1120296140">
      <w:bodyDiv w:val="1"/>
      <w:marLeft w:val="0"/>
      <w:marRight w:val="0"/>
      <w:marTop w:val="0"/>
      <w:marBottom w:val="0"/>
      <w:divBdr>
        <w:top w:val="none" w:sz="0" w:space="0" w:color="auto"/>
        <w:left w:val="none" w:sz="0" w:space="0" w:color="auto"/>
        <w:bottom w:val="none" w:sz="0" w:space="0" w:color="auto"/>
        <w:right w:val="none" w:sz="0" w:space="0" w:color="auto"/>
      </w:divBdr>
    </w:div>
    <w:div w:id="1195121088">
      <w:bodyDiv w:val="1"/>
      <w:marLeft w:val="0"/>
      <w:marRight w:val="0"/>
      <w:marTop w:val="0"/>
      <w:marBottom w:val="0"/>
      <w:divBdr>
        <w:top w:val="none" w:sz="0" w:space="0" w:color="auto"/>
        <w:left w:val="none" w:sz="0" w:space="0" w:color="auto"/>
        <w:bottom w:val="none" w:sz="0" w:space="0" w:color="auto"/>
        <w:right w:val="none" w:sz="0" w:space="0" w:color="auto"/>
      </w:divBdr>
    </w:div>
    <w:div w:id="1216703322">
      <w:bodyDiv w:val="1"/>
      <w:marLeft w:val="0"/>
      <w:marRight w:val="0"/>
      <w:marTop w:val="0"/>
      <w:marBottom w:val="0"/>
      <w:divBdr>
        <w:top w:val="none" w:sz="0" w:space="0" w:color="auto"/>
        <w:left w:val="none" w:sz="0" w:space="0" w:color="auto"/>
        <w:bottom w:val="none" w:sz="0" w:space="0" w:color="auto"/>
        <w:right w:val="none" w:sz="0" w:space="0" w:color="auto"/>
      </w:divBdr>
    </w:div>
    <w:div w:id="1304889283">
      <w:bodyDiv w:val="1"/>
      <w:marLeft w:val="0"/>
      <w:marRight w:val="0"/>
      <w:marTop w:val="0"/>
      <w:marBottom w:val="0"/>
      <w:divBdr>
        <w:top w:val="none" w:sz="0" w:space="0" w:color="auto"/>
        <w:left w:val="none" w:sz="0" w:space="0" w:color="auto"/>
        <w:bottom w:val="none" w:sz="0" w:space="0" w:color="auto"/>
        <w:right w:val="none" w:sz="0" w:space="0" w:color="auto"/>
      </w:divBdr>
    </w:div>
    <w:div w:id="1331372804">
      <w:bodyDiv w:val="1"/>
      <w:marLeft w:val="0"/>
      <w:marRight w:val="0"/>
      <w:marTop w:val="0"/>
      <w:marBottom w:val="0"/>
      <w:divBdr>
        <w:top w:val="none" w:sz="0" w:space="0" w:color="auto"/>
        <w:left w:val="none" w:sz="0" w:space="0" w:color="auto"/>
        <w:bottom w:val="none" w:sz="0" w:space="0" w:color="auto"/>
        <w:right w:val="none" w:sz="0" w:space="0" w:color="auto"/>
      </w:divBdr>
    </w:div>
    <w:div w:id="1392343073">
      <w:bodyDiv w:val="1"/>
      <w:marLeft w:val="0"/>
      <w:marRight w:val="0"/>
      <w:marTop w:val="0"/>
      <w:marBottom w:val="0"/>
      <w:divBdr>
        <w:top w:val="none" w:sz="0" w:space="0" w:color="auto"/>
        <w:left w:val="none" w:sz="0" w:space="0" w:color="auto"/>
        <w:bottom w:val="none" w:sz="0" w:space="0" w:color="auto"/>
        <w:right w:val="none" w:sz="0" w:space="0" w:color="auto"/>
      </w:divBdr>
    </w:div>
    <w:div w:id="1472208678">
      <w:bodyDiv w:val="1"/>
      <w:marLeft w:val="0"/>
      <w:marRight w:val="0"/>
      <w:marTop w:val="0"/>
      <w:marBottom w:val="0"/>
      <w:divBdr>
        <w:top w:val="none" w:sz="0" w:space="0" w:color="auto"/>
        <w:left w:val="none" w:sz="0" w:space="0" w:color="auto"/>
        <w:bottom w:val="none" w:sz="0" w:space="0" w:color="auto"/>
        <w:right w:val="none" w:sz="0" w:space="0" w:color="auto"/>
      </w:divBdr>
    </w:div>
    <w:div w:id="1504664444">
      <w:bodyDiv w:val="1"/>
      <w:marLeft w:val="0"/>
      <w:marRight w:val="0"/>
      <w:marTop w:val="0"/>
      <w:marBottom w:val="0"/>
      <w:divBdr>
        <w:top w:val="none" w:sz="0" w:space="0" w:color="auto"/>
        <w:left w:val="none" w:sz="0" w:space="0" w:color="auto"/>
        <w:bottom w:val="none" w:sz="0" w:space="0" w:color="auto"/>
        <w:right w:val="none" w:sz="0" w:space="0" w:color="auto"/>
      </w:divBdr>
    </w:div>
    <w:div w:id="1518083894">
      <w:bodyDiv w:val="1"/>
      <w:marLeft w:val="0"/>
      <w:marRight w:val="0"/>
      <w:marTop w:val="0"/>
      <w:marBottom w:val="0"/>
      <w:divBdr>
        <w:top w:val="none" w:sz="0" w:space="0" w:color="auto"/>
        <w:left w:val="none" w:sz="0" w:space="0" w:color="auto"/>
        <w:bottom w:val="none" w:sz="0" w:space="0" w:color="auto"/>
        <w:right w:val="none" w:sz="0" w:space="0" w:color="auto"/>
      </w:divBdr>
    </w:div>
    <w:div w:id="1520437165">
      <w:bodyDiv w:val="1"/>
      <w:marLeft w:val="0"/>
      <w:marRight w:val="0"/>
      <w:marTop w:val="0"/>
      <w:marBottom w:val="0"/>
      <w:divBdr>
        <w:top w:val="none" w:sz="0" w:space="0" w:color="auto"/>
        <w:left w:val="none" w:sz="0" w:space="0" w:color="auto"/>
        <w:bottom w:val="none" w:sz="0" w:space="0" w:color="auto"/>
        <w:right w:val="none" w:sz="0" w:space="0" w:color="auto"/>
      </w:divBdr>
    </w:div>
    <w:div w:id="1553615558">
      <w:bodyDiv w:val="1"/>
      <w:marLeft w:val="0"/>
      <w:marRight w:val="0"/>
      <w:marTop w:val="0"/>
      <w:marBottom w:val="0"/>
      <w:divBdr>
        <w:top w:val="none" w:sz="0" w:space="0" w:color="auto"/>
        <w:left w:val="none" w:sz="0" w:space="0" w:color="auto"/>
        <w:bottom w:val="none" w:sz="0" w:space="0" w:color="auto"/>
        <w:right w:val="none" w:sz="0" w:space="0" w:color="auto"/>
      </w:divBdr>
    </w:div>
    <w:div w:id="1566527213">
      <w:bodyDiv w:val="1"/>
      <w:marLeft w:val="0"/>
      <w:marRight w:val="0"/>
      <w:marTop w:val="0"/>
      <w:marBottom w:val="0"/>
      <w:divBdr>
        <w:top w:val="none" w:sz="0" w:space="0" w:color="auto"/>
        <w:left w:val="none" w:sz="0" w:space="0" w:color="auto"/>
        <w:bottom w:val="none" w:sz="0" w:space="0" w:color="auto"/>
        <w:right w:val="none" w:sz="0" w:space="0" w:color="auto"/>
      </w:divBdr>
    </w:div>
    <w:div w:id="1597445704">
      <w:bodyDiv w:val="1"/>
      <w:marLeft w:val="0"/>
      <w:marRight w:val="0"/>
      <w:marTop w:val="0"/>
      <w:marBottom w:val="0"/>
      <w:divBdr>
        <w:top w:val="none" w:sz="0" w:space="0" w:color="auto"/>
        <w:left w:val="none" w:sz="0" w:space="0" w:color="auto"/>
        <w:bottom w:val="none" w:sz="0" w:space="0" w:color="auto"/>
        <w:right w:val="none" w:sz="0" w:space="0" w:color="auto"/>
      </w:divBdr>
    </w:div>
    <w:div w:id="1635401246">
      <w:bodyDiv w:val="1"/>
      <w:marLeft w:val="0"/>
      <w:marRight w:val="0"/>
      <w:marTop w:val="0"/>
      <w:marBottom w:val="0"/>
      <w:divBdr>
        <w:top w:val="none" w:sz="0" w:space="0" w:color="auto"/>
        <w:left w:val="none" w:sz="0" w:space="0" w:color="auto"/>
        <w:bottom w:val="none" w:sz="0" w:space="0" w:color="auto"/>
        <w:right w:val="none" w:sz="0" w:space="0" w:color="auto"/>
      </w:divBdr>
    </w:div>
    <w:div w:id="1681548109">
      <w:bodyDiv w:val="1"/>
      <w:marLeft w:val="0"/>
      <w:marRight w:val="0"/>
      <w:marTop w:val="0"/>
      <w:marBottom w:val="0"/>
      <w:divBdr>
        <w:top w:val="none" w:sz="0" w:space="0" w:color="auto"/>
        <w:left w:val="none" w:sz="0" w:space="0" w:color="auto"/>
        <w:bottom w:val="none" w:sz="0" w:space="0" w:color="auto"/>
        <w:right w:val="none" w:sz="0" w:space="0" w:color="auto"/>
      </w:divBdr>
    </w:div>
    <w:div w:id="1770200320">
      <w:bodyDiv w:val="1"/>
      <w:marLeft w:val="0"/>
      <w:marRight w:val="0"/>
      <w:marTop w:val="0"/>
      <w:marBottom w:val="0"/>
      <w:divBdr>
        <w:top w:val="none" w:sz="0" w:space="0" w:color="auto"/>
        <w:left w:val="none" w:sz="0" w:space="0" w:color="auto"/>
        <w:bottom w:val="none" w:sz="0" w:space="0" w:color="auto"/>
        <w:right w:val="none" w:sz="0" w:space="0" w:color="auto"/>
      </w:divBdr>
    </w:div>
    <w:div w:id="1778327922">
      <w:bodyDiv w:val="1"/>
      <w:marLeft w:val="0"/>
      <w:marRight w:val="0"/>
      <w:marTop w:val="0"/>
      <w:marBottom w:val="0"/>
      <w:divBdr>
        <w:top w:val="none" w:sz="0" w:space="0" w:color="auto"/>
        <w:left w:val="none" w:sz="0" w:space="0" w:color="auto"/>
        <w:bottom w:val="none" w:sz="0" w:space="0" w:color="auto"/>
        <w:right w:val="none" w:sz="0" w:space="0" w:color="auto"/>
      </w:divBdr>
    </w:div>
    <w:div w:id="1789085212">
      <w:bodyDiv w:val="1"/>
      <w:marLeft w:val="0"/>
      <w:marRight w:val="0"/>
      <w:marTop w:val="0"/>
      <w:marBottom w:val="0"/>
      <w:divBdr>
        <w:top w:val="none" w:sz="0" w:space="0" w:color="auto"/>
        <w:left w:val="none" w:sz="0" w:space="0" w:color="auto"/>
        <w:bottom w:val="none" w:sz="0" w:space="0" w:color="auto"/>
        <w:right w:val="none" w:sz="0" w:space="0" w:color="auto"/>
      </w:divBdr>
    </w:div>
    <w:div w:id="1823346065">
      <w:bodyDiv w:val="1"/>
      <w:marLeft w:val="0"/>
      <w:marRight w:val="0"/>
      <w:marTop w:val="0"/>
      <w:marBottom w:val="0"/>
      <w:divBdr>
        <w:top w:val="none" w:sz="0" w:space="0" w:color="auto"/>
        <w:left w:val="none" w:sz="0" w:space="0" w:color="auto"/>
        <w:bottom w:val="none" w:sz="0" w:space="0" w:color="auto"/>
        <w:right w:val="none" w:sz="0" w:space="0" w:color="auto"/>
      </w:divBdr>
    </w:div>
    <w:div w:id="1913850114">
      <w:bodyDiv w:val="1"/>
      <w:marLeft w:val="0"/>
      <w:marRight w:val="0"/>
      <w:marTop w:val="0"/>
      <w:marBottom w:val="0"/>
      <w:divBdr>
        <w:top w:val="none" w:sz="0" w:space="0" w:color="auto"/>
        <w:left w:val="none" w:sz="0" w:space="0" w:color="auto"/>
        <w:bottom w:val="none" w:sz="0" w:space="0" w:color="auto"/>
        <w:right w:val="none" w:sz="0" w:space="0" w:color="auto"/>
      </w:divBdr>
    </w:div>
    <w:div w:id="1986884240">
      <w:bodyDiv w:val="1"/>
      <w:marLeft w:val="0"/>
      <w:marRight w:val="0"/>
      <w:marTop w:val="0"/>
      <w:marBottom w:val="0"/>
      <w:divBdr>
        <w:top w:val="none" w:sz="0" w:space="0" w:color="auto"/>
        <w:left w:val="none" w:sz="0" w:space="0" w:color="auto"/>
        <w:bottom w:val="none" w:sz="0" w:space="0" w:color="auto"/>
        <w:right w:val="none" w:sz="0" w:space="0" w:color="auto"/>
      </w:divBdr>
    </w:div>
    <w:div w:id="1999993917">
      <w:bodyDiv w:val="1"/>
      <w:marLeft w:val="0"/>
      <w:marRight w:val="0"/>
      <w:marTop w:val="0"/>
      <w:marBottom w:val="0"/>
      <w:divBdr>
        <w:top w:val="none" w:sz="0" w:space="0" w:color="auto"/>
        <w:left w:val="none" w:sz="0" w:space="0" w:color="auto"/>
        <w:bottom w:val="none" w:sz="0" w:space="0" w:color="auto"/>
        <w:right w:val="none" w:sz="0" w:space="0" w:color="auto"/>
      </w:divBdr>
    </w:div>
    <w:div w:id="2023586044">
      <w:bodyDiv w:val="1"/>
      <w:marLeft w:val="0"/>
      <w:marRight w:val="0"/>
      <w:marTop w:val="0"/>
      <w:marBottom w:val="0"/>
      <w:divBdr>
        <w:top w:val="none" w:sz="0" w:space="0" w:color="auto"/>
        <w:left w:val="none" w:sz="0" w:space="0" w:color="auto"/>
        <w:bottom w:val="none" w:sz="0" w:space="0" w:color="auto"/>
        <w:right w:val="none" w:sz="0" w:space="0" w:color="auto"/>
      </w:divBdr>
      <w:divsChild>
        <w:div w:id="1869683774">
          <w:marLeft w:val="0"/>
          <w:marRight w:val="0"/>
          <w:marTop w:val="0"/>
          <w:marBottom w:val="0"/>
          <w:divBdr>
            <w:top w:val="none" w:sz="0" w:space="0" w:color="auto"/>
            <w:left w:val="none" w:sz="0" w:space="0" w:color="auto"/>
            <w:bottom w:val="none" w:sz="0" w:space="0" w:color="auto"/>
            <w:right w:val="none" w:sz="0" w:space="0" w:color="auto"/>
          </w:divBdr>
        </w:div>
        <w:div w:id="1957323038">
          <w:marLeft w:val="0"/>
          <w:marRight w:val="0"/>
          <w:marTop w:val="0"/>
          <w:marBottom w:val="0"/>
          <w:divBdr>
            <w:top w:val="none" w:sz="0" w:space="0" w:color="auto"/>
            <w:left w:val="none" w:sz="0" w:space="0" w:color="auto"/>
            <w:bottom w:val="none" w:sz="0" w:space="0" w:color="auto"/>
            <w:right w:val="none" w:sz="0" w:space="0" w:color="auto"/>
          </w:divBdr>
        </w:div>
        <w:div w:id="1388409594">
          <w:marLeft w:val="0"/>
          <w:marRight w:val="0"/>
          <w:marTop w:val="0"/>
          <w:marBottom w:val="0"/>
          <w:divBdr>
            <w:top w:val="none" w:sz="0" w:space="0" w:color="auto"/>
            <w:left w:val="none" w:sz="0" w:space="0" w:color="auto"/>
            <w:bottom w:val="none" w:sz="0" w:space="0" w:color="auto"/>
            <w:right w:val="none" w:sz="0" w:space="0" w:color="auto"/>
          </w:divBdr>
        </w:div>
        <w:div w:id="130565261">
          <w:marLeft w:val="0"/>
          <w:marRight w:val="0"/>
          <w:marTop w:val="0"/>
          <w:marBottom w:val="0"/>
          <w:divBdr>
            <w:top w:val="none" w:sz="0" w:space="0" w:color="auto"/>
            <w:left w:val="none" w:sz="0" w:space="0" w:color="auto"/>
            <w:bottom w:val="none" w:sz="0" w:space="0" w:color="auto"/>
            <w:right w:val="none" w:sz="0" w:space="0" w:color="auto"/>
          </w:divBdr>
        </w:div>
        <w:div w:id="1626697672">
          <w:marLeft w:val="0"/>
          <w:marRight w:val="0"/>
          <w:marTop w:val="0"/>
          <w:marBottom w:val="0"/>
          <w:divBdr>
            <w:top w:val="none" w:sz="0" w:space="0" w:color="auto"/>
            <w:left w:val="none" w:sz="0" w:space="0" w:color="auto"/>
            <w:bottom w:val="none" w:sz="0" w:space="0" w:color="auto"/>
            <w:right w:val="none" w:sz="0" w:space="0" w:color="auto"/>
          </w:divBdr>
        </w:div>
      </w:divsChild>
    </w:div>
    <w:div w:id="2083944178">
      <w:bodyDiv w:val="1"/>
      <w:marLeft w:val="0"/>
      <w:marRight w:val="0"/>
      <w:marTop w:val="0"/>
      <w:marBottom w:val="0"/>
      <w:divBdr>
        <w:top w:val="none" w:sz="0" w:space="0" w:color="auto"/>
        <w:left w:val="none" w:sz="0" w:space="0" w:color="auto"/>
        <w:bottom w:val="none" w:sz="0" w:space="0" w:color="auto"/>
        <w:right w:val="none" w:sz="0" w:space="0" w:color="auto"/>
      </w:divBdr>
    </w:div>
    <w:div w:id="21226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B5813490EA43DBA5E366AC978586EB"/>
        <w:category>
          <w:name w:val="General"/>
          <w:gallery w:val="placeholder"/>
        </w:category>
        <w:types>
          <w:type w:val="bbPlcHdr"/>
        </w:types>
        <w:behaviors>
          <w:behavior w:val="content"/>
        </w:behaviors>
        <w:guid w:val="{7BA5C8E5-4741-43D2-B871-AC4BB9F6BCCD}"/>
      </w:docPartPr>
      <w:docPartBody>
        <w:p w:rsidR="001C28FB" w:rsidRDefault="00C76D28" w:rsidP="00C76D28">
          <w:pPr>
            <w:pStyle w:val="50B5813490EA43DBA5E366AC978586EB"/>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28"/>
    <w:rsid w:val="000F5E41"/>
    <w:rsid w:val="00112F53"/>
    <w:rsid w:val="001C28FB"/>
    <w:rsid w:val="001E1465"/>
    <w:rsid w:val="00603822"/>
    <w:rsid w:val="007725E1"/>
    <w:rsid w:val="00C76D28"/>
    <w:rsid w:val="00D037B3"/>
    <w:rsid w:val="00FC0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5813490EA43DBA5E366AC978586EB">
    <w:name w:val="50B5813490EA43DBA5E366AC978586EB"/>
    <w:rsid w:val="00C76D28"/>
  </w:style>
  <w:style w:type="paragraph" w:customStyle="1" w:styleId="41CA10B11E0849E78091B6983F5BB0A7">
    <w:name w:val="41CA10B11E0849E78091B6983F5BB0A7"/>
    <w:rsid w:val="00C76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b:Source>
    <b:Tag>Cow18</b:Tag>
    <b:SourceType>InternetSite</b:SourceType>
    <b:Guid>{0F4081D1-566A-427B-8BFD-88B3BAC5175D}</b:Guid>
    <b:Title>Social Media Statistics Australia – January 2018</b:Title>
    <b:Year>2018</b:Year>
    <b:InternetSiteTitle>Social Media News</b:InternetSiteTitle>
    <b:Month>February</b:Month>
    <b:Day>1</b:Day>
    <b:URL>https://www.socialmedianews.com.au/social-media-statistics-australia-january-2018/</b:URL>
    <b:Author>
      <b:Author>
        <b:NameList>
          <b:Person>
            <b:Last>Cowling</b:Last>
            <b:First>David</b:First>
          </b:Person>
        </b:NameList>
      </b:Author>
    </b:Author>
    <b:CountryRegion>Australia</b:CountryRegion>
    <b:RefOrder>1</b:RefOrder>
  </b:Source>
  <b:Source>
    <b:Tag>Twe</b:Tag>
    <b:SourceType>InternetSite</b:SourceType>
    <b:Guid>{3C3578A8-5251-42BD-865F-8E99F389483D}</b:Guid>
    <b:InternetSiteTitle>Tweepy</b:InternetSiteTitle>
    <b:URL>http://www.tweepy.org/</b:URL>
    <b:Author>
      <b:Author>
        <b:NameList>
          <b:Person>
            <b:Last>Roesslein</b:Last>
            <b:First>Joshua</b:First>
          </b:Person>
        </b:NameList>
      </b:Author>
    </b:Author>
    <b:Year>2009</b:Year>
    <b:RefOrder>2</b:RefOrder>
  </b:Source>
  <b:Source>
    <b:Tag>Sai16</b:Tag>
    <b:SourceType>InternetSite</b:SourceType>
    <b:Guid>{8D4D67CC-1F11-43C1-8C46-349787078AED}</b:Guid>
    <b:Author>
      <b:Author>
        <b:NameList>
          <b:Person>
            <b:Last>Ozcan</b:Last>
            <b:First>Said</b:First>
          </b:Person>
        </b:NameList>
      </b:Author>
    </b:Author>
    <b:Title>tweet-preprocessor</b:Title>
    <b:InternetSiteTitle>Pypi</b:InternetSiteTitle>
    <b:Year>2016</b:Year>
    <b:Month>February</b:Month>
    <b:Day>2</b:Day>
    <b:URL>https://pypi.org/project/tweet-preprocessor/</b:URL>
    <b:RefOrder>3</b:RefOrder>
  </b:Source>
  <b:Source>
    <b:Tag>Tob</b:Tag>
    <b:SourceType>InternetSite</b:SourceType>
    <b:Guid>{C365838D-E005-4C02-A617-4E952A4D53F4}</b:Guid>
    <b:Author>
      <b:Author>
        <b:NameList>
          <b:Person>
            <b:Last>Toblerity</b:Last>
          </b:Person>
        </b:NameList>
      </b:Author>
    </b:Author>
    <b:Title>Shapely</b:Title>
    <b:InternetSiteTitle>Github</b:InternetSiteTitle>
    <b:URL>https://github.com/Toblerity/Shapely</b:URL>
    <b:RefOrder>4</b:RefOrder>
  </b:Source>
  <b:Source>
    <b:Tag>Ste18</b:Tag>
    <b:SourceType>InternetSite</b:SourceType>
    <b:Guid>{E56F0000-8B4E-48D4-B32E-A6F590B4A55C}</b:Guid>
    <b:Author>
      <b:Author>
        <b:NameList>
          <b:Person>
            <b:Last>Loria</b:Last>
            <b:First>Steven</b:First>
          </b:Person>
        </b:NameList>
      </b:Author>
    </b:Author>
    <b:Title>TextBlob: Simplified Text Processing</b:Title>
    <b:InternetSiteTitle>TextBlob</b:InternetSiteTitle>
    <b:Year>2018</b:Year>
    <b:URL>http://textblob.readthedocs.io/en/dev/</b:URL>
    <b:RefOrder>5</b:RefOrder>
  </b:Source>
  <b:Source>
    <b:Tag>twi18</b:Tag>
    <b:SourceType>InternetSite</b:SourceType>
    <b:Guid>{8EC5161A-A8D0-4DC8-90A1-A2234D418EE7}</b:Guid>
    <b:Author>
      <b:Author>
        <b:NameList>
          <b:Person>
            <b:Last>twitterdev</b:Last>
          </b:Person>
        </b:NameList>
      </b:Author>
    </b:Author>
    <b:Title>Twitter Docs</b:Title>
    <b:InternetSiteTitle>Twitter</b:InternetSiteTitle>
    <b:Year>2018</b:Year>
    <b:URL>https://developer.twitter.com/en/docs</b:URL>
    <b:RefOrder>6</b:RefOrder>
  </b:Source>
  <b:Source>
    <b:Tag>Apa18</b:Tag>
    <b:SourceType>InternetSite</b:SourceType>
    <b:Guid>{6D869CDA-D034-4123-B927-0E7311F4D215}</b:Guid>
    <b:Author>
      <b:Author>
        <b:Corporate>Apache Software Foundation</b:Corporate>
      </b:Author>
    </b:Author>
    <b:Title>Apache CouchDB 2.1 Documentation</b:Title>
    <b:InternetSiteTitle>CouchDB Relax</b:InternetSiteTitle>
    <b:Year>2018</b:Year>
    <b:URL>http://couchdb.apache.org/</b:URL>
    <b:RefOrder>7</b:RefOrder>
  </b:Source>
  <b:Source>
    <b:Tag>Hig18</b:Tag>
    <b:SourceType>InternetSite</b:SourceType>
    <b:Guid>{1B5334C1-8E10-4103-A1A6-992C476795BB}</b:Guid>
    <b:Author>
      <b:Author>
        <b:Corporate>Highcharts</b:Corporate>
      </b:Author>
    </b:Author>
    <b:Title>Highcharts, Highstock and Highmaps documentation</b:Title>
    <b:InternetSiteTitle>Highcharts</b:InternetSiteTitle>
    <b:Year>2018</b:Year>
    <b:URL>https://www.highcharts.com/docs</b:URL>
    <b:RefOrder>8</b:RefOrder>
  </b:Source>
  <b:Source>
    <b:Tag>Nec18</b:Tag>
    <b:SourceType>InternetSite</b:SourceType>
    <b:Guid>{8166F665-22C6-4DAB-B717-F4DEF98ABBD1}</b:Guid>
    <b:Author>
      <b:Author>
        <b:Corporate>Nectar</b:Corporate>
      </b:Author>
    </b:Author>
    <b:Title>Nectar Cloud</b:Title>
    <b:InternetSiteTitle>Nectar</b:InternetSiteTitle>
    <b:Year>2018</b:Year>
    <b:URL>https://nectar.org.au/research-cloud/</b:URL>
    <b:RefOrder>9</b:RefOrder>
  </b:Source>
  <b:Source>
    <b:Tag>Sar16</b:Tag>
    <b:SourceType>InternetSite</b:SourceType>
    <b:Guid>{AA76BC13-91D0-4311-BF10-3F408F1D2AFD}</b:Guid>
    <b:Author>
      <b:Author>
        <b:NameList>
          <b:Person>
            <b:Last>kramer</b:Last>
            <b:First>Sarah</b:First>
          </b:Person>
        </b:NameList>
      </b:Author>
    </b:Author>
    <b:Title>These are the words you're most likely to tweet while drunk</b:Title>
    <b:InternetSiteTitle>Business Insider</b:InternetSiteTitle>
    <b:Year>2016</b:Year>
    <b:Month>March</b:Month>
    <b:Day>26</b:Day>
    <b:URL>http://www.businessinsider.com/words-likely-tweet-while-drunk-2016-3/?r=AU&amp;IR=T</b:URL>
    <b:RefOrder>10</b:RefOrder>
  </b:Source>
  <b:Source>
    <b:Tag>Red15</b:Tag>
    <b:SourceType>DocumentFromInternetSite</b:SourceType>
    <b:Guid>{C2D07C1E-05B9-4703-8138-FD5935804103}</b:Guid>
    <b:Title>Identifying Crime Hotspots using Twitter</b:Title>
    <b:InternetSiteTitle>Computer Science and Informatics Resource</b:InternetSiteTitle>
    <b:Year>2015</b:Year>
    <b:Month>May</b:Month>
    <b:URL>https://www.cs.cf.ac.uk/PATS2/@archive_file?c=&amp;p=file&amp;p=374&amp;n=final&amp;f=1-c1124856-CM3203_Final_Report.pdf</b:URL>
    <b:Author>
      <b:Author>
        <b:NameList>
          <b:Person>
            <b:Last>Todd-Bennett</b:Last>
            <b:First>Redmond</b:First>
          </b:Person>
        </b:NameList>
      </b:Author>
    </b:Author>
    <b:RefOrder>11</b:RefOrder>
  </b:Source>
  <b:Source>
    <b:Tag>Red12</b:Tag>
    <b:SourceType>DocumentFromInternetSite</b:SourceType>
    <b:Guid>{B374DD8B-815F-48CB-9156-1E5F6327AC21}</b:Guid>
    <b:Author>
      <b:Author>
        <b:Corporate>Red Hat Inc</b:Corporate>
      </b:Author>
    </b:Author>
    <b:Title>Ansible Documentation</b:Title>
    <b:InternetSiteTitle>Ansible 2.5</b:InternetSiteTitle>
    <b:Year>2012</b:Year>
    <b:Month>February</b:Month>
    <b:Day>20</b:Day>
    <b:URL>http://docs.ansible.com/ansible/latest/index.html</b:URL>
    <b:RefOrder>12</b:RefOrder>
  </b:Source>
  <b:Source>
    <b:Tag>Bot11</b:Tag>
    <b:SourceType>DocumentFromInternetSite</b:SourceType>
    <b:Guid>{37A35CA6-053C-4F36-88BF-298F90FE4953}</b:Guid>
    <b:Author>
      <b:Author>
        <b:Corporate>Boto</b:Corporate>
      </b:Author>
    </b:Author>
    <b:Title>An Introduction to boto’s EC2 interface</b:Title>
    <b:InternetSiteTitle>Boto.cloudhackers</b:InternetSiteTitle>
    <b:Year>2011</b:Year>
    <b:URL>http://boto.cloudhackers.com/en/latest/ec2_tut.html</b:URL>
    <b:RefOrder>13</b:RefOrder>
  </b:Source>
  <b:Source>
    <b:Tag>AUR18</b:Tag>
    <b:SourceType>InternetSite</b:SourceType>
    <b:Guid>{8F43FE1B-A7F6-4190-A77C-7E8C721AE37C}</b:Guid>
    <b:Title>SA2-P05_Registered_Marital_Status_by_Age_by_Sex_Census_2016</b:Title>
    <b:InternetSiteTitle>AURIN</b:InternetSiteTitle>
    <b:Year>2018</b:Year>
    <b:URL>https://portal.aurin.org.au/AURIN Workbench/SA2</b:URL>
    <b:Author>
      <b:Author>
        <b:Corporate>AURIN</b:Corporate>
      </b:Author>
    </b:Author>
    <b:RefOrder>14</b:RefOrder>
  </b:Source>
  <b:Source>
    <b:Tag>AUR</b:Tag>
    <b:SourceType>InternetSite</b:SourceType>
    <b:Guid>{FB6430F0-EC76-4B92-8442-840FBE319B7F}</b:Guid>
    <b:Author>
      <b:Author>
        <b:Corporate>AURIN</b:Corporate>
      </b:Author>
    </b:Author>
    <b:Title>SA2-G53b_Industry_of_Employment_by_Occupation-Census_2016</b:Title>
    <b:InternetSiteTitle>AURIN</b:InternetSiteTitle>
    <b:URL>https://portal.aurin.org.au/AURIN Workbench/SA2 Select Data</b:URL>
    <b:RefOrder>15</b:RefOrder>
  </b:Source>
  <b:Source>
    <b:Tag>AUR1</b:Tag>
    <b:SourceType>InternetSite</b:SourceType>
    <b:Guid>{E9A36986-D26E-48BF-BFBF-20FA7717EE57}</b:Guid>
    <b:Author>
      <b:Author>
        <b:Corporate>AURIN</b:Corporate>
      </b:Author>
    </b:Author>
    <b:Title>SA2-G06_Social_Marital_Status_by_Age_by_Sex-Census_2016</b:Title>
    <b:InternetSiteTitle>AURIN</b:InternetSiteTitle>
    <b:URL>https://portal.aurin.org.au/AURIN Workbench/SA2 Select Data</b:URL>
    <b:RefOrder>16</b:RefOrder>
  </b:Source>
  <b:Source>
    <b:Tag>AUR2</b:Tag>
    <b:SourceType>InternetSite</b:SourceType>
    <b:Guid>{E703FD7D-73A9-4616-B290-DB182F42794B}</b:Guid>
    <b:Author>
      <b:Author>
        <b:Corporate>AURIN</b:Corporate>
      </b:Author>
    </b:Author>
    <b:Title>SA2_SEIFA_2016_-_The_Index_of_Economic_Resources__IER_-2</b:Title>
    <b:InternetSiteTitle>AURIN</b:InternetSiteTitle>
    <b:URL>https://portal.aurin.org.au/AURIN Workbench/SA2 Select Data</b:URL>
    <b:RefOrder>17</b:RefOrder>
  </b:Source>
  <b:Source>
    <b:Tag>AUR3</b:Tag>
    <b:SourceType>InternetSite</b:SourceType>
    <b:Guid>{BC593AA8-021F-4BCF-9C4A-66D54F3848B8}</b:Guid>
    <b:Author>
      <b:Author>
        <b:Corporate>AURIN</b:Corporate>
      </b:Author>
    </b:Author>
    <b:Title>SA2_SEIFA_2016_-_The_Index_of_Education_and_Occupation__IEO_</b:Title>
    <b:InternetSiteTitle>AURIN</b:InternetSiteTitle>
    <b:URL>https://portal.aurin.org.au/AURIN Workbench/SA2 Select Data</b:URL>
    <b:RefOrder>18</b:RefOrder>
  </b:Source>
</b:Sources>
</file>

<file path=customXml/itemProps1.xml><?xml version="1.0" encoding="utf-8"?>
<ds:datastoreItem xmlns:ds="http://schemas.openxmlformats.org/officeDocument/2006/customXml" ds:itemID="{FE66031A-7A2B-4847-B04F-560EB5DC8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9308</Words>
  <Characters>53059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Cluster &amp; Cloud Computing Assignment 2</vt:lpstr>
    </vt:vector>
  </TitlesOfParts>
  <Company/>
  <LinksUpToDate>false</LinksUpToDate>
  <CharactersWithSpaces>62243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&amp; Cloud Computing Assignment 2</dc:title>
  <dc:subject/>
  <dc:creator>Louis Putter</dc:creator>
  <cp:keywords/>
  <dc:description/>
  <cp:lastModifiedBy>Haaris Nazir Ahmad</cp:lastModifiedBy>
  <cp:revision>23</cp:revision>
  <cp:lastPrinted>2018-05-09T20:19:00Z</cp:lastPrinted>
  <dcterms:created xsi:type="dcterms:W3CDTF">2018-05-09T17:07:00Z</dcterms:created>
  <dcterms:modified xsi:type="dcterms:W3CDTF">2018-05-09T20:20:00Z</dcterms:modified>
</cp:coreProperties>
</file>