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522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212A3CB" wp14:editId="10226BF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C8F8361" w14:textId="5A5551F7" w:rsidR="00C6554A" w:rsidRPr="00D5413C" w:rsidRDefault="00A65F73" w:rsidP="00C6554A">
      <w:pPr>
        <w:pStyle w:val="Subtitle"/>
      </w:pPr>
      <w:r w:rsidRPr="00A65F73">
        <w:rPr>
          <w:caps w:val="0"/>
          <w:color w:val="007789" w:themeColor="accent1" w:themeShade="BF"/>
          <w:kern w:val="28"/>
          <w:sz w:val="60"/>
        </w:rPr>
        <w:t>Data Visualization of Bird Strikes between 2000 – 20</w:t>
      </w:r>
      <w:r>
        <w:rPr>
          <w:caps w:val="0"/>
          <w:color w:val="007789" w:themeColor="accent1" w:themeShade="BF"/>
          <w:kern w:val="28"/>
          <w:sz w:val="60"/>
        </w:rPr>
        <w:t>11</w:t>
      </w:r>
    </w:p>
    <w:p w14:paraId="18AFE6AA" w14:textId="2E7B49E7" w:rsidR="00C6554A" w:rsidRDefault="00A65F73" w:rsidP="00C6554A">
      <w:pPr>
        <w:pStyle w:val="ContactInfo"/>
      </w:pPr>
      <w:r>
        <w:t>KRITIKA SHARMA</w:t>
      </w:r>
      <w:r w:rsidR="00C6554A">
        <w:t xml:space="preserve"> | </w:t>
      </w:r>
      <w:r>
        <w:t xml:space="preserve">DATA SCIENCE </w:t>
      </w:r>
      <w:r w:rsidR="00C6554A">
        <w:t>|</w:t>
      </w:r>
      <w:r w:rsidR="00C6554A" w:rsidRPr="00D5413C">
        <w:t xml:space="preserve"> </w:t>
      </w:r>
      <w:r>
        <w:t>MARCH 11, 2024</w:t>
      </w:r>
      <w:r w:rsidR="00C6554A">
        <w:br w:type="page"/>
      </w:r>
    </w:p>
    <w:p w14:paraId="2F30C876" w14:textId="5100591C" w:rsidR="00C6554A" w:rsidRPr="00BB007D" w:rsidRDefault="00A65F73" w:rsidP="00C6554A">
      <w:pPr>
        <w:pStyle w:val="Heading1"/>
        <w:rPr>
          <w:b/>
          <w:bCs/>
          <w:sz w:val="48"/>
          <w:szCs w:val="48"/>
        </w:rPr>
      </w:pPr>
      <w:r w:rsidRPr="00BB007D">
        <w:rPr>
          <w:b/>
          <w:bCs/>
          <w:sz w:val="48"/>
          <w:szCs w:val="48"/>
        </w:rPr>
        <w:lastRenderedPageBreak/>
        <w:t>PROBLEM STATEMENT</w:t>
      </w:r>
    </w:p>
    <w:p w14:paraId="6F8D1B93" w14:textId="48462511" w:rsidR="00A65F73" w:rsidRDefault="00A65F73" w:rsidP="00A65F73">
      <w:pPr>
        <w:pStyle w:val="ListBullet"/>
        <w:numPr>
          <w:ilvl w:val="0"/>
          <w:numId w:val="0"/>
        </w:numPr>
        <w:ind w:left="360"/>
        <w:rPr>
          <w:rFonts w:ascii="Constantia" w:hAnsi="Constantia"/>
          <w:color w:val="auto"/>
          <w:sz w:val="28"/>
        </w:rPr>
      </w:pPr>
      <w:r w:rsidRPr="00BB007D">
        <w:rPr>
          <w:rFonts w:ascii="Constantia" w:hAnsi="Constantia"/>
          <w:color w:val="auto"/>
          <w:sz w:val="28"/>
        </w:rPr>
        <w:t xml:space="preserve">Transport and communication are in the crucial domain in the field of analytics. Environmental impacts and safety are, nowadays, two major concerns of the scientific community with respect to transport scenarios and to the ever-growing urban areas. These issues gain more importance due to the increasing </w:t>
      </w:r>
      <w:proofErr w:type="gramStart"/>
      <w:r w:rsidRPr="00BB007D">
        <w:rPr>
          <w:rFonts w:ascii="Constantia" w:hAnsi="Constantia"/>
          <w:color w:val="auto"/>
          <w:sz w:val="28"/>
        </w:rPr>
        <w:t>amount</w:t>
      </w:r>
      <w:proofErr w:type="gramEnd"/>
      <w:r w:rsidRPr="00BB007D">
        <w:rPr>
          <w:rFonts w:ascii="Constantia" w:hAnsi="Constantia"/>
          <w:color w:val="auto"/>
          <w:sz w:val="28"/>
        </w:rPr>
        <w:t xml:space="preserve"> of vehicles and people. Seeking new solutions is reaching a point where available technologies and artificial intelligence, especially MAS, are being recognized as ways to cope with and tackle these kinds of problems in a distributed and more appropriate way. 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w:t>
      </w:r>
    </w:p>
    <w:p w14:paraId="561A5746" w14:textId="77777777" w:rsidR="003C5722" w:rsidRDefault="003C5722" w:rsidP="00A65F73">
      <w:pPr>
        <w:pStyle w:val="ListBullet"/>
        <w:numPr>
          <w:ilvl w:val="0"/>
          <w:numId w:val="0"/>
        </w:numPr>
        <w:ind w:left="360"/>
        <w:rPr>
          <w:rFonts w:ascii="Constantia" w:hAnsi="Constantia"/>
          <w:color w:val="auto"/>
          <w:sz w:val="28"/>
        </w:rPr>
      </w:pPr>
    </w:p>
    <w:p w14:paraId="62C64BCF" w14:textId="77777777" w:rsidR="003C5722" w:rsidRDefault="003C5722" w:rsidP="00A65F73">
      <w:pPr>
        <w:pStyle w:val="ListBullet"/>
        <w:numPr>
          <w:ilvl w:val="0"/>
          <w:numId w:val="0"/>
        </w:numPr>
        <w:ind w:left="360"/>
      </w:pPr>
    </w:p>
    <w:p w14:paraId="5DA2E1E2" w14:textId="4CC078C3" w:rsidR="00A65F73" w:rsidRPr="00A65F73" w:rsidRDefault="00A65F73" w:rsidP="00A65F73">
      <w:pPr>
        <w:pStyle w:val="Heading1"/>
        <w:rPr>
          <w:b/>
          <w:bCs/>
          <w:sz w:val="52"/>
          <w:szCs w:val="52"/>
        </w:rPr>
      </w:pPr>
      <w:r w:rsidRPr="00A65F73">
        <w:rPr>
          <w:b/>
          <w:bCs/>
          <w:sz w:val="52"/>
          <w:szCs w:val="52"/>
        </w:rPr>
        <w:lastRenderedPageBreak/>
        <w:t>INTRODUCTION</w:t>
      </w:r>
    </w:p>
    <w:p w14:paraId="392BA645" w14:textId="77777777" w:rsidR="00A65F73" w:rsidRDefault="00A65F73" w:rsidP="00A65F73">
      <w:pPr>
        <w:pStyle w:val="Heading1"/>
        <w:rPr>
          <w:rFonts w:asciiTheme="minorHAnsi" w:eastAsiaTheme="minorHAnsi" w:hAnsiTheme="minorHAnsi" w:cstheme="minorBidi"/>
          <w:color w:val="595959" w:themeColor="text1" w:themeTint="A6"/>
          <w:sz w:val="22"/>
        </w:rPr>
      </w:pPr>
    </w:p>
    <w:p w14:paraId="6B3F5043" w14:textId="0822C6A7" w:rsidR="00A65F73" w:rsidRPr="00A65F73" w:rsidRDefault="00A65F73" w:rsidP="00A65F73">
      <w:pPr>
        <w:pStyle w:val="Heading1"/>
        <w:rPr>
          <w:rFonts w:asciiTheme="minorHAnsi" w:eastAsiaTheme="minorHAnsi" w:hAnsiTheme="minorHAnsi" w:cstheme="minorBidi"/>
          <w:color w:val="auto"/>
          <w:sz w:val="28"/>
          <w:szCs w:val="28"/>
        </w:rPr>
      </w:pPr>
      <w:r w:rsidRPr="00A65F73">
        <w:rPr>
          <w:rFonts w:asciiTheme="minorHAnsi" w:eastAsiaTheme="minorHAnsi" w:hAnsiTheme="minorHAnsi" w:cstheme="minorBidi"/>
          <w:color w:val="auto"/>
          <w:sz w:val="28"/>
          <w:szCs w:val="28"/>
        </w:rPr>
        <w:t>Brief overview of the project objectives and scope.</w:t>
      </w:r>
    </w:p>
    <w:p w14:paraId="5BF98BA8" w14:textId="77777777" w:rsidR="00A65F73" w:rsidRPr="00A65F73" w:rsidRDefault="00A65F73" w:rsidP="00A65F73">
      <w:pPr>
        <w:pStyle w:val="Heading1"/>
        <w:rPr>
          <w:rFonts w:asciiTheme="minorHAnsi" w:eastAsiaTheme="minorHAnsi" w:hAnsiTheme="minorHAnsi" w:cstheme="minorBidi"/>
          <w:color w:val="auto"/>
          <w:sz w:val="28"/>
          <w:szCs w:val="28"/>
        </w:rPr>
      </w:pPr>
      <w:r w:rsidRPr="00A65F73">
        <w:rPr>
          <w:rFonts w:asciiTheme="minorHAnsi" w:eastAsiaTheme="minorHAnsi" w:hAnsiTheme="minorHAnsi" w:cstheme="minorBidi"/>
          <w:color w:val="auto"/>
          <w:sz w:val="28"/>
          <w:szCs w:val="28"/>
        </w:rPr>
        <w:t>Importance of analyzing bird strikes data for aviation safety</w:t>
      </w:r>
    </w:p>
    <w:p w14:paraId="1AB58A5F" w14:textId="77777777" w:rsidR="001553F4" w:rsidRDefault="001553F4" w:rsidP="00A65F73">
      <w:pPr>
        <w:pStyle w:val="Heading1"/>
        <w:rPr>
          <w:rFonts w:asciiTheme="minorHAnsi" w:hAnsiTheme="minorHAnsi"/>
          <w:b/>
          <w:bCs/>
          <w:sz w:val="48"/>
          <w:szCs w:val="48"/>
        </w:rPr>
      </w:pPr>
    </w:p>
    <w:p w14:paraId="10182992" w14:textId="39D77BCF" w:rsidR="00A65F73" w:rsidRPr="001553F4" w:rsidRDefault="00A65F73" w:rsidP="00A65F73">
      <w:pPr>
        <w:pStyle w:val="Heading1"/>
        <w:rPr>
          <w:rFonts w:asciiTheme="minorHAnsi" w:hAnsiTheme="minorHAnsi"/>
          <w:b/>
          <w:bCs/>
          <w:sz w:val="48"/>
          <w:szCs w:val="48"/>
        </w:rPr>
      </w:pPr>
      <w:r w:rsidRPr="001553F4">
        <w:rPr>
          <w:rFonts w:asciiTheme="minorHAnsi" w:hAnsiTheme="minorHAnsi"/>
          <w:b/>
          <w:bCs/>
          <w:sz w:val="48"/>
          <w:szCs w:val="48"/>
        </w:rPr>
        <w:t>DATA COLLECTION &amp;</w:t>
      </w:r>
      <w:r w:rsidR="001553F4">
        <w:rPr>
          <w:rFonts w:asciiTheme="minorHAnsi" w:hAnsiTheme="minorHAnsi"/>
          <w:b/>
          <w:bCs/>
          <w:sz w:val="48"/>
          <w:szCs w:val="48"/>
        </w:rPr>
        <w:t xml:space="preserve"> </w:t>
      </w:r>
      <w:r w:rsidRPr="001553F4">
        <w:rPr>
          <w:rFonts w:asciiTheme="minorHAnsi" w:hAnsiTheme="minorHAnsi"/>
          <w:b/>
          <w:bCs/>
          <w:sz w:val="48"/>
          <w:szCs w:val="48"/>
        </w:rPr>
        <w:t>PREPROCESSING</w:t>
      </w:r>
    </w:p>
    <w:p w14:paraId="6076E83E" w14:textId="77777777" w:rsidR="00A65F73" w:rsidRPr="001553F4" w:rsidRDefault="00A65F73" w:rsidP="001553F4">
      <w:pPr>
        <w:pStyle w:val="ListBullet"/>
        <w:numPr>
          <w:ilvl w:val="0"/>
          <w:numId w:val="16"/>
        </w:numPr>
        <w:rPr>
          <w:b/>
          <w:bCs/>
          <w:color w:val="auto"/>
          <w:sz w:val="28"/>
          <w:szCs w:val="28"/>
        </w:rPr>
      </w:pPr>
      <w:r w:rsidRPr="001553F4">
        <w:rPr>
          <w:b/>
          <w:bCs/>
          <w:color w:val="auto"/>
          <w:sz w:val="28"/>
          <w:szCs w:val="28"/>
        </w:rPr>
        <w:t>Source of the data (e.g., FAA database, aviation records).</w:t>
      </w:r>
    </w:p>
    <w:p w14:paraId="4CB881F1" w14:textId="77777777" w:rsidR="00A65F73" w:rsidRPr="001553F4" w:rsidRDefault="00A65F73" w:rsidP="001553F4">
      <w:pPr>
        <w:pStyle w:val="ListBullet"/>
        <w:numPr>
          <w:ilvl w:val="0"/>
          <w:numId w:val="16"/>
        </w:numPr>
        <w:rPr>
          <w:b/>
          <w:bCs/>
          <w:color w:val="auto"/>
          <w:sz w:val="28"/>
          <w:szCs w:val="28"/>
        </w:rPr>
      </w:pPr>
      <w:r w:rsidRPr="001553F4">
        <w:rPr>
          <w:b/>
          <w:bCs/>
          <w:color w:val="auto"/>
          <w:sz w:val="28"/>
          <w:szCs w:val="28"/>
        </w:rPr>
        <w:t>Description of the dataset's structure and variables.</w:t>
      </w:r>
    </w:p>
    <w:p w14:paraId="6E0880B8" w14:textId="77777777" w:rsidR="001035E3" w:rsidRDefault="00A65F73" w:rsidP="001553F4">
      <w:pPr>
        <w:pStyle w:val="ListBullet"/>
        <w:numPr>
          <w:ilvl w:val="0"/>
          <w:numId w:val="16"/>
        </w:numPr>
        <w:rPr>
          <w:b/>
          <w:bCs/>
          <w:color w:val="auto"/>
          <w:sz w:val="28"/>
          <w:szCs w:val="28"/>
        </w:rPr>
      </w:pPr>
      <w:r w:rsidRPr="001553F4">
        <w:rPr>
          <w:b/>
          <w:bCs/>
          <w:color w:val="auto"/>
          <w:sz w:val="28"/>
          <w:szCs w:val="28"/>
        </w:rPr>
        <w:t>Preprocessing steps (e.g., handling missing values, data cleaning, feature selection).</w:t>
      </w:r>
    </w:p>
    <w:p w14:paraId="6B63E22C" w14:textId="77777777" w:rsidR="001035E3" w:rsidRDefault="001035E3" w:rsidP="001035E3">
      <w:pPr>
        <w:pStyle w:val="ListBullet"/>
        <w:numPr>
          <w:ilvl w:val="0"/>
          <w:numId w:val="0"/>
        </w:numPr>
        <w:rPr>
          <w:b/>
          <w:bCs/>
          <w:color w:val="auto"/>
          <w:sz w:val="28"/>
          <w:szCs w:val="28"/>
        </w:rPr>
      </w:pPr>
    </w:p>
    <w:p w14:paraId="2184E268" w14:textId="77777777" w:rsidR="001035E3" w:rsidRPr="001035E3" w:rsidRDefault="001553F4" w:rsidP="001035E3">
      <w:pPr>
        <w:pStyle w:val="ListBullet"/>
        <w:numPr>
          <w:ilvl w:val="0"/>
          <w:numId w:val="0"/>
        </w:numPr>
        <w:rPr>
          <w:b/>
          <w:bCs/>
          <w:color w:val="007789" w:themeColor="accent1" w:themeShade="BF"/>
          <w:sz w:val="52"/>
          <w:szCs w:val="52"/>
        </w:rPr>
      </w:pPr>
      <w:r w:rsidRPr="001035E3">
        <w:rPr>
          <w:b/>
          <w:bCs/>
          <w:color w:val="007789" w:themeColor="accent1" w:themeShade="BF"/>
          <w:sz w:val="52"/>
          <w:szCs w:val="52"/>
        </w:rPr>
        <w:t>Exploratory Data Analysis (EDA)</w:t>
      </w:r>
    </w:p>
    <w:p w14:paraId="1152FB9E" w14:textId="77777777" w:rsidR="001035E3" w:rsidRDefault="001553F4" w:rsidP="001035E3">
      <w:pPr>
        <w:pStyle w:val="ListBullet"/>
        <w:numPr>
          <w:ilvl w:val="0"/>
          <w:numId w:val="0"/>
        </w:numPr>
        <w:rPr>
          <w:color w:val="auto"/>
          <w:sz w:val="28"/>
          <w:szCs w:val="28"/>
        </w:rPr>
      </w:pPr>
      <w:r w:rsidRPr="001553F4">
        <w:rPr>
          <w:color w:val="auto"/>
          <w:sz w:val="28"/>
          <w:szCs w:val="28"/>
        </w:rPr>
        <w:t>Summary statistics of bird strike incidents.</w:t>
      </w:r>
    </w:p>
    <w:p w14:paraId="6462E5FE" w14:textId="77777777" w:rsidR="001035E3" w:rsidRDefault="001553F4" w:rsidP="001035E3">
      <w:pPr>
        <w:pStyle w:val="ListBullet"/>
        <w:numPr>
          <w:ilvl w:val="0"/>
          <w:numId w:val="0"/>
        </w:numPr>
        <w:rPr>
          <w:color w:val="auto"/>
          <w:sz w:val="28"/>
          <w:szCs w:val="28"/>
        </w:rPr>
      </w:pPr>
      <w:r w:rsidRPr="001553F4">
        <w:rPr>
          <w:color w:val="auto"/>
          <w:sz w:val="28"/>
          <w:szCs w:val="28"/>
        </w:rPr>
        <w:t>Visualizations:</w:t>
      </w:r>
    </w:p>
    <w:p w14:paraId="497E328A" w14:textId="77777777" w:rsidR="001035E3" w:rsidRDefault="001553F4" w:rsidP="001035E3">
      <w:pPr>
        <w:pStyle w:val="ListBullet"/>
        <w:numPr>
          <w:ilvl w:val="0"/>
          <w:numId w:val="22"/>
        </w:numPr>
        <w:rPr>
          <w:color w:val="auto"/>
          <w:sz w:val="28"/>
          <w:szCs w:val="28"/>
        </w:rPr>
      </w:pPr>
      <w:r w:rsidRPr="001553F4">
        <w:rPr>
          <w:color w:val="auto"/>
          <w:sz w:val="28"/>
          <w:szCs w:val="28"/>
        </w:rPr>
        <w:t>Bar chart: Top 10 US Airlines with most bird strikes.</w:t>
      </w:r>
    </w:p>
    <w:p w14:paraId="6C2ACA3A" w14:textId="77777777" w:rsidR="001035E3" w:rsidRDefault="001553F4" w:rsidP="001035E3">
      <w:pPr>
        <w:pStyle w:val="ListBullet"/>
        <w:numPr>
          <w:ilvl w:val="0"/>
          <w:numId w:val="22"/>
        </w:numPr>
        <w:rPr>
          <w:color w:val="auto"/>
          <w:sz w:val="28"/>
          <w:szCs w:val="28"/>
        </w:rPr>
      </w:pPr>
      <w:r w:rsidRPr="001553F4">
        <w:rPr>
          <w:color w:val="auto"/>
          <w:sz w:val="28"/>
          <w:szCs w:val="28"/>
        </w:rPr>
        <w:t>Bar chart: Top 50 airports with most bird strikes.</w:t>
      </w:r>
    </w:p>
    <w:p w14:paraId="5BFE4C64" w14:textId="77777777" w:rsidR="001035E3" w:rsidRDefault="001553F4" w:rsidP="001035E3">
      <w:pPr>
        <w:pStyle w:val="ListBullet"/>
        <w:numPr>
          <w:ilvl w:val="0"/>
          <w:numId w:val="22"/>
        </w:numPr>
        <w:rPr>
          <w:color w:val="auto"/>
          <w:sz w:val="28"/>
          <w:szCs w:val="28"/>
        </w:rPr>
      </w:pPr>
      <w:r w:rsidRPr="001553F4">
        <w:rPr>
          <w:color w:val="auto"/>
          <w:sz w:val="28"/>
          <w:szCs w:val="28"/>
        </w:rPr>
        <w:t>Line chart: Yearly cost incurred due to bird strikes.</w:t>
      </w:r>
    </w:p>
    <w:p w14:paraId="0B9B3626" w14:textId="31386819" w:rsidR="001035E3" w:rsidRDefault="001553F4" w:rsidP="001035E3">
      <w:pPr>
        <w:pStyle w:val="ListBullet"/>
        <w:numPr>
          <w:ilvl w:val="0"/>
          <w:numId w:val="22"/>
        </w:numPr>
        <w:rPr>
          <w:color w:val="auto"/>
          <w:sz w:val="28"/>
          <w:szCs w:val="28"/>
        </w:rPr>
      </w:pPr>
      <w:r w:rsidRPr="001553F4">
        <w:rPr>
          <w:color w:val="auto"/>
          <w:sz w:val="28"/>
          <w:szCs w:val="28"/>
        </w:rPr>
        <w:t>Histogram: Distribution of bird strikes by altitude.</w:t>
      </w:r>
    </w:p>
    <w:p w14:paraId="3D5EE4AA" w14:textId="724DE433" w:rsidR="001553F4" w:rsidRPr="0001445C" w:rsidRDefault="001553F4" w:rsidP="001035E3">
      <w:pPr>
        <w:pStyle w:val="ListBullet"/>
        <w:numPr>
          <w:ilvl w:val="0"/>
          <w:numId w:val="22"/>
        </w:numPr>
        <w:rPr>
          <w:b/>
          <w:bCs/>
          <w:color w:val="auto"/>
          <w:sz w:val="28"/>
          <w:szCs w:val="28"/>
        </w:rPr>
      </w:pPr>
      <w:r w:rsidRPr="001553F4">
        <w:rPr>
          <w:color w:val="auto"/>
          <w:sz w:val="28"/>
          <w:szCs w:val="28"/>
        </w:rPr>
        <w:t>Pie chart: Phase of flight during bird strikes.</w:t>
      </w:r>
    </w:p>
    <w:p w14:paraId="11331094" w14:textId="77777777" w:rsidR="0001445C" w:rsidRDefault="0001445C" w:rsidP="0001445C">
      <w:pPr>
        <w:pStyle w:val="ListBullet"/>
        <w:numPr>
          <w:ilvl w:val="0"/>
          <w:numId w:val="0"/>
        </w:numPr>
        <w:ind w:left="720" w:hanging="360"/>
        <w:rPr>
          <w:color w:val="auto"/>
          <w:sz w:val="28"/>
          <w:szCs w:val="28"/>
        </w:rPr>
      </w:pPr>
    </w:p>
    <w:p w14:paraId="3753FC4B" w14:textId="77777777" w:rsidR="0001445C" w:rsidRDefault="0001445C" w:rsidP="0001445C">
      <w:pPr>
        <w:pStyle w:val="ListBullet"/>
        <w:numPr>
          <w:ilvl w:val="0"/>
          <w:numId w:val="0"/>
        </w:numPr>
        <w:ind w:left="720" w:hanging="360"/>
        <w:rPr>
          <w:color w:val="auto"/>
          <w:sz w:val="28"/>
          <w:szCs w:val="28"/>
        </w:rPr>
      </w:pPr>
    </w:p>
    <w:p w14:paraId="6FD512FB" w14:textId="50FC6021" w:rsidR="001035E3" w:rsidRPr="001035E3" w:rsidRDefault="0001445C" w:rsidP="001B607B">
      <w:pPr>
        <w:pStyle w:val="ListBullet"/>
        <w:numPr>
          <w:ilvl w:val="0"/>
          <w:numId w:val="0"/>
        </w:numPr>
        <w:ind w:left="720" w:hanging="360"/>
        <w:jc w:val="both"/>
        <w:rPr>
          <w:b/>
          <w:bCs/>
          <w:color w:val="auto"/>
          <w:sz w:val="28"/>
          <w:szCs w:val="28"/>
        </w:rPr>
      </w:pPr>
      <w:r>
        <w:rPr>
          <w:b/>
          <w:bCs/>
          <w:noProof/>
          <w:color w:val="auto"/>
          <w:sz w:val="28"/>
          <w:szCs w:val="28"/>
        </w:rPr>
        <w:lastRenderedPageBreak/>
        <w:drawing>
          <wp:inline distT="0" distB="0" distL="0" distR="0" wp14:anchorId="04D14306" wp14:editId="0F3AC1AF">
            <wp:extent cx="5956360" cy="2723104"/>
            <wp:effectExtent l="0" t="0" r="6350" b="1270"/>
            <wp:docPr id="1054791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91890" name="Picture 1054791890"/>
                    <pic:cNvPicPr/>
                  </pic:nvPicPr>
                  <pic:blipFill>
                    <a:blip r:embed="rId8">
                      <a:extLst>
                        <a:ext uri="{28A0092B-C50C-407E-A947-70E740481C1C}">
                          <a14:useLocalDpi xmlns:a14="http://schemas.microsoft.com/office/drawing/2010/main" val="0"/>
                        </a:ext>
                      </a:extLst>
                    </a:blip>
                    <a:stretch>
                      <a:fillRect/>
                    </a:stretch>
                  </pic:blipFill>
                  <pic:spPr>
                    <a:xfrm>
                      <a:off x="0" y="0"/>
                      <a:ext cx="5995560" cy="2741025"/>
                    </a:xfrm>
                    <a:prstGeom prst="rect">
                      <a:avLst/>
                    </a:prstGeom>
                  </pic:spPr>
                </pic:pic>
              </a:graphicData>
            </a:graphic>
          </wp:inline>
        </w:drawing>
      </w:r>
      <w:r>
        <w:rPr>
          <w:b/>
          <w:bCs/>
          <w:noProof/>
          <w:color w:val="auto"/>
          <w:sz w:val="28"/>
          <w:szCs w:val="28"/>
        </w:rPr>
        <w:drawing>
          <wp:inline distT="0" distB="0" distL="0" distR="0" wp14:anchorId="0937A03E" wp14:editId="3E26D807">
            <wp:extent cx="4065903" cy="3828253"/>
            <wp:effectExtent l="0" t="0" r="0" b="1270"/>
            <wp:docPr id="109595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8827" name="Picture 1095958827"/>
                    <pic:cNvPicPr/>
                  </pic:nvPicPr>
                  <pic:blipFill>
                    <a:blip r:embed="rId9">
                      <a:extLst>
                        <a:ext uri="{28A0092B-C50C-407E-A947-70E740481C1C}">
                          <a14:useLocalDpi xmlns:a14="http://schemas.microsoft.com/office/drawing/2010/main" val="0"/>
                        </a:ext>
                      </a:extLst>
                    </a:blip>
                    <a:stretch>
                      <a:fillRect/>
                    </a:stretch>
                  </pic:blipFill>
                  <pic:spPr>
                    <a:xfrm>
                      <a:off x="0" y="0"/>
                      <a:ext cx="4095482" cy="3856103"/>
                    </a:xfrm>
                    <a:prstGeom prst="rect">
                      <a:avLst/>
                    </a:prstGeom>
                  </pic:spPr>
                </pic:pic>
              </a:graphicData>
            </a:graphic>
          </wp:inline>
        </w:drawing>
      </w:r>
      <w:r w:rsidR="001B607B">
        <w:rPr>
          <w:b/>
          <w:bCs/>
          <w:noProof/>
          <w:color w:val="auto"/>
          <w:sz w:val="28"/>
          <w:szCs w:val="28"/>
        </w:rPr>
        <w:lastRenderedPageBreak/>
        <w:drawing>
          <wp:inline distT="0" distB="0" distL="0" distR="0" wp14:anchorId="3375E1D4" wp14:editId="4AE159B4">
            <wp:extent cx="5486400" cy="3306445"/>
            <wp:effectExtent l="0" t="0" r="0" b="8255"/>
            <wp:docPr id="749264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64647" name="Picture 749264647"/>
                    <pic:cNvPicPr/>
                  </pic:nvPicPr>
                  <pic:blipFill>
                    <a:blip r:embed="rId10">
                      <a:extLst>
                        <a:ext uri="{28A0092B-C50C-407E-A947-70E740481C1C}">
                          <a14:useLocalDpi xmlns:a14="http://schemas.microsoft.com/office/drawing/2010/main" val="0"/>
                        </a:ext>
                      </a:extLst>
                    </a:blip>
                    <a:stretch>
                      <a:fillRect/>
                    </a:stretch>
                  </pic:blipFill>
                  <pic:spPr>
                    <a:xfrm>
                      <a:off x="0" y="0"/>
                      <a:ext cx="5486400" cy="3306445"/>
                    </a:xfrm>
                    <a:prstGeom prst="rect">
                      <a:avLst/>
                    </a:prstGeom>
                  </pic:spPr>
                </pic:pic>
              </a:graphicData>
            </a:graphic>
          </wp:inline>
        </w:drawing>
      </w:r>
      <w:r>
        <w:rPr>
          <w:b/>
          <w:bCs/>
          <w:noProof/>
          <w:color w:val="auto"/>
          <w:sz w:val="28"/>
          <w:szCs w:val="28"/>
        </w:rPr>
        <w:drawing>
          <wp:inline distT="0" distB="0" distL="0" distR="0" wp14:anchorId="3A862A0A" wp14:editId="0817EF4F">
            <wp:extent cx="3871912" cy="3735230"/>
            <wp:effectExtent l="0" t="0" r="0" b="0"/>
            <wp:docPr id="63971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11508" name="Picture 639711508"/>
                    <pic:cNvPicPr/>
                  </pic:nvPicPr>
                  <pic:blipFill>
                    <a:blip r:embed="rId11">
                      <a:extLst>
                        <a:ext uri="{28A0092B-C50C-407E-A947-70E740481C1C}">
                          <a14:useLocalDpi xmlns:a14="http://schemas.microsoft.com/office/drawing/2010/main" val="0"/>
                        </a:ext>
                      </a:extLst>
                    </a:blip>
                    <a:stretch>
                      <a:fillRect/>
                    </a:stretch>
                  </pic:blipFill>
                  <pic:spPr>
                    <a:xfrm>
                      <a:off x="0" y="0"/>
                      <a:ext cx="3884709" cy="3747575"/>
                    </a:xfrm>
                    <a:prstGeom prst="rect">
                      <a:avLst/>
                    </a:prstGeom>
                  </pic:spPr>
                </pic:pic>
              </a:graphicData>
            </a:graphic>
          </wp:inline>
        </w:drawing>
      </w:r>
      <w:r>
        <w:rPr>
          <w:b/>
          <w:bCs/>
          <w:noProof/>
          <w:color w:val="auto"/>
          <w:sz w:val="28"/>
          <w:szCs w:val="28"/>
        </w:rPr>
        <w:lastRenderedPageBreak/>
        <w:drawing>
          <wp:inline distT="0" distB="0" distL="0" distR="0" wp14:anchorId="0CF7B2B2" wp14:editId="68225914">
            <wp:extent cx="5636705" cy="2723103"/>
            <wp:effectExtent l="0" t="0" r="2540" b="1270"/>
            <wp:docPr id="1062833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3086" name="Picture 1062833086"/>
                    <pic:cNvPicPr/>
                  </pic:nvPicPr>
                  <pic:blipFill>
                    <a:blip r:embed="rId12">
                      <a:extLst>
                        <a:ext uri="{28A0092B-C50C-407E-A947-70E740481C1C}">
                          <a14:useLocalDpi xmlns:a14="http://schemas.microsoft.com/office/drawing/2010/main" val="0"/>
                        </a:ext>
                      </a:extLst>
                    </a:blip>
                    <a:stretch>
                      <a:fillRect/>
                    </a:stretch>
                  </pic:blipFill>
                  <pic:spPr>
                    <a:xfrm>
                      <a:off x="0" y="0"/>
                      <a:ext cx="5672059" cy="2740182"/>
                    </a:xfrm>
                    <a:prstGeom prst="rect">
                      <a:avLst/>
                    </a:prstGeom>
                  </pic:spPr>
                </pic:pic>
              </a:graphicData>
            </a:graphic>
          </wp:inline>
        </w:drawing>
      </w:r>
      <w:r>
        <w:rPr>
          <w:b/>
          <w:bCs/>
          <w:noProof/>
          <w:color w:val="auto"/>
          <w:sz w:val="28"/>
          <w:szCs w:val="28"/>
        </w:rPr>
        <w:drawing>
          <wp:inline distT="0" distB="0" distL="0" distR="0" wp14:anchorId="483C657D" wp14:editId="779A37BA">
            <wp:extent cx="5486400" cy="4303395"/>
            <wp:effectExtent l="0" t="0" r="0" b="1905"/>
            <wp:docPr id="122036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7418" name="Picture 1220367418"/>
                    <pic:cNvPicPr/>
                  </pic:nvPicPr>
                  <pic:blipFill>
                    <a:blip r:embed="rId13">
                      <a:extLst>
                        <a:ext uri="{28A0092B-C50C-407E-A947-70E740481C1C}">
                          <a14:useLocalDpi xmlns:a14="http://schemas.microsoft.com/office/drawing/2010/main" val="0"/>
                        </a:ext>
                      </a:extLst>
                    </a:blip>
                    <a:stretch>
                      <a:fillRect/>
                    </a:stretch>
                  </pic:blipFill>
                  <pic:spPr>
                    <a:xfrm>
                      <a:off x="0" y="0"/>
                      <a:ext cx="5486400" cy="4303395"/>
                    </a:xfrm>
                    <a:prstGeom prst="rect">
                      <a:avLst/>
                    </a:prstGeom>
                  </pic:spPr>
                </pic:pic>
              </a:graphicData>
            </a:graphic>
          </wp:inline>
        </w:drawing>
      </w:r>
      <w:r>
        <w:rPr>
          <w:b/>
          <w:bCs/>
          <w:noProof/>
          <w:color w:val="auto"/>
          <w:sz w:val="28"/>
          <w:szCs w:val="28"/>
        </w:rPr>
        <w:lastRenderedPageBreak/>
        <w:drawing>
          <wp:inline distT="0" distB="0" distL="0" distR="0" wp14:anchorId="50A923A1" wp14:editId="24D5253D">
            <wp:extent cx="5486400" cy="3356610"/>
            <wp:effectExtent l="0" t="0" r="0" b="0"/>
            <wp:docPr id="6108941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94113" name="Picture 610894113"/>
                    <pic:cNvPicPr/>
                  </pic:nvPicPr>
                  <pic:blipFill>
                    <a:blip r:embed="rId14">
                      <a:extLst>
                        <a:ext uri="{28A0092B-C50C-407E-A947-70E740481C1C}">
                          <a14:useLocalDpi xmlns:a14="http://schemas.microsoft.com/office/drawing/2010/main" val="0"/>
                        </a:ext>
                      </a:extLst>
                    </a:blip>
                    <a:stretch>
                      <a:fillRect/>
                    </a:stretch>
                  </pic:blipFill>
                  <pic:spPr>
                    <a:xfrm>
                      <a:off x="0" y="0"/>
                      <a:ext cx="5486400" cy="3356610"/>
                    </a:xfrm>
                    <a:prstGeom prst="rect">
                      <a:avLst/>
                    </a:prstGeom>
                  </pic:spPr>
                </pic:pic>
              </a:graphicData>
            </a:graphic>
          </wp:inline>
        </w:drawing>
      </w:r>
      <w:r>
        <w:rPr>
          <w:b/>
          <w:bCs/>
          <w:noProof/>
          <w:color w:val="auto"/>
          <w:sz w:val="28"/>
          <w:szCs w:val="28"/>
        </w:rPr>
        <w:drawing>
          <wp:inline distT="0" distB="0" distL="0" distR="0" wp14:anchorId="3593CF49" wp14:editId="12BAA61D">
            <wp:extent cx="5486400" cy="3914775"/>
            <wp:effectExtent l="0" t="0" r="0" b="9525"/>
            <wp:docPr id="1933547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47912" name="Picture 1933547912"/>
                    <pic:cNvPicPr/>
                  </pic:nvPicPr>
                  <pic:blipFill>
                    <a:blip r:embed="rId15">
                      <a:extLst>
                        <a:ext uri="{28A0092B-C50C-407E-A947-70E740481C1C}">
                          <a14:useLocalDpi xmlns:a14="http://schemas.microsoft.com/office/drawing/2010/main" val="0"/>
                        </a:ext>
                      </a:extLst>
                    </a:blip>
                    <a:stretch>
                      <a:fillRect/>
                    </a:stretch>
                  </pic:blipFill>
                  <pic:spPr>
                    <a:xfrm>
                      <a:off x="0" y="0"/>
                      <a:ext cx="5486400" cy="3914775"/>
                    </a:xfrm>
                    <a:prstGeom prst="rect">
                      <a:avLst/>
                    </a:prstGeom>
                  </pic:spPr>
                </pic:pic>
              </a:graphicData>
            </a:graphic>
          </wp:inline>
        </w:drawing>
      </w:r>
      <w:r>
        <w:rPr>
          <w:b/>
          <w:bCs/>
          <w:noProof/>
          <w:color w:val="auto"/>
          <w:sz w:val="28"/>
          <w:szCs w:val="28"/>
        </w:rPr>
        <w:lastRenderedPageBreak/>
        <w:drawing>
          <wp:inline distT="0" distB="0" distL="0" distR="0" wp14:anchorId="389A9254" wp14:editId="6AECD3FD">
            <wp:extent cx="4770710" cy="4152837"/>
            <wp:effectExtent l="0" t="0" r="0" b="635"/>
            <wp:docPr id="8975864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86427" name="Picture 897586427"/>
                    <pic:cNvPicPr/>
                  </pic:nvPicPr>
                  <pic:blipFill>
                    <a:blip r:embed="rId16">
                      <a:extLst>
                        <a:ext uri="{28A0092B-C50C-407E-A947-70E740481C1C}">
                          <a14:useLocalDpi xmlns:a14="http://schemas.microsoft.com/office/drawing/2010/main" val="0"/>
                        </a:ext>
                      </a:extLst>
                    </a:blip>
                    <a:stretch>
                      <a:fillRect/>
                    </a:stretch>
                  </pic:blipFill>
                  <pic:spPr>
                    <a:xfrm>
                      <a:off x="0" y="0"/>
                      <a:ext cx="4776702" cy="4158053"/>
                    </a:xfrm>
                    <a:prstGeom prst="rect">
                      <a:avLst/>
                    </a:prstGeom>
                  </pic:spPr>
                </pic:pic>
              </a:graphicData>
            </a:graphic>
          </wp:inline>
        </w:drawing>
      </w:r>
      <w:r>
        <w:rPr>
          <w:b/>
          <w:bCs/>
          <w:noProof/>
          <w:color w:val="auto"/>
          <w:sz w:val="28"/>
          <w:szCs w:val="28"/>
        </w:rPr>
        <w:drawing>
          <wp:inline distT="0" distB="0" distL="0" distR="0" wp14:anchorId="5DC989CC" wp14:editId="03103CFD">
            <wp:extent cx="5486400" cy="3333750"/>
            <wp:effectExtent l="0" t="0" r="0" b="0"/>
            <wp:docPr id="11660094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09411" name="Picture 1166009411"/>
                    <pic:cNvPicPr/>
                  </pic:nvPicPr>
                  <pic:blipFill>
                    <a:blip r:embed="rId17">
                      <a:extLst>
                        <a:ext uri="{28A0092B-C50C-407E-A947-70E740481C1C}">
                          <a14:useLocalDpi xmlns:a14="http://schemas.microsoft.com/office/drawing/2010/main" val="0"/>
                        </a:ext>
                      </a:extLst>
                    </a:blip>
                    <a:stretch>
                      <a:fillRect/>
                    </a:stretch>
                  </pic:blipFill>
                  <pic:spPr>
                    <a:xfrm>
                      <a:off x="0" y="0"/>
                      <a:ext cx="5486400" cy="3333750"/>
                    </a:xfrm>
                    <a:prstGeom prst="rect">
                      <a:avLst/>
                    </a:prstGeom>
                  </pic:spPr>
                </pic:pic>
              </a:graphicData>
            </a:graphic>
          </wp:inline>
        </w:drawing>
      </w:r>
      <w:r w:rsidR="001B607B">
        <w:rPr>
          <w:b/>
          <w:bCs/>
          <w:noProof/>
          <w:color w:val="auto"/>
          <w:sz w:val="28"/>
          <w:szCs w:val="28"/>
        </w:rPr>
        <w:lastRenderedPageBreak/>
        <w:drawing>
          <wp:inline distT="0" distB="0" distL="0" distR="0" wp14:anchorId="550478BA" wp14:editId="7D8AD0B3">
            <wp:extent cx="8700976" cy="4599231"/>
            <wp:effectExtent l="0" t="6350" r="0" b="0"/>
            <wp:docPr id="118279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96604" name="Picture 1182796604"/>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709299" cy="4603631"/>
                    </a:xfrm>
                    <a:prstGeom prst="rect">
                      <a:avLst/>
                    </a:prstGeom>
                  </pic:spPr>
                </pic:pic>
              </a:graphicData>
            </a:graphic>
          </wp:inline>
        </w:drawing>
      </w:r>
    </w:p>
    <w:p w14:paraId="01177731" w14:textId="77777777" w:rsidR="001553F4" w:rsidRDefault="001553F4" w:rsidP="001553F4">
      <w:pPr>
        <w:pStyle w:val="Heading1"/>
        <w:rPr>
          <w:rFonts w:asciiTheme="minorHAnsi" w:eastAsiaTheme="minorHAnsi" w:hAnsiTheme="minorHAnsi" w:cstheme="minorBidi"/>
          <w:color w:val="auto"/>
          <w:sz w:val="28"/>
          <w:szCs w:val="28"/>
        </w:rPr>
      </w:pPr>
    </w:p>
    <w:p w14:paraId="60C1F50D" w14:textId="77777777" w:rsidR="001553F4" w:rsidRDefault="001553F4" w:rsidP="001553F4">
      <w:pPr>
        <w:pStyle w:val="Heading1"/>
        <w:rPr>
          <w:rFonts w:asciiTheme="minorHAnsi" w:eastAsiaTheme="minorHAnsi" w:hAnsiTheme="minorHAnsi" w:cstheme="minorBidi"/>
          <w:color w:val="auto"/>
          <w:sz w:val="28"/>
          <w:szCs w:val="28"/>
        </w:rPr>
      </w:pPr>
    </w:p>
    <w:p w14:paraId="21DB8447" w14:textId="5C282371" w:rsidR="001553F4" w:rsidRPr="00A65F73" w:rsidRDefault="001553F4" w:rsidP="001553F4">
      <w:pPr>
        <w:pStyle w:val="Heading1"/>
        <w:rPr>
          <w:b/>
          <w:bCs/>
          <w:sz w:val="52"/>
          <w:szCs w:val="52"/>
        </w:rPr>
      </w:pPr>
      <w:r w:rsidRPr="001553F4">
        <w:rPr>
          <w:b/>
          <w:bCs/>
          <w:sz w:val="52"/>
          <w:szCs w:val="52"/>
        </w:rPr>
        <w:t>Key Insights and Findings</w:t>
      </w:r>
    </w:p>
    <w:p w14:paraId="7D6E5C93" w14:textId="77777777" w:rsidR="001553F4" w:rsidRDefault="001553F4" w:rsidP="001553F4">
      <w:pPr>
        <w:pStyle w:val="Heading1"/>
        <w:rPr>
          <w:rFonts w:asciiTheme="minorHAnsi" w:eastAsiaTheme="minorHAnsi" w:hAnsiTheme="minorHAnsi" w:cstheme="minorBidi"/>
          <w:color w:val="595959" w:themeColor="text1" w:themeTint="A6"/>
          <w:sz w:val="22"/>
        </w:rPr>
      </w:pPr>
    </w:p>
    <w:p w14:paraId="2138DD1F" w14:textId="77777777" w:rsidR="001553F4" w:rsidRPr="001553F4" w:rsidRDefault="001553F4" w:rsidP="001553F4">
      <w:pPr>
        <w:pStyle w:val="Heading1"/>
        <w:numPr>
          <w:ilvl w:val="0"/>
          <w:numId w:val="18"/>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Identification of top US airlines and airports with the highest incidents of bird strikes.</w:t>
      </w:r>
    </w:p>
    <w:p w14:paraId="1D87B9A4" w14:textId="77777777" w:rsidR="001553F4" w:rsidRPr="001553F4" w:rsidRDefault="001553F4" w:rsidP="001553F4">
      <w:pPr>
        <w:pStyle w:val="Heading1"/>
        <w:numPr>
          <w:ilvl w:val="0"/>
          <w:numId w:val="18"/>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Analysis of yearly costs associated with bird strikes.</w:t>
      </w:r>
    </w:p>
    <w:p w14:paraId="7AE99813" w14:textId="77777777" w:rsidR="001553F4" w:rsidRPr="001553F4" w:rsidRDefault="001553F4" w:rsidP="001553F4">
      <w:pPr>
        <w:pStyle w:val="Heading1"/>
        <w:numPr>
          <w:ilvl w:val="0"/>
          <w:numId w:val="18"/>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Peak times and phases of flight when bird strikes occur most frequently.</w:t>
      </w:r>
    </w:p>
    <w:p w14:paraId="6E7C0663" w14:textId="77777777" w:rsidR="001553F4" w:rsidRPr="001553F4" w:rsidRDefault="001553F4" w:rsidP="001553F4">
      <w:pPr>
        <w:pStyle w:val="Heading1"/>
        <w:numPr>
          <w:ilvl w:val="0"/>
          <w:numId w:val="18"/>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Altitude analysis and its impact on bird strikes.</w:t>
      </w:r>
    </w:p>
    <w:p w14:paraId="2B895D43" w14:textId="77777777" w:rsidR="001553F4" w:rsidRDefault="001553F4" w:rsidP="001553F4">
      <w:pPr>
        <w:pStyle w:val="Heading1"/>
        <w:numPr>
          <w:ilvl w:val="0"/>
          <w:numId w:val="18"/>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Effect of bird strikes on flight operations and safety measures.</w:t>
      </w:r>
    </w:p>
    <w:p w14:paraId="522761BF" w14:textId="77777777" w:rsidR="001553F4" w:rsidRDefault="001553F4" w:rsidP="001553F4">
      <w:pPr>
        <w:pStyle w:val="Heading1"/>
        <w:rPr>
          <w:rFonts w:asciiTheme="minorHAnsi" w:eastAsiaTheme="minorHAnsi" w:hAnsiTheme="minorHAnsi" w:cstheme="minorBidi"/>
          <w:color w:val="auto"/>
          <w:sz w:val="28"/>
          <w:szCs w:val="28"/>
        </w:rPr>
      </w:pPr>
    </w:p>
    <w:p w14:paraId="150910B5" w14:textId="77777777" w:rsidR="001553F4" w:rsidRDefault="001553F4" w:rsidP="001553F4">
      <w:pPr>
        <w:pStyle w:val="Heading1"/>
        <w:rPr>
          <w:rFonts w:asciiTheme="minorHAnsi" w:eastAsiaTheme="minorHAnsi" w:hAnsiTheme="minorHAnsi" w:cstheme="minorBidi"/>
          <w:color w:val="auto"/>
          <w:sz w:val="28"/>
          <w:szCs w:val="28"/>
        </w:rPr>
      </w:pPr>
    </w:p>
    <w:p w14:paraId="6BA25F9B" w14:textId="77777777" w:rsidR="001553F4" w:rsidRPr="001553F4" w:rsidRDefault="001553F4" w:rsidP="001553F4">
      <w:pPr>
        <w:pStyle w:val="Heading1"/>
        <w:rPr>
          <w:b/>
          <w:bCs/>
          <w:sz w:val="52"/>
          <w:szCs w:val="52"/>
        </w:rPr>
      </w:pPr>
      <w:r w:rsidRPr="001553F4">
        <w:rPr>
          <w:b/>
          <w:bCs/>
          <w:sz w:val="52"/>
          <w:szCs w:val="52"/>
        </w:rPr>
        <w:t>Advanced Analytics</w:t>
      </w:r>
    </w:p>
    <w:p w14:paraId="049AE5E1" w14:textId="77777777" w:rsidR="001553F4" w:rsidRPr="001553F4" w:rsidRDefault="001553F4" w:rsidP="001553F4">
      <w:pPr>
        <w:pStyle w:val="Heading1"/>
        <w:rPr>
          <w:b/>
          <w:bCs/>
          <w:sz w:val="24"/>
          <w:szCs w:val="24"/>
        </w:rPr>
      </w:pPr>
    </w:p>
    <w:p w14:paraId="788AC546" w14:textId="7B1C37F0" w:rsidR="001553F4" w:rsidRPr="001553F4" w:rsidRDefault="001553F4" w:rsidP="001553F4">
      <w:pPr>
        <w:pStyle w:val="Heading1"/>
        <w:rPr>
          <w:rFonts w:asciiTheme="minorHAnsi" w:eastAsiaTheme="minorHAnsi" w:hAnsiTheme="minorHAnsi" w:cstheme="minorBidi"/>
          <w:b/>
          <w:bCs/>
          <w:color w:val="auto"/>
          <w:sz w:val="28"/>
          <w:szCs w:val="28"/>
        </w:rPr>
      </w:pPr>
      <w:r w:rsidRPr="001553F4">
        <w:rPr>
          <w:rFonts w:asciiTheme="minorHAnsi" w:eastAsiaTheme="minorHAnsi" w:hAnsiTheme="minorHAnsi" w:cstheme="minorBidi"/>
          <w:b/>
          <w:bCs/>
          <w:color w:val="auto"/>
          <w:sz w:val="28"/>
          <w:szCs w:val="28"/>
        </w:rPr>
        <w:t>Predictive modeling:</w:t>
      </w:r>
    </w:p>
    <w:p w14:paraId="7EBF100E" w14:textId="77777777" w:rsidR="001553F4" w:rsidRPr="001553F4" w:rsidRDefault="001553F4" w:rsidP="001553F4">
      <w:pPr>
        <w:pStyle w:val="Heading1"/>
        <w:numPr>
          <w:ilvl w:val="0"/>
          <w:numId w:val="19"/>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Machine learning models (e.g., logistic regression, decision tree) to predict bird strike occurrences.</w:t>
      </w:r>
    </w:p>
    <w:p w14:paraId="405F35B7" w14:textId="51CA5ECB" w:rsidR="001553F4" w:rsidRDefault="001553F4" w:rsidP="001553F4">
      <w:pPr>
        <w:pStyle w:val="Heading1"/>
        <w:numPr>
          <w:ilvl w:val="0"/>
          <w:numId w:val="19"/>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Evaluation metrics (accuracy, precision, recall) for model performance.</w:t>
      </w:r>
      <w:r w:rsidR="00DF1399">
        <w:rPr>
          <w:rFonts w:asciiTheme="minorHAnsi" w:eastAsiaTheme="minorHAnsi" w:hAnsiTheme="minorHAnsi" w:cstheme="minorBidi"/>
          <w:color w:val="auto"/>
          <w:sz w:val="28"/>
          <w:szCs w:val="28"/>
        </w:rPr>
        <w:t xml:space="preserve"> {REFER PYTHON CODE}</w:t>
      </w:r>
    </w:p>
    <w:p w14:paraId="6E841420" w14:textId="77777777" w:rsidR="00DF1399" w:rsidRDefault="00DF1399" w:rsidP="001553F4">
      <w:pPr>
        <w:pStyle w:val="Heading1"/>
        <w:rPr>
          <w:b/>
          <w:bCs/>
          <w:sz w:val="52"/>
          <w:szCs w:val="52"/>
        </w:rPr>
      </w:pPr>
    </w:p>
    <w:p w14:paraId="70AE35AF" w14:textId="26498BC7" w:rsidR="001553F4" w:rsidRDefault="001553F4" w:rsidP="001553F4">
      <w:pPr>
        <w:pStyle w:val="Heading1"/>
        <w:rPr>
          <w:b/>
          <w:bCs/>
          <w:sz w:val="52"/>
          <w:szCs w:val="52"/>
        </w:rPr>
      </w:pPr>
      <w:r w:rsidRPr="001553F4">
        <w:rPr>
          <w:b/>
          <w:bCs/>
          <w:sz w:val="52"/>
          <w:szCs w:val="52"/>
        </w:rPr>
        <w:t>Recommendations and Mitigation Strategies</w:t>
      </w:r>
    </w:p>
    <w:p w14:paraId="566616A6" w14:textId="77777777" w:rsidR="001553F4" w:rsidRPr="001553F4" w:rsidRDefault="001553F4" w:rsidP="001553F4">
      <w:pPr>
        <w:pStyle w:val="Heading1"/>
        <w:rPr>
          <w:rFonts w:asciiTheme="minorHAnsi" w:eastAsiaTheme="minorHAnsi" w:hAnsiTheme="minorHAnsi" w:cstheme="minorBidi"/>
          <w:b/>
          <w:bCs/>
          <w:color w:val="auto"/>
          <w:sz w:val="28"/>
          <w:szCs w:val="28"/>
        </w:rPr>
      </w:pPr>
      <w:r w:rsidRPr="001553F4">
        <w:rPr>
          <w:rFonts w:asciiTheme="minorHAnsi" w:eastAsiaTheme="minorHAnsi" w:hAnsiTheme="minorHAnsi" w:cstheme="minorBidi"/>
          <w:b/>
          <w:bCs/>
          <w:color w:val="auto"/>
          <w:sz w:val="28"/>
          <w:szCs w:val="28"/>
        </w:rPr>
        <w:t>Suggestions for airlines and airports:</w:t>
      </w:r>
    </w:p>
    <w:p w14:paraId="257FB7C5" w14:textId="77777777" w:rsidR="001553F4" w:rsidRPr="001553F4" w:rsidRDefault="001553F4" w:rsidP="001553F4">
      <w:pPr>
        <w:pStyle w:val="Heading1"/>
        <w:numPr>
          <w:ilvl w:val="0"/>
          <w:numId w:val="20"/>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Implementing bird strike prevention measures.</w:t>
      </w:r>
    </w:p>
    <w:p w14:paraId="2FB9D5C3" w14:textId="77777777" w:rsidR="001553F4" w:rsidRPr="001553F4" w:rsidRDefault="001553F4" w:rsidP="001553F4">
      <w:pPr>
        <w:pStyle w:val="Heading1"/>
        <w:numPr>
          <w:ilvl w:val="0"/>
          <w:numId w:val="20"/>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Enhancing pilot training and awareness.</w:t>
      </w:r>
    </w:p>
    <w:p w14:paraId="6BF4142C" w14:textId="074A617A" w:rsidR="001553F4" w:rsidRPr="00A65F73" w:rsidRDefault="001553F4" w:rsidP="001553F4">
      <w:pPr>
        <w:pStyle w:val="Heading1"/>
        <w:numPr>
          <w:ilvl w:val="0"/>
          <w:numId w:val="20"/>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Improving aircraft design for bird strike resistance.</w:t>
      </w:r>
    </w:p>
    <w:p w14:paraId="5C4FC18B" w14:textId="77777777" w:rsidR="001553F4" w:rsidRDefault="001553F4" w:rsidP="001553F4">
      <w:pPr>
        <w:pStyle w:val="Heading1"/>
        <w:rPr>
          <w:b/>
          <w:bCs/>
          <w:sz w:val="52"/>
          <w:szCs w:val="52"/>
        </w:rPr>
      </w:pPr>
    </w:p>
    <w:p w14:paraId="550B4876" w14:textId="77777777" w:rsidR="001553F4" w:rsidRDefault="001553F4" w:rsidP="001553F4">
      <w:pPr>
        <w:pStyle w:val="Heading1"/>
        <w:rPr>
          <w:b/>
          <w:bCs/>
          <w:sz w:val="52"/>
          <w:szCs w:val="52"/>
        </w:rPr>
      </w:pPr>
    </w:p>
    <w:p w14:paraId="5305811B" w14:textId="398D2F39" w:rsidR="001553F4" w:rsidRDefault="001553F4" w:rsidP="001553F4">
      <w:pPr>
        <w:pStyle w:val="Heading1"/>
        <w:rPr>
          <w:b/>
          <w:bCs/>
          <w:sz w:val="52"/>
          <w:szCs w:val="52"/>
        </w:rPr>
      </w:pPr>
      <w:r w:rsidRPr="001553F4">
        <w:rPr>
          <w:b/>
          <w:bCs/>
          <w:sz w:val="52"/>
          <w:szCs w:val="52"/>
        </w:rPr>
        <w:t>Conclusion</w:t>
      </w:r>
    </w:p>
    <w:p w14:paraId="0402A928" w14:textId="77777777" w:rsidR="001553F4" w:rsidRDefault="001553F4" w:rsidP="001553F4">
      <w:pPr>
        <w:pStyle w:val="Heading1"/>
        <w:rPr>
          <w:rFonts w:asciiTheme="minorHAnsi" w:eastAsiaTheme="minorHAnsi" w:hAnsiTheme="minorHAnsi" w:cstheme="minorBidi"/>
          <w:color w:val="auto"/>
          <w:sz w:val="28"/>
          <w:szCs w:val="28"/>
        </w:rPr>
      </w:pPr>
    </w:p>
    <w:p w14:paraId="13F52E39" w14:textId="43C1FC8E" w:rsidR="001553F4" w:rsidRPr="001553F4" w:rsidRDefault="001553F4" w:rsidP="001553F4">
      <w:pPr>
        <w:pStyle w:val="Heading1"/>
        <w:numPr>
          <w:ilvl w:val="0"/>
          <w:numId w:val="21"/>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Summary of key findings and insights from the analysis.</w:t>
      </w:r>
    </w:p>
    <w:p w14:paraId="3D015D2F" w14:textId="600545E5" w:rsidR="001553F4" w:rsidRDefault="001553F4" w:rsidP="001553F4">
      <w:pPr>
        <w:pStyle w:val="Heading1"/>
        <w:numPr>
          <w:ilvl w:val="0"/>
          <w:numId w:val="21"/>
        </w:numPr>
        <w:rPr>
          <w:rFonts w:asciiTheme="minorHAnsi" w:eastAsiaTheme="minorHAnsi" w:hAnsiTheme="minorHAnsi" w:cstheme="minorBidi"/>
          <w:color w:val="auto"/>
          <w:sz w:val="28"/>
          <w:szCs w:val="28"/>
        </w:rPr>
      </w:pPr>
      <w:r w:rsidRPr="001553F4">
        <w:rPr>
          <w:rFonts w:asciiTheme="minorHAnsi" w:eastAsiaTheme="minorHAnsi" w:hAnsiTheme="minorHAnsi" w:cstheme="minorBidi"/>
          <w:color w:val="auto"/>
          <w:sz w:val="28"/>
          <w:szCs w:val="28"/>
        </w:rPr>
        <w:t>Implications of the analysis on aviation safety and risk management.</w:t>
      </w:r>
    </w:p>
    <w:p w14:paraId="19B29533" w14:textId="77777777" w:rsidR="001553F4" w:rsidRPr="001553F4" w:rsidRDefault="001553F4" w:rsidP="001553F4">
      <w:pPr>
        <w:pStyle w:val="Heading1"/>
        <w:rPr>
          <w:b/>
          <w:bCs/>
          <w:sz w:val="28"/>
          <w:szCs w:val="28"/>
        </w:rPr>
      </w:pPr>
    </w:p>
    <w:p w14:paraId="31FA2245" w14:textId="25F3EC07" w:rsidR="001553F4" w:rsidRDefault="001553F4" w:rsidP="001553F4">
      <w:pPr>
        <w:pStyle w:val="Heading1"/>
        <w:rPr>
          <w:rFonts w:asciiTheme="minorHAnsi" w:eastAsiaTheme="minorHAnsi" w:hAnsiTheme="minorHAnsi" w:cstheme="minorBidi"/>
          <w:color w:val="595959" w:themeColor="text1" w:themeTint="A6"/>
          <w:sz w:val="22"/>
        </w:rPr>
      </w:pPr>
      <w:r w:rsidRPr="001553F4">
        <w:rPr>
          <w:b/>
          <w:bCs/>
          <w:sz w:val="52"/>
          <w:szCs w:val="52"/>
        </w:rPr>
        <w:t>Future Research Directions</w:t>
      </w:r>
    </w:p>
    <w:p w14:paraId="3A879445" w14:textId="692B15F9" w:rsidR="001553F4" w:rsidRDefault="001553F4" w:rsidP="00A65F73">
      <w:pPr>
        <w:pStyle w:val="ListBullet"/>
        <w:numPr>
          <w:ilvl w:val="0"/>
          <w:numId w:val="0"/>
        </w:numPr>
        <w:ind w:left="360"/>
      </w:pPr>
      <w:r w:rsidRPr="001553F4">
        <w:rPr>
          <w:color w:val="auto"/>
          <w:sz w:val="28"/>
          <w:szCs w:val="28"/>
        </w:rPr>
        <w:t>Potential enhancements to the analysis methodology (e.g., real-time data integration, predictive analytics).</w:t>
      </w:r>
    </w:p>
    <w:sectPr w:rsidR="001553F4">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507A" w14:textId="77777777" w:rsidR="00A65F73" w:rsidRDefault="00A65F73" w:rsidP="00C6554A">
      <w:pPr>
        <w:spacing w:before="0" w:after="0" w:line="240" w:lineRule="auto"/>
      </w:pPr>
      <w:r>
        <w:separator/>
      </w:r>
    </w:p>
  </w:endnote>
  <w:endnote w:type="continuationSeparator" w:id="0">
    <w:p w14:paraId="09BCB7D9" w14:textId="77777777" w:rsidR="00A65F73" w:rsidRDefault="00A65F7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99A5" w14:textId="77777777" w:rsidR="00BB007D"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48EC" w14:textId="77777777" w:rsidR="00A65F73" w:rsidRDefault="00A65F73" w:rsidP="00C6554A">
      <w:pPr>
        <w:spacing w:before="0" w:after="0" w:line="240" w:lineRule="auto"/>
      </w:pPr>
      <w:r>
        <w:separator/>
      </w:r>
    </w:p>
  </w:footnote>
  <w:footnote w:type="continuationSeparator" w:id="0">
    <w:p w14:paraId="5AE19B3E" w14:textId="77777777" w:rsidR="00A65F73" w:rsidRDefault="00A65F7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236544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3C3468"/>
    <w:multiLevelType w:val="hybridMultilevel"/>
    <w:tmpl w:val="6CC07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A52340"/>
    <w:multiLevelType w:val="hybridMultilevel"/>
    <w:tmpl w:val="8B48F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6D0A04"/>
    <w:multiLevelType w:val="hybridMultilevel"/>
    <w:tmpl w:val="EB96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C5167B"/>
    <w:multiLevelType w:val="hybridMultilevel"/>
    <w:tmpl w:val="21EE2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BD4E05"/>
    <w:multiLevelType w:val="hybridMultilevel"/>
    <w:tmpl w:val="95B60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426106"/>
    <w:multiLevelType w:val="hybridMultilevel"/>
    <w:tmpl w:val="EAFC6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832596"/>
    <w:multiLevelType w:val="hybridMultilevel"/>
    <w:tmpl w:val="41A4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839297">
    <w:abstractNumId w:val="9"/>
  </w:num>
  <w:num w:numId="2" w16cid:durableId="598366238">
    <w:abstractNumId w:val="8"/>
  </w:num>
  <w:num w:numId="3" w16cid:durableId="257838328">
    <w:abstractNumId w:val="8"/>
  </w:num>
  <w:num w:numId="4" w16cid:durableId="2125225987">
    <w:abstractNumId w:val="9"/>
  </w:num>
  <w:num w:numId="5" w16cid:durableId="146215037">
    <w:abstractNumId w:val="16"/>
  </w:num>
  <w:num w:numId="6" w16cid:durableId="1045444469">
    <w:abstractNumId w:val="10"/>
  </w:num>
  <w:num w:numId="7" w16cid:durableId="2103646300">
    <w:abstractNumId w:val="11"/>
  </w:num>
  <w:num w:numId="8" w16cid:durableId="2109502608">
    <w:abstractNumId w:val="7"/>
  </w:num>
  <w:num w:numId="9" w16cid:durableId="1832602266">
    <w:abstractNumId w:val="6"/>
  </w:num>
  <w:num w:numId="10" w16cid:durableId="606235424">
    <w:abstractNumId w:val="5"/>
  </w:num>
  <w:num w:numId="11" w16cid:durableId="1269846840">
    <w:abstractNumId w:val="4"/>
  </w:num>
  <w:num w:numId="12" w16cid:durableId="1369456417">
    <w:abstractNumId w:val="3"/>
  </w:num>
  <w:num w:numId="13" w16cid:durableId="1160464371">
    <w:abstractNumId w:val="2"/>
  </w:num>
  <w:num w:numId="14" w16cid:durableId="989938850">
    <w:abstractNumId w:val="1"/>
  </w:num>
  <w:num w:numId="15" w16cid:durableId="589193571">
    <w:abstractNumId w:val="0"/>
  </w:num>
  <w:num w:numId="16" w16cid:durableId="802961405">
    <w:abstractNumId w:val="13"/>
  </w:num>
  <w:num w:numId="17" w16cid:durableId="1580822125">
    <w:abstractNumId w:val="12"/>
  </w:num>
  <w:num w:numId="18" w16cid:durableId="1613198292">
    <w:abstractNumId w:val="17"/>
  </w:num>
  <w:num w:numId="19" w16cid:durableId="235283443">
    <w:abstractNumId w:val="18"/>
  </w:num>
  <w:num w:numId="20" w16cid:durableId="870267278">
    <w:abstractNumId w:val="15"/>
  </w:num>
  <w:num w:numId="21" w16cid:durableId="2085952389">
    <w:abstractNumId w:val="19"/>
  </w:num>
  <w:num w:numId="22" w16cid:durableId="961347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73"/>
    <w:rsid w:val="0001445C"/>
    <w:rsid w:val="001035E3"/>
    <w:rsid w:val="001553F4"/>
    <w:rsid w:val="001B607B"/>
    <w:rsid w:val="002554CD"/>
    <w:rsid w:val="00293B83"/>
    <w:rsid w:val="002B4294"/>
    <w:rsid w:val="00333D0D"/>
    <w:rsid w:val="003C5722"/>
    <w:rsid w:val="004C049F"/>
    <w:rsid w:val="005000E2"/>
    <w:rsid w:val="006A3CE7"/>
    <w:rsid w:val="00A65F73"/>
    <w:rsid w:val="00BB007D"/>
    <w:rsid w:val="00C6554A"/>
    <w:rsid w:val="00DA7E23"/>
    <w:rsid w:val="00DC11DF"/>
    <w:rsid w:val="00DF139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EE16C"/>
  <w15:chartTrackingRefBased/>
  <w15:docId w15:val="{587B240E-28A0-4604-9525-2FF4E01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82548">
      <w:bodyDiv w:val="1"/>
      <w:marLeft w:val="0"/>
      <w:marRight w:val="0"/>
      <w:marTop w:val="0"/>
      <w:marBottom w:val="0"/>
      <w:divBdr>
        <w:top w:val="none" w:sz="0" w:space="0" w:color="auto"/>
        <w:left w:val="none" w:sz="0" w:space="0" w:color="auto"/>
        <w:bottom w:val="none" w:sz="0" w:space="0" w:color="auto"/>
        <w:right w:val="none" w:sz="0" w:space="0" w:color="auto"/>
      </w:divBdr>
    </w:div>
    <w:div w:id="565339714">
      <w:bodyDiv w:val="1"/>
      <w:marLeft w:val="0"/>
      <w:marRight w:val="0"/>
      <w:marTop w:val="0"/>
      <w:marBottom w:val="0"/>
      <w:divBdr>
        <w:top w:val="none" w:sz="0" w:space="0" w:color="auto"/>
        <w:left w:val="none" w:sz="0" w:space="0" w:color="auto"/>
        <w:bottom w:val="none" w:sz="0" w:space="0" w:color="auto"/>
        <w:right w:val="none" w:sz="0" w:space="0" w:color="auto"/>
      </w:divBdr>
    </w:div>
    <w:div w:id="601299990">
      <w:bodyDiv w:val="1"/>
      <w:marLeft w:val="0"/>
      <w:marRight w:val="0"/>
      <w:marTop w:val="0"/>
      <w:marBottom w:val="0"/>
      <w:divBdr>
        <w:top w:val="none" w:sz="0" w:space="0" w:color="auto"/>
        <w:left w:val="none" w:sz="0" w:space="0" w:color="auto"/>
        <w:bottom w:val="none" w:sz="0" w:space="0" w:color="auto"/>
        <w:right w:val="none" w:sz="0" w:space="0" w:color="auto"/>
      </w:divBdr>
    </w:div>
    <w:div w:id="763066424">
      <w:bodyDiv w:val="1"/>
      <w:marLeft w:val="0"/>
      <w:marRight w:val="0"/>
      <w:marTop w:val="0"/>
      <w:marBottom w:val="0"/>
      <w:divBdr>
        <w:top w:val="none" w:sz="0" w:space="0" w:color="auto"/>
        <w:left w:val="none" w:sz="0" w:space="0" w:color="auto"/>
        <w:bottom w:val="none" w:sz="0" w:space="0" w:color="auto"/>
        <w:right w:val="none" w:sz="0" w:space="0" w:color="auto"/>
      </w:divBdr>
    </w:div>
    <w:div w:id="960920059">
      <w:bodyDiv w:val="1"/>
      <w:marLeft w:val="0"/>
      <w:marRight w:val="0"/>
      <w:marTop w:val="0"/>
      <w:marBottom w:val="0"/>
      <w:divBdr>
        <w:top w:val="none" w:sz="0" w:space="0" w:color="auto"/>
        <w:left w:val="none" w:sz="0" w:space="0" w:color="auto"/>
        <w:bottom w:val="none" w:sz="0" w:space="0" w:color="auto"/>
        <w:right w:val="none" w:sz="0" w:space="0" w:color="auto"/>
      </w:divBdr>
    </w:div>
    <w:div w:id="990602767">
      <w:bodyDiv w:val="1"/>
      <w:marLeft w:val="0"/>
      <w:marRight w:val="0"/>
      <w:marTop w:val="0"/>
      <w:marBottom w:val="0"/>
      <w:divBdr>
        <w:top w:val="none" w:sz="0" w:space="0" w:color="auto"/>
        <w:left w:val="none" w:sz="0" w:space="0" w:color="auto"/>
        <w:bottom w:val="none" w:sz="0" w:space="0" w:color="auto"/>
        <w:right w:val="none" w:sz="0" w:space="0" w:color="auto"/>
      </w:divBdr>
    </w:div>
    <w:div w:id="1098478593">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305162616">
      <w:bodyDiv w:val="1"/>
      <w:marLeft w:val="0"/>
      <w:marRight w:val="0"/>
      <w:marTop w:val="0"/>
      <w:marBottom w:val="0"/>
      <w:divBdr>
        <w:top w:val="none" w:sz="0" w:space="0" w:color="auto"/>
        <w:left w:val="none" w:sz="0" w:space="0" w:color="auto"/>
        <w:bottom w:val="none" w:sz="0" w:space="0" w:color="auto"/>
        <w:right w:val="none" w:sz="0" w:space="0" w:color="auto"/>
      </w:divBdr>
    </w:div>
    <w:div w:id="1388185564">
      <w:bodyDiv w:val="1"/>
      <w:marLeft w:val="0"/>
      <w:marRight w:val="0"/>
      <w:marTop w:val="0"/>
      <w:marBottom w:val="0"/>
      <w:divBdr>
        <w:top w:val="none" w:sz="0" w:space="0" w:color="auto"/>
        <w:left w:val="none" w:sz="0" w:space="0" w:color="auto"/>
        <w:bottom w:val="none" w:sz="0" w:space="0" w:color="auto"/>
        <w:right w:val="none" w:sz="0" w:space="0" w:color="auto"/>
      </w:divBdr>
    </w:div>
    <w:div w:id="1391148024">
      <w:bodyDiv w:val="1"/>
      <w:marLeft w:val="0"/>
      <w:marRight w:val="0"/>
      <w:marTop w:val="0"/>
      <w:marBottom w:val="0"/>
      <w:divBdr>
        <w:top w:val="none" w:sz="0" w:space="0" w:color="auto"/>
        <w:left w:val="none" w:sz="0" w:space="0" w:color="auto"/>
        <w:bottom w:val="none" w:sz="0" w:space="0" w:color="auto"/>
        <w:right w:val="none" w:sz="0" w:space="0" w:color="auto"/>
      </w:divBdr>
    </w:div>
    <w:div w:id="1556089429">
      <w:bodyDiv w:val="1"/>
      <w:marLeft w:val="0"/>
      <w:marRight w:val="0"/>
      <w:marTop w:val="0"/>
      <w:marBottom w:val="0"/>
      <w:divBdr>
        <w:top w:val="none" w:sz="0" w:space="0" w:color="auto"/>
        <w:left w:val="none" w:sz="0" w:space="0" w:color="auto"/>
        <w:bottom w:val="none" w:sz="0" w:space="0" w:color="auto"/>
        <w:right w:val="none" w:sz="0" w:space="0" w:color="auto"/>
      </w:divBdr>
    </w:div>
    <w:div w:id="1615750278">
      <w:bodyDiv w:val="1"/>
      <w:marLeft w:val="0"/>
      <w:marRight w:val="0"/>
      <w:marTop w:val="0"/>
      <w:marBottom w:val="0"/>
      <w:divBdr>
        <w:top w:val="none" w:sz="0" w:space="0" w:color="auto"/>
        <w:left w:val="none" w:sz="0" w:space="0" w:color="auto"/>
        <w:bottom w:val="none" w:sz="0" w:space="0" w:color="auto"/>
        <w:right w:val="none" w:sz="0" w:space="0" w:color="auto"/>
      </w:divBdr>
    </w:div>
    <w:div w:id="1723824085">
      <w:bodyDiv w:val="1"/>
      <w:marLeft w:val="0"/>
      <w:marRight w:val="0"/>
      <w:marTop w:val="0"/>
      <w:marBottom w:val="0"/>
      <w:divBdr>
        <w:top w:val="none" w:sz="0" w:space="0" w:color="auto"/>
        <w:left w:val="none" w:sz="0" w:space="0" w:color="auto"/>
        <w:bottom w:val="none" w:sz="0" w:space="0" w:color="auto"/>
        <w:right w:val="none" w:sz="0" w:space="0" w:color="auto"/>
      </w:divBdr>
    </w:div>
    <w:div w:id="193659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t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129</TotalTime>
  <Pages>11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Sharma</dc:creator>
  <cp:keywords/>
  <dc:description/>
  <cp:lastModifiedBy>Kritika Sharma</cp:lastModifiedBy>
  <cp:revision>8</cp:revision>
  <dcterms:created xsi:type="dcterms:W3CDTF">2024-04-11T13:20:00Z</dcterms:created>
  <dcterms:modified xsi:type="dcterms:W3CDTF">2024-04-11T16:16:00Z</dcterms:modified>
</cp:coreProperties>
</file>