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680" w:type="dxa"/>
        <w:tblLook w:val="04A0" w:firstRow="1" w:lastRow="0" w:firstColumn="1" w:lastColumn="0" w:noHBand="0" w:noVBand="1"/>
      </w:tblPr>
      <w:tblGrid>
        <w:gridCol w:w="3080"/>
        <w:gridCol w:w="1720"/>
        <w:gridCol w:w="732"/>
        <w:gridCol w:w="1134"/>
        <w:gridCol w:w="1180"/>
      </w:tblGrid>
      <w:tr w:rsidR="00626298" w:rsidRPr="00626298" w14:paraId="269FFCF9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74C405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Parent Category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90C14B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2D0C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CDD2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CE6E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298" w:rsidRPr="00626298" w14:paraId="34E5BEBB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B899F9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Date Created Conversion (Year)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F7C42A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6FE0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BE71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B543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298" w:rsidRPr="00626298" w14:paraId="4CE16893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DB48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0B4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3ACA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BE6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7B6A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298" w:rsidRPr="00626298" w14:paraId="3FBE8685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75ABC9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Count of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4C3CCD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C544D7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EEA0B6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981DDE" w14:textId="77777777" w:rsidR="00626298" w:rsidRPr="00626298" w:rsidRDefault="00626298" w:rsidP="00626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298" w:rsidRPr="00626298" w14:paraId="654027C9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B70FD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6A5721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9D4FD3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C2C64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FE7E6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626298" w:rsidRPr="00626298" w14:paraId="655993A2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43ED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C93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29C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E5A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2B3D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626298" w:rsidRPr="00626298" w14:paraId="590189F0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8AD7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1D8A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2342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5293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A2B3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</w:tr>
      <w:tr w:rsidR="00626298" w:rsidRPr="00626298" w14:paraId="387CC426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9F05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4CB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2640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3A26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6F9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</w:tr>
      <w:tr w:rsidR="00626298" w:rsidRPr="00626298" w14:paraId="35757B1B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C1AB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8B1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0178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574C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DE7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626298" w:rsidRPr="00626298" w14:paraId="790E75C2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D6B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5E1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971B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B3FB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7D4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626298" w:rsidRPr="00626298" w14:paraId="098B034C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9C85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7CB3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A575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6FD2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779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  <w:tr w:rsidR="00626298" w:rsidRPr="00626298" w14:paraId="369BB60D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2A57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A2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B9D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A7E5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B836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</w:tr>
      <w:tr w:rsidR="00626298" w:rsidRPr="00626298" w14:paraId="74835CAA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E0AD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F90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6E5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F5A7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18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</w:tr>
      <w:tr w:rsidR="00626298" w:rsidRPr="00626298" w14:paraId="28B9A3DB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DBEB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172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2B9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37F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052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626298" w:rsidRPr="00626298" w14:paraId="25CD06F3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E2D8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73F3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184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38CE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3A2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</w:tr>
      <w:tr w:rsidR="00626298" w:rsidRPr="00626298" w14:paraId="0862C606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6501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B134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E98F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12B4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51B1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626298" w:rsidRPr="00626298" w14:paraId="5B270216" w14:textId="77777777" w:rsidTr="00626298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9C09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E687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9A0B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5908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7B38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8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626298" w:rsidRPr="00626298" w14:paraId="42CFC95D" w14:textId="77777777" w:rsidTr="00626298">
        <w:trPr>
          <w:trHeight w:val="300"/>
        </w:trPr>
        <w:tc>
          <w:tcPr>
            <w:tcW w:w="3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87F1AB" w14:textId="77777777" w:rsidR="00626298" w:rsidRPr="00626298" w:rsidRDefault="00626298" w:rsidP="006262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4EE146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24FE17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34AA06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6B70B5" w14:textId="77777777" w:rsidR="00626298" w:rsidRPr="00626298" w:rsidRDefault="00626298" w:rsidP="00626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8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</w:tr>
    </w:tbl>
    <w:p w14:paraId="5CB6B85E" w14:textId="77777777" w:rsidR="00626298" w:rsidRDefault="00626298" w:rsidP="0062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3CC126" w14:textId="77777777" w:rsidR="00626298" w:rsidRDefault="00626298" w:rsidP="0062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71F422" w14:textId="77777777" w:rsidR="00626298" w:rsidRDefault="00626298" w:rsidP="0062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FBCA11" w14:textId="4ECABAED" w:rsidR="00CC5005" w:rsidRDefault="00626298" w:rsidP="0062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CAC77" wp14:editId="1583D45E">
            <wp:extent cx="5943600" cy="318325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B5B35F-AEE6-4EBB-BFB1-2A2BD7024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8825E9" w14:textId="7D536295" w:rsidR="00CA5809" w:rsidRPr="00626298" w:rsidRDefault="00CA5809" w:rsidP="0062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8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Given the provided data, what are three conclusions we can draw about Kickstarter campaigns?</w:t>
      </w:r>
    </w:p>
    <w:p w14:paraId="51AA5915" w14:textId="2D7CF2A9" w:rsidR="00CA5809" w:rsidRDefault="00CA5809" w:rsidP="00CA58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09">
        <w:rPr>
          <w:rFonts w:ascii="Times New Roman" w:eastAsia="Times New Roman" w:hAnsi="Times New Roman" w:cs="Times New Roman"/>
          <w:sz w:val="24"/>
          <w:szCs w:val="24"/>
        </w:rPr>
        <w:t xml:space="preserve">Canceled Project each month is less than </w:t>
      </w:r>
      <w:r w:rsidR="003C476A">
        <w:rPr>
          <w:rFonts w:ascii="Times New Roman" w:eastAsia="Times New Roman" w:hAnsi="Times New Roman" w:cs="Times New Roman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FA0C1" w14:textId="347B1BFE" w:rsidR="003C476A" w:rsidRDefault="00CA5809" w:rsidP="003C47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 Campaigns have recorded consistent success rate</w:t>
      </w:r>
      <w:r w:rsidR="003C476A">
        <w:rPr>
          <w:rFonts w:ascii="Times New Roman" w:eastAsia="Times New Roman" w:hAnsi="Times New Roman" w:cs="Times New Roman"/>
          <w:sz w:val="24"/>
          <w:szCs w:val="24"/>
        </w:rPr>
        <w:t xml:space="preserve"> of projects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during the month of July and August and then there was a down fall from the month of September and again there is </w:t>
      </w:r>
      <w:r w:rsidR="003C476A">
        <w:rPr>
          <w:rFonts w:ascii="Times New Roman" w:eastAsia="Times New Roman" w:hAnsi="Times New Roman" w:cs="Times New Roman"/>
          <w:sz w:val="24"/>
          <w:szCs w:val="24"/>
        </w:rPr>
        <w:t>increase in success rate from October.</w:t>
      </w:r>
    </w:p>
    <w:p w14:paraId="027D30B6" w14:textId="422DED2D" w:rsidR="00CA5809" w:rsidRPr="003C476A" w:rsidRDefault="003C476A" w:rsidP="00CA58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of total project we start in each month, we have more successful project then failed project. </w:t>
      </w:r>
    </w:p>
    <w:p w14:paraId="332348AB" w14:textId="3B855D31" w:rsidR="00CA5809" w:rsidRDefault="00CA5809" w:rsidP="00CA5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80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05FAD18" w14:textId="34669824" w:rsidR="003C476A" w:rsidRDefault="00CC5005" w:rsidP="00CC50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005">
        <w:rPr>
          <w:rFonts w:ascii="Times New Roman" w:eastAsia="Times New Roman" w:hAnsi="Times New Roman" w:cs="Times New Roman"/>
          <w:sz w:val="24"/>
          <w:szCs w:val="24"/>
        </w:rPr>
        <w:t>This dataset also included the live project in total project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1CDCD0A" w14:textId="604B2616" w:rsidR="008E08BE" w:rsidRDefault="00CA5809" w:rsidP="0062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09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E00FAF4" w14:textId="625D268F" w:rsidR="00626298" w:rsidRDefault="00626298" w:rsidP="006262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have yearly table and graph to compare the number of projects got failed, canceled and successful over the period of year.</w:t>
      </w:r>
    </w:p>
    <w:p w14:paraId="4C5C5148" w14:textId="67AE84A3" w:rsidR="00626298" w:rsidRDefault="00626298" w:rsidP="006262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also have quarterly table and graph to compare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got </w:t>
      </w:r>
      <w:r>
        <w:rPr>
          <w:rFonts w:ascii="Times New Roman" w:eastAsia="Times New Roman" w:hAnsi="Times New Roman" w:cs="Times New Roman"/>
          <w:sz w:val="24"/>
          <w:szCs w:val="24"/>
        </w:rPr>
        <w:t>failed, canceled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successful over the period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quarter each year. </w:t>
      </w:r>
    </w:p>
    <w:p w14:paraId="0236255B" w14:textId="0CA716D8" w:rsidR="00626298" w:rsidRPr="00626298" w:rsidRDefault="00626298" w:rsidP="006262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26298" w:rsidRPr="0062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0005C"/>
    <w:multiLevelType w:val="multilevel"/>
    <w:tmpl w:val="0EE2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E1814"/>
    <w:multiLevelType w:val="hybridMultilevel"/>
    <w:tmpl w:val="B77E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E1887"/>
    <w:multiLevelType w:val="hybridMultilevel"/>
    <w:tmpl w:val="8D4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09"/>
    <w:rsid w:val="00123358"/>
    <w:rsid w:val="003C476A"/>
    <w:rsid w:val="005E066A"/>
    <w:rsid w:val="00626298"/>
    <w:rsid w:val="008D2990"/>
    <w:rsid w:val="00CA5809"/>
    <w:rsid w:val="00CC5005"/>
    <w:rsid w:val="00D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30A"/>
  <w15:chartTrackingRefBased/>
  <w15:docId w15:val="{B66A864D-805E-467F-B4E6-18DD90BE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nash-Boot-camp-course\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[excel-challenge.xlsx]Pivot line chart!PivotTable1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'Pivot line chart'!$B$4:$B$5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line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 chart'!$B$6:$B$18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73-4377-ABE1-839955F95561}"/>
            </c:ext>
          </c:extLst>
        </c:ser>
        <c:ser>
          <c:idx val="1"/>
          <c:order val="1"/>
          <c:tx>
            <c:strRef>
              <c:f>'Pivot line chart'!$C$4:$C$5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line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 chart'!$C$6:$C$18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73-4377-ABE1-839955F95561}"/>
            </c:ext>
          </c:extLst>
        </c:ser>
        <c:ser>
          <c:idx val="2"/>
          <c:order val="2"/>
          <c:tx>
            <c:strRef>
              <c:f>'Pivot line chart'!$D$4:$D$5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line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line chart'!$D$6:$D$18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73-4377-ABE1-839955F95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227216"/>
        <c:axId val="647221640"/>
      </c:lineChart>
      <c:catAx>
        <c:axId val="64722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221640"/>
        <c:crosses val="autoZero"/>
        <c:auto val="1"/>
        <c:lblAlgn val="ctr"/>
        <c:lblOffset val="100"/>
        <c:noMultiLvlLbl val="0"/>
      </c:catAx>
      <c:valAx>
        <c:axId val="64722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22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thickThin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Chaudhary</dc:creator>
  <cp:keywords/>
  <dc:description/>
  <cp:lastModifiedBy>Kritika Chaudhary</cp:lastModifiedBy>
  <cp:revision>1</cp:revision>
  <dcterms:created xsi:type="dcterms:W3CDTF">2021-02-10T00:52:00Z</dcterms:created>
  <dcterms:modified xsi:type="dcterms:W3CDTF">2021-02-10T01:29:00Z</dcterms:modified>
</cp:coreProperties>
</file>