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B7244" w14:textId="263087CE" w:rsidR="005B3A2F" w:rsidRDefault="00FC3F79" w:rsidP="00FC3F79">
      <w:pPr>
        <w:pStyle w:val="Title"/>
        <w:rPr>
          <w:rFonts w:ascii="Century Gothic" w:hAnsi="Century Gothic"/>
          <w:color w:val="808080" w:themeColor="background1" w:themeShade="80"/>
          <w:sz w:val="32"/>
          <w:szCs w:val="4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0528" behindDoc="1" locked="0" layoutInCell="1" allowOverlap="1" wp14:anchorId="7F1D8B64" wp14:editId="5F4351F9">
            <wp:simplePos x="0" y="0"/>
            <wp:positionH relativeFrom="column">
              <wp:posOffset>6170930</wp:posOffset>
            </wp:positionH>
            <wp:positionV relativeFrom="paragraph">
              <wp:posOffset>0</wp:posOffset>
            </wp:positionV>
            <wp:extent cx="1704975" cy="352425"/>
            <wp:effectExtent l="0" t="0" r="9525" b="9525"/>
            <wp:wrapThrough wrapText="bothSides">
              <wp:wrapPolygon edited="0">
                <wp:start x="3861" y="0"/>
                <wp:lineTo x="2172" y="4670"/>
                <wp:lineTo x="0" y="15178"/>
                <wp:lineTo x="0" y="21016"/>
                <wp:lineTo x="21238" y="21016"/>
                <wp:lineTo x="21479" y="17514"/>
                <wp:lineTo x="21479" y="2335"/>
                <wp:lineTo x="5068" y="0"/>
                <wp:lineTo x="3861" y="0"/>
              </wp:wrapPolygon>
            </wp:wrapThrough>
            <wp:docPr id="2" name="Picture 2" descr="iron-mountain Logo PNG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ron-mountain Logo PNG Vec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A2F">
        <w:rPr>
          <w:rFonts w:ascii="Century Gothic" w:hAnsi="Century Gothic"/>
          <w:color w:val="808080" w:themeColor="background1" w:themeShade="80"/>
          <w:sz w:val="32"/>
          <w:szCs w:val="40"/>
        </w:rPr>
        <w:t xml:space="preserve">BUSINESS MODEL </w:t>
      </w:r>
      <w:r w:rsidR="00CF09F3">
        <w:rPr>
          <w:rFonts w:ascii="Century Gothic" w:hAnsi="Century Gothic"/>
          <w:color w:val="808080" w:themeColor="background1" w:themeShade="80"/>
          <w:sz w:val="32"/>
          <w:szCs w:val="40"/>
        </w:rPr>
        <w:t xml:space="preserve">CANVAS: </w:t>
      </w:r>
      <w:r w:rsidR="006443A1">
        <w:rPr>
          <w:rFonts w:ascii="Century Gothic" w:hAnsi="Century Gothic"/>
          <w:color w:val="000000" w:themeColor="text1"/>
          <w:sz w:val="36"/>
          <w:szCs w:val="44"/>
        </w:rPr>
        <w:t xml:space="preserve">IRON </w:t>
      </w:r>
      <w:r>
        <w:rPr>
          <w:rFonts w:ascii="Century Gothic" w:hAnsi="Century Gothic"/>
          <w:color w:val="000000" w:themeColor="text1"/>
          <w:sz w:val="36"/>
          <w:szCs w:val="44"/>
        </w:rPr>
        <w:t xml:space="preserve"> MOUNTAIN</w:t>
      </w:r>
      <w:bookmarkStart w:id="0" w:name="_GoBack"/>
      <w:bookmarkEnd w:id="0"/>
    </w:p>
    <w:p w14:paraId="383B9A15" w14:textId="298BF709" w:rsidR="005B3A2F" w:rsidRDefault="005B3A2F" w:rsidP="00AE1AA6">
      <w:pPr>
        <w:pStyle w:val="Title"/>
        <w:rPr>
          <w:rFonts w:ascii="Century Gothic" w:hAnsi="Century Gothic"/>
          <w:color w:val="808080" w:themeColor="background1" w:themeShade="80"/>
          <w:sz w:val="13"/>
          <w:szCs w:val="13"/>
        </w:rPr>
      </w:pPr>
    </w:p>
    <w:tbl>
      <w:tblPr>
        <w:tblW w:w="14634" w:type="dxa"/>
        <w:tblInd w:w="-95" w:type="dxa"/>
        <w:tblLook w:val="04A0" w:firstRow="1" w:lastRow="0" w:firstColumn="1" w:lastColumn="0" w:noHBand="0" w:noVBand="1"/>
      </w:tblPr>
      <w:tblGrid>
        <w:gridCol w:w="4878"/>
        <w:gridCol w:w="4993"/>
        <w:gridCol w:w="4763"/>
      </w:tblGrid>
      <w:tr w:rsidR="005A54AA" w14:paraId="4C67DD0B" w14:textId="77777777" w:rsidTr="000D2862">
        <w:trPr>
          <w:trHeight w:val="432"/>
        </w:trPr>
        <w:tc>
          <w:tcPr>
            <w:tcW w:w="48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6192E960" w14:textId="77777777" w:rsidR="005A54AA" w:rsidRDefault="005A54AA" w:rsidP="00AE1AA6">
            <w:pPr>
              <w:jc w:val="center"/>
              <w:rPr>
                <w:rFonts w:ascii="Century Gothic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FFFFFF"/>
                <w:sz w:val="20"/>
                <w:szCs w:val="20"/>
              </w:rPr>
              <w:t>DESIGNED FOR</w:t>
            </w:r>
          </w:p>
        </w:tc>
        <w:tc>
          <w:tcPr>
            <w:tcW w:w="499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5C0FE83B" w14:textId="77777777" w:rsidR="005A54AA" w:rsidRDefault="005A54AA" w:rsidP="00AE1AA6">
            <w:pPr>
              <w:jc w:val="center"/>
              <w:rPr>
                <w:rFonts w:ascii="Century Gothic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FFFFFF"/>
                <w:sz w:val="20"/>
                <w:szCs w:val="20"/>
              </w:rPr>
              <w:t>DESIGNED BY</w:t>
            </w:r>
          </w:p>
        </w:tc>
        <w:tc>
          <w:tcPr>
            <w:tcW w:w="476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694D0FE6" w14:textId="77777777" w:rsidR="005A54AA" w:rsidRDefault="005A54AA" w:rsidP="00AE1AA6">
            <w:pPr>
              <w:jc w:val="center"/>
              <w:rPr>
                <w:rFonts w:ascii="Century Gothic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FFFFFF"/>
                <w:sz w:val="20"/>
                <w:szCs w:val="20"/>
              </w:rPr>
              <w:t>DATE</w:t>
            </w:r>
          </w:p>
        </w:tc>
      </w:tr>
      <w:tr w:rsidR="005A54AA" w14:paraId="7CE5108D" w14:textId="77777777" w:rsidTr="000D2862">
        <w:trPr>
          <w:trHeight w:val="576"/>
        </w:trPr>
        <w:tc>
          <w:tcPr>
            <w:tcW w:w="4878" w:type="dxa"/>
            <w:tcBorders>
              <w:top w:val="nil"/>
              <w:left w:val="single" w:sz="4" w:space="0" w:color="BFBFBF"/>
              <w:bottom w:val="double" w:sz="6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797DDD1" w14:textId="318BB1EA" w:rsidR="005A54AA" w:rsidRDefault="009358C3" w:rsidP="00AE1AA6">
            <w:pPr>
              <w:jc w:val="center"/>
              <w:rPr>
                <w:rFonts w:ascii="Century Gothic" w:hAnsi="Century Gothic" w:cs="Calibri"/>
                <w:sz w:val="20"/>
                <w:szCs w:val="20"/>
              </w:rPr>
            </w:pPr>
            <w:r w:rsidRPr="009358C3">
              <w:rPr>
                <w:rFonts w:ascii="Century Gothic" w:hAnsi="Century Gothic" w:cs="Calibri"/>
                <w:sz w:val="36"/>
                <w:szCs w:val="36"/>
              </w:rPr>
              <w:t>Pre-Interview Insight</w:t>
            </w:r>
          </w:p>
        </w:tc>
        <w:tc>
          <w:tcPr>
            <w:tcW w:w="4993" w:type="dxa"/>
            <w:tcBorders>
              <w:top w:val="nil"/>
              <w:left w:val="nil"/>
              <w:bottom w:val="double" w:sz="6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8256734" w14:textId="1E8E60D7" w:rsidR="005A54AA" w:rsidRPr="009358C3" w:rsidRDefault="006F52F6" w:rsidP="000F7A7F">
            <w:pPr>
              <w:rPr>
                <w:rFonts w:ascii="Century Gothic" w:hAnsi="Century Gothic" w:cs="Calibri"/>
                <w:sz w:val="36"/>
                <w:szCs w:val="36"/>
              </w:rPr>
            </w:pPr>
            <w:r>
              <w:rPr>
                <w:rFonts w:ascii="Century Gothic" w:hAnsi="Century Gothic" w:cs="Calibri"/>
                <w:sz w:val="36"/>
                <w:szCs w:val="36"/>
              </w:rPr>
              <w:t xml:space="preserve">                  K</w:t>
            </w:r>
            <w:r w:rsidR="000F7A7F">
              <w:rPr>
                <w:rFonts w:ascii="Century Gothic" w:hAnsi="Century Gothic" w:cs="Calibri"/>
                <w:sz w:val="36"/>
                <w:szCs w:val="36"/>
              </w:rPr>
              <w:t>ritika</w:t>
            </w:r>
          </w:p>
        </w:tc>
        <w:tc>
          <w:tcPr>
            <w:tcW w:w="4763" w:type="dxa"/>
            <w:tcBorders>
              <w:top w:val="nil"/>
              <w:left w:val="nil"/>
              <w:bottom w:val="double" w:sz="6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DF50C49" w14:textId="5A2746BE" w:rsidR="005A54AA" w:rsidRDefault="000F7A7F" w:rsidP="00AE1AA6">
            <w:pPr>
              <w:jc w:val="center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36"/>
                <w:szCs w:val="36"/>
              </w:rPr>
              <w:t>26-02</w:t>
            </w:r>
            <w:r w:rsidR="009358C3" w:rsidRPr="009358C3">
              <w:rPr>
                <w:rFonts w:ascii="Century Gothic" w:hAnsi="Century Gothic" w:cs="Calibri"/>
                <w:sz w:val="36"/>
                <w:szCs w:val="36"/>
              </w:rPr>
              <w:t>-202</w:t>
            </w:r>
            <w:r>
              <w:rPr>
                <w:rFonts w:ascii="Century Gothic" w:hAnsi="Century Gothic" w:cs="Calibri"/>
                <w:sz w:val="36"/>
                <w:szCs w:val="36"/>
              </w:rPr>
              <w:t>4</w:t>
            </w:r>
          </w:p>
        </w:tc>
      </w:tr>
      <w:tr w:rsidR="005A54AA" w14:paraId="48CC1D31" w14:textId="77777777" w:rsidTr="000D2862">
        <w:trPr>
          <w:trHeight w:val="256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AB8EEB9" w14:textId="00D8B4AC" w:rsidR="005A54AA" w:rsidRDefault="005A54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3AB3901" w14:textId="77777777" w:rsidR="005A54AA" w:rsidRDefault="005A54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AB69056" w14:textId="77777777" w:rsidR="005A54AA" w:rsidRDefault="005A54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A54AA" w14:paraId="64FBF0A8" w14:textId="77777777" w:rsidTr="005F5EEB">
        <w:trPr>
          <w:trHeight w:val="432"/>
        </w:trPr>
        <w:tc>
          <w:tcPr>
            <w:tcW w:w="48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22B35"/>
            <w:vAlign w:val="center"/>
            <w:hideMark/>
          </w:tcPr>
          <w:p w14:paraId="5988B4A5" w14:textId="55EAF37C" w:rsidR="005A54AA" w:rsidRDefault="005D60E9" w:rsidP="00AE1AA6">
            <w:pPr>
              <w:jc w:val="center"/>
              <w:rPr>
                <w:rFonts w:ascii="Century Gothic" w:hAnsi="Century Gothic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entury Gothic" w:hAnsi="Century Gothic" w:cs="Calibri"/>
                <w:b/>
                <w:bCs/>
                <w:noProof/>
                <w:color w:val="FFFFFF"/>
                <w:sz w:val="22"/>
                <w:szCs w:val="22"/>
                <w:lang w:val="en-IN" w:eastAsia="en-IN"/>
              </w:rPr>
              <w:drawing>
                <wp:anchor distT="0" distB="0" distL="114300" distR="114300" simplePos="0" relativeHeight="251659264" behindDoc="1" locked="0" layoutInCell="1" allowOverlap="1" wp14:anchorId="519815D7" wp14:editId="1E96FB27">
                  <wp:simplePos x="0" y="0"/>
                  <wp:positionH relativeFrom="column">
                    <wp:posOffset>2535555</wp:posOffset>
                  </wp:positionH>
                  <wp:positionV relativeFrom="paragraph">
                    <wp:posOffset>-5715</wp:posOffset>
                  </wp:positionV>
                  <wp:extent cx="335915" cy="262255"/>
                  <wp:effectExtent l="0" t="0" r="6985" b="4445"/>
                  <wp:wrapTight wrapText="bothSides">
                    <wp:wrapPolygon edited="0">
                      <wp:start x="6125" y="0"/>
                      <wp:lineTo x="0" y="7845"/>
                      <wp:lineTo x="1225" y="20397"/>
                      <wp:lineTo x="8575" y="20397"/>
                      <wp:lineTo x="20824" y="17259"/>
                      <wp:lineTo x="20824" y="6276"/>
                      <wp:lineTo x="19599" y="0"/>
                      <wp:lineTo x="6125" y="0"/>
                    </wp:wrapPolygon>
                  </wp:wrapTight>
                  <wp:docPr id="2059988213" name="Graphic 2" descr="Connection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988213" name="Graphic 2059988213" descr="Connections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1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54AA">
              <w:rPr>
                <w:rFonts w:ascii="Century Gothic" w:hAnsi="Century Gothic" w:cs="Calibri"/>
                <w:b/>
                <w:bCs/>
                <w:color w:val="FFFFFF"/>
                <w:sz w:val="22"/>
                <w:szCs w:val="22"/>
              </w:rPr>
              <w:t>KEY PARTNERS</w:t>
            </w:r>
          </w:p>
        </w:tc>
        <w:tc>
          <w:tcPr>
            <w:tcW w:w="499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14:paraId="6C870198" w14:textId="1DCE2B26" w:rsidR="005A54AA" w:rsidRDefault="005F5EEB" w:rsidP="005F5EEB">
            <w:pPr>
              <w:jc w:val="center"/>
              <w:rPr>
                <w:rFonts w:ascii="Century Gothic" w:hAnsi="Century Gothic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entury Gothic" w:hAnsi="Century Gothic" w:cs="Calibri"/>
                <w:b/>
                <w:bCs/>
                <w:noProof/>
                <w:color w:val="FFFFFF"/>
                <w:sz w:val="22"/>
                <w:szCs w:val="22"/>
                <w:lang w:val="en-IN" w:eastAsia="en-IN"/>
              </w:rPr>
              <w:drawing>
                <wp:anchor distT="0" distB="0" distL="114300" distR="114300" simplePos="0" relativeHeight="251660288" behindDoc="1" locked="0" layoutInCell="1" allowOverlap="1" wp14:anchorId="59AA1F28" wp14:editId="4789D47C">
                  <wp:simplePos x="0" y="0"/>
                  <wp:positionH relativeFrom="column">
                    <wp:posOffset>2861310</wp:posOffset>
                  </wp:positionH>
                  <wp:positionV relativeFrom="paragraph">
                    <wp:posOffset>-30480</wp:posOffset>
                  </wp:positionV>
                  <wp:extent cx="210185" cy="210185"/>
                  <wp:effectExtent l="0" t="0" r="0" b="0"/>
                  <wp:wrapTight wrapText="bothSides">
                    <wp:wrapPolygon edited="0">
                      <wp:start x="1958" y="0"/>
                      <wp:lineTo x="0" y="5873"/>
                      <wp:lineTo x="1958" y="19577"/>
                      <wp:lineTo x="17619" y="19577"/>
                      <wp:lineTo x="19577" y="9789"/>
                      <wp:lineTo x="19577" y="0"/>
                      <wp:lineTo x="1958" y="0"/>
                    </wp:wrapPolygon>
                  </wp:wrapTight>
                  <wp:docPr id="704568544" name="Graphic 3" descr="Single ge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568544" name="Graphic 704568544" descr="Single ge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018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54AA">
              <w:rPr>
                <w:rFonts w:ascii="Century Gothic" w:hAnsi="Century Gothic" w:cs="Calibri"/>
                <w:b/>
                <w:bCs/>
                <w:color w:val="FFFFFF"/>
                <w:sz w:val="22"/>
                <w:szCs w:val="22"/>
              </w:rPr>
              <w:t>KEY ACTIVITIES</w:t>
            </w:r>
          </w:p>
        </w:tc>
        <w:tc>
          <w:tcPr>
            <w:tcW w:w="476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2551464" w14:textId="351EF487" w:rsidR="005A54AA" w:rsidRDefault="008C07BD" w:rsidP="00AE1AA6">
            <w:pPr>
              <w:jc w:val="center"/>
              <w:rPr>
                <w:rFonts w:ascii="Century Gothic" w:hAnsi="Century Gothic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entury Gothic" w:hAnsi="Century Gothic" w:cs="Calibri"/>
                <w:b/>
                <w:bCs/>
                <w:noProof/>
                <w:color w:val="FFFFFF"/>
                <w:sz w:val="22"/>
                <w:szCs w:val="22"/>
                <w:lang w:val="en-IN" w:eastAsia="en-IN"/>
              </w:rPr>
              <w:drawing>
                <wp:anchor distT="0" distB="0" distL="114300" distR="114300" simplePos="0" relativeHeight="251661312" behindDoc="1" locked="0" layoutInCell="1" allowOverlap="1" wp14:anchorId="5640E6D6" wp14:editId="5A4BAC25">
                  <wp:simplePos x="0" y="0"/>
                  <wp:positionH relativeFrom="column">
                    <wp:posOffset>2626360</wp:posOffset>
                  </wp:positionH>
                  <wp:positionV relativeFrom="paragraph">
                    <wp:posOffset>-19685</wp:posOffset>
                  </wp:positionV>
                  <wp:extent cx="332740" cy="262255"/>
                  <wp:effectExtent l="0" t="0" r="0" b="4445"/>
                  <wp:wrapTight wrapText="bothSides">
                    <wp:wrapPolygon edited="0">
                      <wp:start x="2473" y="0"/>
                      <wp:lineTo x="0" y="9414"/>
                      <wp:lineTo x="0" y="12552"/>
                      <wp:lineTo x="6183" y="20397"/>
                      <wp:lineTo x="13603" y="20397"/>
                      <wp:lineTo x="19786" y="10983"/>
                      <wp:lineTo x="19786" y="7845"/>
                      <wp:lineTo x="16076" y="0"/>
                      <wp:lineTo x="2473" y="0"/>
                    </wp:wrapPolygon>
                  </wp:wrapTight>
                  <wp:docPr id="287799542" name="Graphic 4" descr="Deciduous tre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799542" name="Graphic 287799542" descr="Deciduous tree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54AA">
              <w:rPr>
                <w:rFonts w:ascii="Century Gothic" w:hAnsi="Century Gothic" w:cs="Calibri"/>
                <w:b/>
                <w:bCs/>
                <w:color w:val="FFFFFF"/>
                <w:sz w:val="22"/>
                <w:szCs w:val="22"/>
              </w:rPr>
              <w:t>KEY RESOURCES</w:t>
            </w:r>
          </w:p>
        </w:tc>
      </w:tr>
      <w:tr w:rsidR="005A54AA" w14:paraId="0B7AE688" w14:textId="77777777" w:rsidTr="00C0628F">
        <w:trPr>
          <w:trHeight w:val="1910"/>
        </w:trPr>
        <w:tc>
          <w:tcPr>
            <w:tcW w:w="48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67488A6" w14:textId="77777777" w:rsidR="002C57C6" w:rsidRPr="009B6C48" w:rsidRDefault="006443A1" w:rsidP="009B0119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  <w:r w:rsidRPr="009B6C48">
              <w:rPr>
                <w:rFonts w:ascii="Century Gothic" w:hAnsi="Century Gothic" w:cs="Calibri"/>
                <w:bCs/>
                <w:sz w:val="28"/>
                <w:szCs w:val="28"/>
              </w:rPr>
              <w:t>Amazon Web Services</w:t>
            </w:r>
          </w:p>
          <w:p w14:paraId="7DA313E6" w14:textId="77777777" w:rsidR="009B6C48" w:rsidRPr="009B6C48" w:rsidRDefault="009B6C48" w:rsidP="009B0119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9B6C48">
              <w:rPr>
                <w:rFonts w:ascii="Century Gothic" w:hAnsi="Century Gothic" w:cs="Calibri"/>
                <w:bCs/>
                <w:sz w:val="28"/>
                <w:szCs w:val="28"/>
              </w:rPr>
              <w:t>Google Cloud</w:t>
            </w:r>
          </w:p>
          <w:p w14:paraId="304C3CF1" w14:textId="0AC9ED99" w:rsidR="009B6C48" w:rsidRPr="009B6C48" w:rsidRDefault="009B6C48" w:rsidP="009B0119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 w:cs="Calibri"/>
                <w:b/>
                <w:sz w:val="26"/>
                <w:szCs w:val="26"/>
              </w:rPr>
            </w:pPr>
            <w:r w:rsidRPr="009B6C48">
              <w:rPr>
                <w:rFonts w:ascii="Century Gothic" w:hAnsi="Century Gothic" w:cs="Calibri"/>
                <w:bCs/>
                <w:sz w:val="28"/>
                <w:szCs w:val="28"/>
              </w:rPr>
              <w:t>IT Asset Disposition (ITAD) Companies</w:t>
            </w:r>
          </w:p>
        </w:tc>
        <w:tc>
          <w:tcPr>
            <w:tcW w:w="49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53AB507" w14:textId="29C5A42E" w:rsidR="009B6C48" w:rsidRPr="009B6C48" w:rsidRDefault="009B6C48" w:rsidP="009B6C48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 w:cs="Calibri"/>
              </w:rPr>
            </w:pPr>
            <w:r w:rsidRPr="009B6C48">
              <w:rPr>
                <w:rFonts w:ascii="Century Gothic" w:hAnsi="Century Gothic" w:cs="Calibri"/>
              </w:rPr>
              <w:t xml:space="preserve">Data Protection and Security: </w:t>
            </w:r>
            <w:r w:rsidRPr="009B6C48">
              <w:rPr>
                <w:rFonts w:ascii="Century Gothic" w:hAnsi="Century Gothic" w:cs="Calibri"/>
              </w:rPr>
              <w:t>Secure Storage and Management</w:t>
            </w:r>
          </w:p>
          <w:p w14:paraId="183FC49B" w14:textId="77777777" w:rsidR="009B6C48" w:rsidRPr="009B6C48" w:rsidRDefault="009B6C48" w:rsidP="009B6C48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 w:cs="Calibri"/>
              </w:rPr>
            </w:pPr>
            <w:r w:rsidRPr="009B6C48">
              <w:rPr>
                <w:rFonts w:ascii="Century Gothic" w:hAnsi="Century Gothic" w:cs="Calibri"/>
              </w:rPr>
              <w:t xml:space="preserve"> Digital Transformation Services</w:t>
            </w:r>
          </w:p>
          <w:p w14:paraId="74EF0955" w14:textId="77777777" w:rsidR="009B6C48" w:rsidRPr="009B6C48" w:rsidRDefault="009B6C48" w:rsidP="009B6C48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 w:cs="Calibri"/>
                <w:sz w:val="26"/>
                <w:szCs w:val="26"/>
              </w:rPr>
            </w:pPr>
            <w:r w:rsidRPr="009B6C48">
              <w:rPr>
                <w:rFonts w:ascii="Century Gothic" w:hAnsi="Century Gothic" w:cs="Calibri"/>
              </w:rPr>
              <w:t>Data Protection and Security</w:t>
            </w:r>
          </w:p>
          <w:p w14:paraId="77CAB035" w14:textId="6A37D123" w:rsidR="009B6C48" w:rsidRPr="009B6C48" w:rsidRDefault="009B6C48" w:rsidP="009B6C48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 w:cs="Calibri"/>
                <w:b/>
                <w:sz w:val="26"/>
                <w:szCs w:val="26"/>
              </w:rPr>
            </w:pPr>
            <w:r w:rsidRPr="009B6C48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Inventory Management and Reporting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C329CE2" w14:textId="77777777" w:rsidR="005A54AA" w:rsidRPr="009B6C48" w:rsidRDefault="009B6C48" w:rsidP="009B6C48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 w:cs="Calibri"/>
              </w:rPr>
            </w:pPr>
            <w:r w:rsidRPr="009B6C48">
              <w:rPr>
                <w:rFonts w:ascii="Century Gothic" w:hAnsi="Century Gothic" w:cs="Calibri"/>
              </w:rPr>
              <w:t>Global Network of Secure Facilities</w:t>
            </w:r>
          </w:p>
          <w:p w14:paraId="671DCFDC" w14:textId="77777777" w:rsidR="009B6C48" w:rsidRPr="009B6C48" w:rsidRDefault="009B6C48" w:rsidP="009B6C48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 w:cs="Calibri"/>
              </w:rPr>
            </w:pPr>
            <w:r w:rsidRPr="009B6C48">
              <w:rPr>
                <w:rFonts w:ascii="Century Gothic" w:hAnsi="Century Gothic" w:cs="Calibri"/>
              </w:rPr>
              <w:t>Advanced Security Measures</w:t>
            </w:r>
          </w:p>
          <w:p w14:paraId="4B3085E3" w14:textId="77777777" w:rsidR="009B6C48" w:rsidRPr="009B6C48" w:rsidRDefault="009B6C48" w:rsidP="009B6C48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 w:cs="Calibri"/>
              </w:rPr>
            </w:pPr>
            <w:r w:rsidRPr="009B6C48">
              <w:rPr>
                <w:rFonts w:ascii="Century Gothic" w:hAnsi="Century Gothic" w:cs="Calibri"/>
              </w:rPr>
              <w:t>Technological Infrastructure</w:t>
            </w:r>
          </w:p>
          <w:p w14:paraId="35D6C61C" w14:textId="0A8FD6CF" w:rsidR="009B6C48" w:rsidRPr="000D2862" w:rsidRDefault="009B6C48" w:rsidP="009B6C48">
            <w:pPr>
              <w:pStyle w:val="ListParagraph"/>
              <w:rPr>
                <w:rFonts w:ascii="Century Gothic" w:hAnsi="Century Gothic" w:cs="Calibri"/>
                <w:sz w:val="20"/>
                <w:szCs w:val="20"/>
              </w:rPr>
            </w:pPr>
          </w:p>
        </w:tc>
      </w:tr>
      <w:tr w:rsidR="005A54AA" w14:paraId="48D6E435" w14:textId="77777777" w:rsidTr="000D2862">
        <w:trPr>
          <w:trHeight w:val="432"/>
        </w:trPr>
        <w:tc>
          <w:tcPr>
            <w:tcW w:w="48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14:paraId="04EAB864" w14:textId="40873C1E" w:rsidR="005A54AA" w:rsidRDefault="00784F8D" w:rsidP="00AE1AA6">
            <w:pPr>
              <w:jc w:val="center"/>
              <w:rPr>
                <w:rFonts w:ascii="Century Gothic" w:hAnsi="Century Gothic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entury Gothic" w:hAnsi="Century Gothic" w:cs="Calibri"/>
                <w:b/>
                <w:bCs/>
                <w:noProof/>
                <w:color w:val="FFFFFF"/>
                <w:sz w:val="22"/>
                <w:szCs w:val="22"/>
                <w:lang w:val="en-IN" w:eastAsia="en-IN"/>
              </w:rPr>
              <w:drawing>
                <wp:anchor distT="0" distB="0" distL="114300" distR="114300" simplePos="0" relativeHeight="251662336" behindDoc="1" locked="0" layoutInCell="1" allowOverlap="1" wp14:anchorId="21D39AFD" wp14:editId="0AB0D3BE">
                  <wp:simplePos x="0" y="0"/>
                  <wp:positionH relativeFrom="column">
                    <wp:posOffset>2628900</wp:posOffset>
                  </wp:positionH>
                  <wp:positionV relativeFrom="paragraph">
                    <wp:posOffset>-23495</wp:posOffset>
                  </wp:positionV>
                  <wp:extent cx="241300" cy="241300"/>
                  <wp:effectExtent l="0" t="0" r="6350" b="6350"/>
                  <wp:wrapTight wrapText="bothSides">
                    <wp:wrapPolygon edited="0">
                      <wp:start x="0" y="0"/>
                      <wp:lineTo x="0" y="10232"/>
                      <wp:lineTo x="6821" y="20463"/>
                      <wp:lineTo x="13642" y="20463"/>
                      <wp:lineTo x="20463" y="10232"/>
                      <wp:lineTo x="20463" y="0"/>
                      <wp:lineTo x="0" y="0"/>
                    </wp:wrapPolygon>
                  </wp:wrapTight>
                  <wp:docPr id="543793831" name="Graphic 5" descr="Diamo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793831" name="Graphic 543793831" descr="Diamond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54AA">
              <w:rPr>
                <w:rFonts w:ascii="Century Gothic" w:hAnsi="Century Gothic" w:cs="Calibri"/>
                <w:b/>
                <w:bCs/>
                <w:color w:val="FFFFFF"/>
                <w:sz w:val="22"/>
                <w:szCs w:val="22"/>
              </w:rPr>
              <w:t>VALUE PROPOSITIONS</w:t>
            </w:r>
          </w:p>
        </w:tc>
        <w:tc>
          <w:tcPr>
            <w:tcW w:w="49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3BB084A8" w14:textId="7D3DE2F2" w:rsidR="005A54AA" w:rsidRPr="000D2862" w:rsidRDefault="00BF69CB" w:rsidP="00AE1AA6">
            <w:pPr>
              <w:jc w:val="center"/>
              <w:rPr>
                <w:rFonts w:ascii="Century Gothic" w:hAnsi="Century Gothic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entury Gothic" w:hAnsi="Century Gothic" w:cs="Calibri"/>
                <w:b/>
                <w:bCs/>
                <w:noProof/>
                <w:color w:val="FFFFFF"/>
                <w:sz w:val="22"/>
                <w:szCs w:val="22"/>
                <w:lang w:val="en-IN" w:eastAsia="en-IN"/>
              </w:rPr>
              <w:drawing>
                <wp:anchor distT="0" distB="0" distL="114300" distR="114300" simplePos="0" relativeHeight="251667456" behindDoc="1" locked="0" layoutInCell="1" allowOverlap="1" wp14:anchorId="0BEF5DE0" wp14:editId="42B55BF9">
                  <wp:simplePos x="0" y="0"/>
                  <wp:positionH relativeFrom="column">
                    <wp:posOffset>2851150</wp:posOffset>
                  </wp:positionH>
                  <wp:positionV relativeFrom="paragraph">
                    <wp:posOffset>-71120</wp:posOffset>
                  </wp:positionV>
                  <wp:extent cx="231140" cy="231140"/>
                  <wp:effectExtent l="0" t="0" r="0" b="0"/>
                  <wp:wrapTight wrapText="bothSides">
                    <wp:wrapPolygon edited="0">
                      <wp:start x="0" y="0"/>
                      <wp:lineTo x="0" y="7121"/>
                      <wp:lineTo x="3560" y="19582"/>
                      <wp:lineTo x="16022" y="19582"/>
                      <wp:lineTo x="19582" y="7121"/>
                      <wp:lineTo x="19582" y="0"/>
                      <wp:lineTo x="0" y="0"/>
                    </wp:wrapPolygon>
                  </wp:wrapTight>
                  <wp:docPr id="1403140502" name="Graphic 9" descr="Hear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140502" name="Graphic 1403140502" descr="Heart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54AA" w:rsidRPr="000D2862">
              <w:rPr>
                <w:rFonts w:ascii="Century Gothic" w:hAnsi="Century Gothic" w:cs="Calibri"/>
                <w:b/>
                <w:bCs/>
                <w:color w:val="FFFFFF"/>
                <w:sz w:val="22"/>
                <w:szCs w:val="22"/>
              </w:rPr>
              <w:t>CUSTOMER RELATIONSHIPS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vAlign w:val="center"/>
            <w:hideMark/>
          </w:tcPr>
          <w:p w14:paraId="7DDE00F0" w14:textId="43E892E7" w:rsidR="005A54AA" w:rsidRDefault="00614FDB" w:rsidP="00AE1AA6">
            <w:pPr>
              <w:jc w:val="center"/>
              <w:rPr>
                <w:rFonts w:ascii="Century Gothic" w:hAnsi="Century Gothic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entury Gothic" w:hAnsi="Century Gothic" w:cs="Calibri"/>
                <w:b/>
                <w:bCs/>
                <w:noProof/>
                <w:color w:val="FFFFFF"/>
                <w:sz w:val="22"/>
                <w:szCs w:val="22"/>
                <w:lang w:val="en-IN" w:eastAsia="en-IN"/>
              </w:rPr>
              <w:drawing>
                <wp:anchor distT="0" distB="0" distL="114300" distR="114300" simplePos="0" relativeHeight="251664384" behindDoc="1" locked="0" layoutInCell="1" allowOverlap="1" wp14:anchorId="34129D03" wp14:editId="79C4A630">
                  <wp:simplePos x="0" y="0"/>
                  <wp:positionH relativeFrom="column">
                    <wp:posOffset>2646680</wp:posOffset>
                  </wp:positionH>
                  <wp:positionV relativeFrom="paragraph">
                    <wp:posOffset>-21590</wp:posOffset>
                  </wp:positionV>
                  <wp:extent cx="262255" cy="262255"/>
                  <wp:effectExtent l="0" t="0" r="4445" b="0"/>
                  <wp:wrapTight wrapText="bothSides">
                    <wp:wrapPolygon edited="0">
                      <wp:start x="0" y="1569"/>
                      <wp:lineTo x="0" y="18828"/>
                      <wp:lineTo x="20397" y="18828"/>
                      <wp:lineTo x="20397" y="6276"/>
                      <wp:lineTo x="15690" y="1569"/>
                      <wp:lineTo x="0" y="1569"/>
                    </wp:wrapPolygon>
                  </wp:wrapTight>
                  <wp:docPr id="1901167235" name="Graphic 8" descr="Tru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167235" name="Graphic 1901167235" descr="Truck with solid fill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54AA">
              <w:rPr>
                <w:rFonts w:ascii="Century Gothic" w:hAnsi="Century Gothic" w:cs="Calibri"/>
                <w:b/>
                <w:bCs/>
                <w:color w:val="FFFFFF"/>
                <w:sz w:val="22"/>
                <w:szCs w:val="22"/>
              </w:rPr>
              <w:t>CHANNELS</w:t>
            </w:r>
          </w:p>
        </w:tc>
      </w:tr>
      <w:tr w:rsidR="005A54AA" w14:paraId="765834E4" w14:textId="77777777" w:rsidTr="009358C3">
        <w:trPr>
          <w:trHeight w:val="1840"/>
        </w:trPr>
        <w:tc>
          <w:tcPr>
            <w:tcW w:w="48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5B96CD" w14:textId="77777777" w:rsidR="00DD0C28" w:rsidRPr="00582F3C" w:rsidRDefault="00582F3C" w:rsidP="00582F3C">
            <w:pPr>
              <w:pStyle w:val="ListParagraph"/>
              <w:numPr>
                <w:ilvl w:val="0"/>
                <w:numId w:val="19"/>
              </w:numPr>
              <w:rPr>
                <w:rStyle w:val="Strong"/>
                <w:rFonts w:ascii="Century Gothic" w:hAnsi="Century Gothic" w:cs="Calibri"/>
                <w:b w:val="0"/>
                <w:bCs w:val="0"/>
                <w:sz w:val="20"/>
                <w:szCs w:val="20"/>
              </w:rPr>
            </w:pPr>
            <w:r w:rsidRPr="00582F3C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Secure and Compliant Storage</w:t>
            </w:r>
          </w:p>
          <w:p w14:paraId="2AF53191" w14:textId="77777777" w:rsidR="00582F3C" w:rsidRPr="00582F3C" w:rsidRDefault="00582F3C" w:rsidP="00582F3C">
            <w:pPr>
              <w:pStyle w:val="ListParagraph"/>
              <w:numPr>
                <w:ilvl w:val="0"/>
                <w:numId w:val="19"/>
              </w:numPr>
              <w:rPr>
                <w:rStyle w:val="Strong"/>
                <w:rFonts w:ascii="Century Gothic" w:hAnsi="Century Gothic" w:cs="Calibri"/>
                <w:b w:val="0"/>
                <w:bCs w:val="0"/>
                <w:sz w:val="20"/>
                <w:szCs w:val="20"/>
              </w:rPr>
            </w:pPr>
            <w:r w:rsidRPr="00582F3C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Cost Savings and Efficiency</w:t>
            </w:r>
          </w:p>
          <w:p w14:paraId="2F5DA2F9" w14:textId="77777777" w:rsidR="00582F3C" w:rsidRPr="00582F3C" w:rsidRDefault="00582F3C" w:rsidP="00582F3C">
            <w:pPr>
              <w:pStyle w:val="ListParagraph"/>
              <w:numPr>
                <w:ilvl w:val="0"/>
                <w:numId w:val="19"/>
              </w:numPr>
              <w:rPr>
                <w:rStyle w:val="Strong"/>
                <w:rFonts w:ascii="Century Gothic" w:hAnsi="Century Gothic" w:cs="Calibri"/>
                <w:b w:val="0"/>
                <w:bCs w:val="0"/>
                <w:sz w:val="20"/>
                <w:szCs w:val="20"/>
              </w:rPr>
            </w:pPr>
            <w:r w:rsidRPr="00582F3C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Business Continuity and Disaster Recovery</w:t>
            </w:r>
          </w:p>
          <w:p w14:paraId="76FDAA2E" w14:textId="35A0A526" w:rsidR="00582F3C" w:rsidRPr="00582F3C" w:rsidRDefault="00582F3C" w:rsidP="00582F3C">
            <w:pPr>
              <w:pStyle w:val="ListParagraph"/>
              <w:numPr>
                <w:ilvl w:val="0"/>
                <w:numId w:val="19"/>
              </w:numPr>
              <w:rPr>
                <w:rFonts w:ascii="Century Gothic" w:hAnsi="Century Gothic" w:cs="Calibri"/>
                <w:sz w:val="20"/>
                <w:szCs w:val="20"/>
              </w:rPr>
            </w:pPr>
            <w:r w:rsidRPr="00582F3C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Digital Transformation and Accessibility</w:t>
            </w:r>
          </w:p>
        </w:tc>
        <w:tc>
          <w:tcPr>
            <w:tcW w:w="49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CC40780" w14:textId="77777777" w:rsidR="005A54AA" w:rsidRDefault="00582F3C" w:rsidP="00582F3C">
            <w:pPr>
              <w:pStyle w:val="ListParagraph"/>
              <w:numPr>
                <w:ilvl w:val="0"/>
                <w:numId w:val="19"/>
              </w:numPr>
              <w:rPr>
                <w:rFonts w:ascii="Century Gothic" w:hAnsi="Century Gothic" w:cs="Calibri"/>
              </w:rPr>
            </w:pPr>
            <w:r w:rsidRPr="00582F3C">
              <w:rPr>
                <w:rFonts w:ascii="Century Gothic" w:hAnsi="Century Gothic" w:cs="Calibri"/>
              </w:rPr>
              <w:t>Trust and Transparency</w:t>
            </w:r>
          </w:p>
          <w:p w14:paraId="64622425" w14:textId="5F8E311B" w:rsidR="00582F3C" w:rsidRPr="00582F3C" w:rsidRDefault="00582F3C" w:rsidP="00582F3C">
            <w:pPr>
              <w:pStyle w:val="ListParagraph"/>
              <w:numPr>
                <w:ilvl w:val="0"/>
                <w:numId w:val="19"/>
              </w:numPr>
              <w:rPr>
                <w:rStyle w:val="Strong"/>
                <w:rFonts w:ascii="Century Gothic" w:hAnsi="Century Gothic" w:cs="Calibri"/>
                <w:b w:val="0"/>
                <w:bCs w:val="0"/>
              </w:rPr>
            </w:pPr>
            <w:r w:rsidRPr="00582F3C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Proactive Service</w:t>
            </w:r>
          </w:p>
          <w:p w14:paraId="7C769A3F" w14:textId="1ADA39D7" w:rsidR="00582F3C" w:rsidRPr="00582F3C" w:rsidRDefault="00582F3C" w:rsidP="00582F3C">
            <w:pPr>
              <w:pStyle w:val="ListParagraph"/>
              <w:numPr>
                <w:ilvl w:val="0"/>
                <w:numId w:val="19"/>
              </w:numPr>
              <w:rPr>
                <w:rFonts w:ascii="Century Gothic" w:hAnsi="Century Gothic" w:cs="Calibri"/>
              </w:rPr>
            </w:pPr>
            <w:r w:rsidRPr="00582F3C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Expertise and Collaboration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16B9878" w14:textId="77777777" w:rsidR="002C57C6" w:rsidRPr="0030582F" w:rsidRDefault="0030582F" w:rsidP="00646CF9">
            <w:pPr>
              <w:pStyle w:val="ListParagraph"/>
              <w:numPr>
                <w:ilvl w:val="0"/>
                <w:numId w:val="13"/>
              </w:numPr>
              <w:rPr>
                <w:rStyle w:val="Strong"/>
                <w:rFonts w:ascii="Century Gothic" w:hAnsi="Century Gothic" w:cs="Calibri"/>
                <w:b w:val="0"/>
                <w:bCs w:val="0"/>
                <w:sz w:val="20"/>
                <w:szCs w:val="20"/>
              </w:rPr>
            </w:pPr>
            <w:r w:rsidRPr="0030582F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Direct Sales</w:t>
            </w:r>
          </w:p>
          <w:p w14:paraId="19721470" w14:textId="77777777" w:rsidR="0030582F" w:rsidRPr="0030582F" w:rsidRDefault="0030582F" w:rsidP="00646CF9">
            <w:pPr>
              <w:pStyle w:val="ListParagraph"/>
              <w:numPr>
                <w:ilvl w:val="0"/>
                <w:numId w:val="13"/>
              </w:numPr>
              <w:rPr>
                <w:rStyle w:val="Strong"/>
                <w:rFonts w:ascii="Century Gothic" w:hAnsi="Century Gothic" w:cs="Calibri"/>
                <w:b w:val="0"/>
                <w:bCs w:val="0"/>
                <w:sz w:val="20"/>
                <w:szCs w:val="20"/>
              </w:rPr>
            </w:pPr>
            <w:r w:rsidRPr="0030582F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Channel Partners</w:t>
            </w:r>
          </w:p>
          <w:p w14:paraId="0835B365" w14:textId="77777777" w:rsidR="0030582F" w:rsidRPr="0030582F" w:rsidRDefault="0030582F" w:rsidP="00646CF9">
            <w:pPr>
              <w:pStyle w:val="ListParagraph"/>
              <w:numPr>
                <w:ilvl w:val="0"/>
                <w:numId w:val="13"/>
              </w:numPr>
              <w:rPr>
                <w:rStyle w:val="Strong"/>
                <w:rFonts w:ascii="Century Gothic" w:hAnsi="Century Gothic" w:cs="Calibri"/>
                <w:b w:val="0"/>
                <w:bCs w:val="0"/>
                <w:sz w:val="20"/>
                <w:szCs w:val="20"/>
              </w:rPr>
            </w:pPr>
            <w:r w:rsidRPr="0030582F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Referral Network</w:t>
            </w:r>
          </w:p>
          <w:p w14:paraId="6D0866AF" w14:textId="66F973C9" w:rsidR="0030582F" w:rsidRPr="002C57C6" w:rsidRDefault="0030582F" w:rsidP="00646CF9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cs="Calibri"/>
                <w:sz w:val="20"/>
                <w:szCs w:val="20"/>
              </w:rPr>
            </w:pPr>
            <w:r w:rsidRPr="0030582F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Online Presence</w:t>
            </w:r>
          </w:p>
        </w:tc>
      </w:tr>
      <w:tr w:rsidR="005A54AA" w14:paraId="32E6B245" w14:textId="77777777" w:rsidTr="000D2862">
        <w:trPr>
          <w:trHeight w:val="432"/>
        </w:trPr>
        <w:tc>
          <w:tcPr>
            <w:tcW w:w="48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30F20FA2" w14:textId="09D62E60" w:rsidR="005A54AA" w:rsidRDefault="00BF69CB" w:rsidP="00AE1AA6">
            <w:pPr>
              <w:jc w:val="center"/>
              <w:rPr>
                <w:rFonts w:ascii="Century Gothic" w:hAnsi="Century Gothic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entury Gothic" w:hAnsi="Century Gothic" w:cs="Calibri"/>
                <w:b/>
                <w:bCs/>
                <w:noProof/>
                <w:color w:val="FFFFFF"/>
                <w:sz w:val="22"/>
                <w:szCs w:val="22"/>
                <w:lang w:val="en-IN" w:eastAsia="en-IN"/>
              </w:rPr>
              <w:drawing>
                <wp:anchor distT="0" distB="0" distL="114300" distR="114300" simplePos="0" relativeHeight="251666432" behindDoc="1" locked="0" layoutInCell="1" allowOverlap="1" wp14:anchorId="65958895" wp14:editId="309490FD">
                  <wp:simplePos x="0" y="0"/>
                  <wp:positionH relativeFrom="column">
                    <wp:posOffset>2658745</wp:posOffset>
                  </wp:positionH>
                  <wp:positionV relativeFrom="paragraph">
                    <wp:posOffset>-76200</wp:posOffset>
                  </wp:positionV>
                  <wp:extent cx="273050" cy="273050"/>
                  <wp:effectExtent l="0" t="0" r="0" b="0"/>
                  <wp:wrapTight wrapText="bothSides">
                    <wp:wrapPolygon edited="0">
                      <wp:start x="0" y="1507"/>
                      <wp:lineTo x="0" y="13563"/>
                      <wp:lineTo x="3014" y="18084"/>
                      <wp:lineTo x="16577" y="18084"/>
                      <wp:lineTo x="19591" y="13563"/>
                      <wp:lineTo x="19591" y="1507"/>
                      <wp:lineTo x="0" y="1507"/>
                    </wp:wrapPolygon>
                  </wp:wrapTight>
                  <wp:docPr id="443021038" name="Graphic 7" descr="User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021038" name="Graphic 443021038" descr="Users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54AA">
              <w:rPr>
                <w:rFonts w:ascii="Century Gothic" w:hAnsi="Century Gothic" w:cs="Calibri"/>
                <w:b/>
                <w:bCs/>
                <w:color w:val="FFFFFF"/>
                <w:sz w:val="22"/>
                <w:szCs w:val="22"/>
              </w:rPr>
              <w:t>CUSTOMER SEGMENTS</w:t>
            </w:r>
          </w:p>
        </w:tc>
        <w:tc>
          <w:tcPr>
            <w:tcW w:w="49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vAlign w:val="center"/>
            <w:hideMark/>
          </w:tcPr>
          <w:p w14:paraId="514E769E" w14:textId="2BAC72F9" w:rsidR="005A54AA" w:rsidRDefault="00763B3E" w:rsidP="00AE1AA6">
            <w:pPr>
              <w:jc w:val="center"/>
              <w:rPr>
                <w:rFonts w:ascii="Century Gothic" w:hAnsi="Century Gothic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entury Gothic" w:hAnsi="Century Gothic" w:cs="Calibri"/>
                <w:b/>
                <w:bCs/>
                <w:noProof/>
                <w:color w:val="FFFFFF"/>
                <w:sz w:val="22"/>
                <w:szCs w:val="22"/>
                <w:lang w:val="en-IN" w:eastAsia="en-IN"/>
              </w:rPr>
              <w:drawing>
                <wp:anchor distT="0" distB="0" distL="114300" distR="114300" simplePos="0" relativeHeight="251668480" behindDoc="1" locked="0" layoutInCell="1" allowOverlap="1" wp14:anchorId="4F88440F" wp14:editId="1E5CAA33">
                  <wp:simplePos x="0" y="0"/>
                  <wp:positionH relativeFrom="column">
                    <wp:posOffset>2829560</wp:posOffset>
                  </wp:positionH>
                  <wp:positionV relativeFrom="paragraph">
                    <wp:posOffset>-12065</wp:posOffset>
                  </wp:positionV>
                  <wp:extent cx="241300" cy="241300"/>
                  <wp:effectExtent l="0" t="0" r="6350" b="6350"/>
                  <wp:wrapTight wrapText="bothSides">
                    <wp:wrapPolygon edited="0">
                      <wp:start x="0" y="0"/>
                      <wp:lineTo x="0" y="11937"/>
                      <wp:lineTo x="3411" y="18758"/>
                      <wp:lineTo x="6821" y="20463"/>
                      <wp:lineTo x="20463" y="20463"/>
                      <wp:lineTo x="20463" y="10232"/>
                      <wp:lineTo x="13642" y="0"/>
                      <wp:lineTo x="0" y="0"/>
                    </wp:wrapPolygon>
                  </wp:wrapTight>
                  <wp:docPr id="1083427568" name="Graphic 10" descr="Coin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427568" name="Graphic 1083427568" descr="Coins with solid fill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54AA">
              <w:rPr>
                <w:rFonts w:ascii="Century Gothic" w:hAnsi="Century Gothic" w:cs="Calibri"/>
                <w:b/>
                <w:bCs/>
                <w:color w:val="FFFFFF"/>
                <w:sz w:val="22"/>
                <w:szCs w:val="22"/>
              </w:rPr>
              <w:t>COST STRUCTURE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14:paraId="4A297127" w14:textId="330B1D46" w:rsidR="005A54AA" w:rsidRDefault="00C442B5" w:rsidP="00AE1AA6">
            <w:pPr>
              <w:jc w:val="center"/>
              <w:rPr>
                <w:rFonts w:ascii="Century Gothic" w:hAnsi="Century Gothic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entury Gothic" w:hAnsi="Century Gothic" w:cs="Calibri"/>
                <w:b/>
                <w:bCs/>
                <w:noProof/>
                <w:color w:val="FFFFFF"/>
                <w:sz w:val="22"/>
                <w:szCs w:val="22"/>
                <w:lang w:val="en-IN" w:eastAsia="en-IN"/>
              </w:rPr>
              <w:drawing>
                <wp:anchor distT="0" distB="0" distL="114300" distR="114300" simplePos="0" relativeHeight="251669504" behindDoc="1" locked="0" layoutInCell="1" allowOverlap="1" wp14:anchorId="4431984B" wp14:editId="3221EE20">
                  <wp:simplePos x="0" y="0"/>
                  <wp:positionH relativeFrom="column">
                    <wp:posOffset>2663190</wp:posOffset>
                  </wp:positionH>
                  <wp:positionV relativeFrom="paragraph">
                    <wp:posOffset>-54610</wp:posOffset>
                  </wp:positionV>
                  <wp:extent cx="283210" cy="240665"/>
                  <wp:effectExtent l="0" t="0" r="2540" b="6985"/>
                  <wp:wrapTight wrapText="bothSides">
                    <wp:wrapPolygon edited="0">
                      <wp:start x="0" y="0"/>
                      <wp:lineTo x="0" y="6839"/>
                      <wp:lineTo x="1453" y="20517"/>
                      <wp:lineTo x="15982" y="20517"/>
                      <wp:lineTo x="20341" y="11968"/>
                      <wp:lineTo x="20341" y="8549"/>
                      <wp:lineTo x="13076" y="0"/>
                      <wp:lineTo x="0" y="0"/>
                    </wp:wrapPolygon>
                  </wp:wrapTight>
                  <wp:docPr id="1461144204" name="Graphic 11" descr="Piggy Ba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144204" name="Graphic 1461144204" descr="Piggy Bank with solid fill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" cy="24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54AA">
              <w:rPr>
                <w:rFonts w:ascii="Century Gothic" w:hAnsi="Century Gothic" w:cs="Calibri"/>
                <w:b/>
                <w:bCs/>
                <w:color w:val="FFFFFF"/>
                <w:sz w:val="22"/>
                <w:szCs w:val="22"/>
              </w:rPr>
              <w:t>REVENUE STREAMS</w:t>
            </w:r>
          </w:p>
        </w:tc>
      </w:tr>
      <w:tr w:rsidR="005A54AA" w14:paraId="300108C1" w14:textId="77777777" w:rsidTr="000D2862">
        <w:trPr>
          <w:trHeight w:val="2596"/>
        </w:trPr>
        <w:tc>
          <w:tcPr>
            <w:tcW w:w="4878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15FFF2E" w14:textId="77777777" w:rsidR="003D1A2E" w:rsidRPr="0030582F" w:rsidRDefault="0030582F" w:rsidP="00E870EF">
            <w:pPr>
              <w:pStyle w:val="ListParagraph"/>
              <w:numPr>
                <w:ilvl w:val="0"/>
                <w:numId w:val="18"/>
              </w:numPr>
              <w:rPr>
                <w:rStyle w:val="Strong"/>
                <w:rFonts w:ascii="Century Gothic" w:hAnsi="Century Gothic" w:cs="Calibri"/>
                <w:b w:val="0"/>
                <w:bCs w:val="0"/>
                <w:sz w:val="28"/>
                <w:szCs w:val="28"/>
              </w:rPr>
            </w:pPr>
            <w:r w:rsidRPr="0030582F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Large Enterprises</w:t>
            </w:r>
          </w:p>
          <w:p w14:paraId="0CDE14F7" w14:textId="77777777" w:rsidR="0030582F" w:rsidRPr="0030582F" w:rsidRDefault="0030582F" w:rsidP="00E870EF">
            <w:pPr>
              <w:pStyle w:val="ListParagraph"/>
              <w:numPr>
                <w:ilvl w:val="0"/>
                <w:numId w:val="18"/>
              </w:numPr>
              <w:rPr>
                <w:rStyle w:val="Strong"/>
                <w:rFonts w:ascii="Century Gothic" w:hAnsi="Century Gothic" w:cs="Calibri"/>
                <w:b w:val="0"/>
                <w:bCs w:val="0"/>
                <w:sz w:val="28"/>
                <w:szCs w:val="28"/>
              </w:rPr>
            </w:pPr>
            <w:r w:rsidRPr="0030582F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Small and Medium Businesses (SMBs)</w:t>
            </w:r>
          </w:p>
          <w:p w14:paraId="7BBC1BBD" w14:textId="77777777" w:rsidR="0030582F" w:rsidRPr="0030582F" w:rsidRDefault="0030582F" w:rsidP="00E870EF">
            <w:pPr>
              <w:pStyle w:val="ListParagraph"/>
              <w:numPr>
                <w:ilvl w:val="0"/>
                <w:numId w:val="18"/>
              </w:numPr>
              <w:rPr>
                <w:rStyle w:val="Strong"/>
                <w:rFonts w:ascii="Century Gothic" w:hAnsi="Century Gothic" w:cs="Calibri"/>
                <w:b w:val="0"/>
                <w:bCs w:val="0"/>
                <w:sz w:val="28"/>
                <w:szCs w:val="28"/>
              </w:rPr>
            </w:pPr>
            <w:r w:rsidRPr="0030582F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Government Agencies</w:t>
            </w:r>
          </w:p>
          <w:p w14:paraId="5751D762" w14:textId="05A4F445" w:rsidR="0030582F" w:rsidRPr="003D1A2E" w:rsidRDefault="0030582F" w:rsidP="00E870EF">
            <w:pPr>
              <w:pStyle w:val="ListParagraph"/>
              <w:numPr>
                <w:ilvl w:val="0"/>
                <w:numId w:val="18"/>
              </w:numPr>
              <w:rPr>
                <w:rFonts w:ascii="Century Gothic" w:hAnsi="Century Gothic" w:cs="Calibri"/>
                <w:sz w:val="28"/>
                <w:szCs w:val="28"/>
              </w:rPr>
            </w:pPr>
            <w:r w:rsidRPr="0030582F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Healthcare Organizations</w:t>
            </w:r>
          </w:p>
        </w:tc>
        <w:tc>
          <w:tcPr>
            <w:tcW w:w="4993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3461535" w14:textId="77777777" w:rsidR="003D1A2E" w:rsidRPr="00FC3F79" w:rsidRDefault="0030582F" w:rsidP="00487B27">
            <w:pPr>
              <w:pStyle w:val="ListParagraph"/>
              <w:numPr>
                <w:ilvl w:val="0"/>
                <w:numId w:val="12"/>
              </w:numPr>
              <w:rPr>
                <w:rStyle w:val="Strong"/>
                <w:rFonts w:ascii="Century Gothic" w:hAnsi="Century Gothic" w:cs="Calibri"/>
                <w:b w:val="0"/>
                <w:bCs w:val="0"/>
              </w:rPr>
            </w:pPr>
            <w:r w:rsidRPr="00FC3F79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Leasing and ownership costs</w:t>
            </w:r>
          </w:p>
          <w:p w14:paraId="3554A595" w14:textId="77777777" w:rsidR="0030582F" w:rsidRPr="00FC3F79" w:rsidRDefault="0030582F" w:rsidP="00487B27">
            <w:pPr>
              <w:pStyle w:val="ListParagraph"/>
              <w:numPr>
                <w:ilvl w:val="0"/>
                <w:numId w:val="12"/>
              </w:numPr>
              <w:rPr>
                <w:rStyle w:val="Strong"/>
                <w:rFonts w:ascii="Century Gothic" w:hAnsi="Century Gothic" w:cs="Calibri"/>
                <w:b w:val="0"/>
                <w:bCs w:val="0"/>
              </w:rPr>
            </w:pPr>
            <w:r w:rsidRPr="00FC3F79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Leasing and ownership costs</w:t>
            </w:r>
          </w:p>
          <w:p w14:paraId="7406AF29" w14:textId="77777777" w:rsidR="0030582F" w:rsidRPr="00FC3F79" w:rsidRDefault="00FC3F79" w:rsidP="00487B27">
            <w:pPr>
              <w:pStyle w:val="ListParagraph"/>
              <w:numPr>
                <w:ilvl w:val="0"/>
                <w:numId w:val="12"/>
              </w:numPr>
              <w:rPr>
                <w:rStyle w:val="Strong"/>
                <w:rFonts w:ascii="Century Gothic" w:hAnsi="Century Gothic" w:cs="Calibri"/>
                <w:b w:val="0"/>
                <w:bCs w:val="0"/>
              </w:rPr>
            </w:pPr>
            <w:r w:rsidRPr="00FC3F79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Technology and Infrastructure</w:t>
            </w:r>
          </w:p>
          <w:p w14:paraId="01CC740C" w14:textId="77777777" w:rsidR="00FC3F79" w:rsidRPr="00FC3F79" w:rsidRDefault="00FC3F79" w:rsidP="00487B27">
            <w:pPr>
              <w:pStyle w:val="ListParagraph"/>
              <w:numPr>
                <w:ilvl w:val="0"/>
                <w:numId w:val="12"/>
              </w:numPr>
              <w:rPr>
                <w:rStyle w:val="Strong"/>
                <w:rFonts w:ascii="Century Gothic" w:hAnsi="Century Gothic" w:cs="Calibri"/>
                <w:b w:val="0"/>
                <w:bCs w:val="0"/>
              </w:rPr>
            </w:pPr>
            <w:r w:rsidRPr="00FC3F79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Transportation and logistics</w:t>
            </w:r>
          </w:p>
          <w:p w14:paraId="79C0AE07" w14:textId="3230A34F" w:rsidR="00FC3F79" w:rsidRPr="00487B27" w:rsidRDefault="00FC3F79" w:rsidP="00487B27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 w:cs="Calibri"/>
                <w:sz w:val="20"/>
                <w:szCs w:val="20"/>
              </w:rPr>
            </w:pPr>
            <w:r w:rsidRPr="00FC3F79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Marketing and sales</w:t>
            </w:r>
          </w:p>
        </w:tc>
        <w:tc>
          <w:tcPr>
            <w:tcW w:w="4763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C71FBD0" w14:textId="77777777" w:rsidR="003D1A2E" w:rsidRPr="00FC3F79" w:rsidRDefault="00FC3F79" w:rsidP="00FC3F79">
            <w:pPr>
              <w:pStyle w:val="ListParagraph"/>
              <w:numPr>
                <w:ilvl w:val="0"/>
                <w:numId w:val="12"/>
              </w:numPr>
              <w:rPr>
                <w:rStyle w:val="Strong"/>
                <w:rFonts w:ascii="Century Gothic" w:hAnsi="Century Gothic" w:cs="Calibri"/>
                <w:b w:val="0"/>
                <w:bCs w:val="0"/>
                <w:sz w:val="20"/>
                <w:szCs w:val="20"/>
              </w:rPr>
            </w:pPr>
            <w:r w:rsidRPr="00FC3F79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Service Revenue</w:t>
            </w:r>
          </w:p>
          <w:p w14:paraId="6BC283E5" w14:textId="77777777" w:rsidR="00FC3F79" w:rsidRPr="00FC3F79" w:rsidRDefault="00FC3F79" w:rsidP="00FC3F79">
            <w:pPr>
              <w:pStyle w:val="ListParagraph"/>
              <w:numPr>
                <w:ilvl w:val="0"/>
                <w:numId w:val="12"/>
              </w:numPr>
              <w:rPr>
                <w:rStyle w:val="Strong"/>
                <w:rFonts w:ascii="Century Gothic" w:hAnsi="Century Gothic" w:cs="Calibri"/>
                <w:b w:val="0"/>
                <w:bCs w:val="0"/>
                <w:sz w:val="20"/>
                <w:szCs w:val="20"/>
              </w:rPr>
            </w:pPr>
            <w:r w:rsidRPr="00FC3F79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Digital Transformation Services</w:t>
            </w:r>
          </w:p>
          <w:p w14:paraId="7B98FB75" w14:textId="77777777" w:rsidR="00FC3F79" w:rsidRPr="00FC3F79" w:rsidRDefault="00FC3F79" w:rsidP="00FC3F79">
            <w:pPr>
              <w:pStyle w:val="ListParagraph"/>
              <w:numPr>
                <w:ilvl w:val="0"/>
                <w:numId w:val="12"/>
              </w:numPr>
              <w:rPr>
                <w:rStyle w:val="Strong"/>
                <w:rFonts w:ascii="Century Gothic" w:hAnsi="Century Gothic" w:cs="Calibri"/>
                <w:b w:val="0"/>
                <w:bCs w:val="0"/>
                <w:sz w:val="20"/>
                <w:szCs w:val="20"/>
              </w:rPr>
            </w:pPr>
            <w:r w:rsidRPr="00FC3F79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IT Asset Disposition</w:t>
            </w:r>
          </w:p>
          <w:p w14:paraId="6FE1442B" w14:textId="35D55655" w:rsidR="00FC3F79" w:rsidRDefault="00FC3F79" w:rsidP="00FC3F79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 w:cs="Calibri"/>
                <w:sz w:val="20"/>
                <w:szCs w:val="20"/>
              </w:rPr>
            </w:pPr>
            <w:r w:rsidRPr="00FC3F79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Data Protection and Security</w:t>
            </w:r>
          </w:p>
        </w:tc>
      </w:tr>
    </w:tbl>
    <w:p w14:paraId="145F68D7" w14:textId="77777777" w:rsidR="005B3A2F" w:rsidRPr="005B3A2F" w:rsidRDefault="005B3A2F" w:rsidP="005B3A2F">
      <w:pPr>
        <w:pStyle w:val="Title"/>
        <w:jc w:val="left"/>
        <w:rPr>
          <w:rFonts w:ascii="Century Gothic" w:hAnsi="Century Gothic"/>
          <w:color w:val="808080" w:themeColor="background1" w:themeShade="80"/>
          <w:sz w:val="32"/>
          <w:szCs w:val="40"/>
        </w:rPr>
        <w:sectPr w:rsidR="005B3A2F" w:rsidRPr="005B3A2F" w:rsidSect="007B01AA">
          <w:pgSz w:w="15840" w:h="12240" w:orient="landscape"/>
          <w:pgMar w:top="432" w:right="720" w:bottom="432" w:left="720" w:header="720" w:footer="720" w:gutter="0"/>
          <w:cols w:space="720"/>
          <w:docGrid w:linePitch="360"/>
        </w:sectPr>
      </w:pPr>
    </w:p>
    <w:p w14:paraId="05AF120C" w14:textId="77777777" w:rsidR="00AF3206" w:rsidRPr="003322D6" w:rsidRDefault="00AF3206" w:rsidP="00B72679">
      <w:pPr>
        <w:rPr>
          <w:rFonts w:ascii="Century Gothic" w:hAnsi="Century Gothic"/>
        </w:rPr>
      </w:pPr>
    </w:p>
    <w:sectPr w:rsidR="00AF3206" w:rsidRPr="003322D6" w:rsidSect="006374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7F20D" w14:textId="77777777" w:rsidR="005D7623" w:rsidRDefault="005D7623" w:rsidP="004678FC">
      <w:r>
        <w:separator/>
      </w:r>
    </w:p>
  </w:endnote>
  <w:endnote w:type="continuationSeparator" w:id="0">
    <w:p w14:paraId="6AFB7FAD" w14:textId="77777777" w:rsidR="005D7623" w:rsidRDefault="005D7623" w:rsidP="0046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C6832" w14:textId="77777777" w:rsidR="005D7623" w:rsidRDefault="005D7623" w:rsidP="004678FC">
      <w:r>
        <w:separator/>
      </w:r>
    </w:p>
  </w:footnote>
  <w:footnote w:type="continuationSeparator" w:id="0">
    <w:p w14:paraId="48F22C66" w14:textId="77777777" w:rsidR="005D7623" w:rsidRDefault="005D7623" w:rsidP="00467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25pt;height:11.25pt" o:bullet="t">
        <v:imagedata r:id="rId1" o:title="mso186C"/>
      </v:shape>
    </w:pict>
  </w:numPicBullet>
  <w:abstractNum w:abstractNumId="0" w15:restartNumberingAfterBreak="0">
    <w:nsid w:val="02A35BEE"/>
    <w:multiLevelType w:val="hybridMultilevel"/>
    <w:tmpl w:val="83D05AEE"/>
    <w:lvl w:ilvl="0" w:tplc="C24EDA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97EBB"/>
    <w:multiLevelType w:val="hybridMultilevel"/>
    <w:tmpl w:val="968E735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0470742"/>
    <w:multiLevelType w:val="hybridMultilevel"/>
    <w:tmpl w:val="42763E4C"/>
    <w:lvl w:ilvl="0" w:tplc="40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0581198"/>
    <w:multiLevelType w:val="hybridMultilevel"/>
    <w:tmpl w:val="612067DC"/>
    <w:lvl w:ilvl="0" w:tplc="C24ED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B6066"/>
    <w:multiLevelType w:val="hybridMultilevel"/>
    <w:tmpl w:val="ED463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A1227"/>
    <w:multiLevelType w:val="hybridMultilevel"/>
    <w:tmpl w:val="19146E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1D0714"/>
    <w:multiLevelType w:val="hybridMultilevel"/>
    <w:tmpl w:val="2A3C996E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67E48A5"/>
    <w:multiLevelType w:val="hybridMultilevel"/>
    <w:tmpl w:val="328464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5B496F"/>
    <w:multiLevelType w:val="hybridMultilevel"/>
    <w:tmpl w:val="A9EEB68C"/>
    <w:lvl w:ilvl="0" w:tplc="C24ED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713C2"/>
    <w:multiLevelType w:val="hybridMultilevel"/>
    <w:tmpl w:val="385684E2"/>
    <w:lvl w:ilvl="0" w:tplc="C24EDA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A6C25"/>
    <w:multiLevelType w:val="hybridMultilevel"/>
    <w:tmpl w:val="3D86C42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47E15026"/>
    <w:multiLevelType w:val="hybridMultilevel"/>
    <w:tmpl w:val="DC94D286"/>
    <w:lvl w:ilvl="0" w:tplc="C24EDA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F7228"/>
    <w:multiLevelType w:val="hybridMultilevel"/>
    <w:tmpl w:val="7868C1F0"/>
    <w:lvl w:ilvl="0" w:tplc="C24EDAC6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19844E8"/>
    <w:multiLevelType w:val="hybridMultilevel"/>
    <w:tmpl w:val="A9C2F39E"/>
    <w:lvl w:ilvl="0" w:tplc="C24ED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72C83"/>
    <w:multiLevelType w:val="hybridMultilevel"/>
    <w:tmpl w:val="91AE625A"/>
    <w:lvl w:ilvl="0" w:tplc="4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6C7B02F0"/>
    <w:multiLevelType w:val="hybridMultilevel"/>
    <w:tmpl w:val="DB165B82"/>
    <w:lvl w:ilvl="0" w:tplc="C24ED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B4AF4"/>
    <w:multiLevelType w:val="hybridMultilevel"/>
    <w:tmpl w:val="A908156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60D16AE"/>
    <w:multiLevelType w:val="hybridMultilevel"/>
    <w:tmpl w:val="91063D16"/>
    <w:lvl w:ilvl="0" w:tplc="C24EDA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6A31C5"/>
    <w:multiLevelType w:val="hybridMultilevel"/>
    <w:tmpl w:val="529ED136"/>
    <w:lvl w:ilvl="0" w:tplc="C24ED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"/>
  </w:num>
  <w:num w:numId="4">
    <w:abstractNumId w:val="6"/>
  </w:num>
  <w:num w:numId="5">
    <w:abstractNumId w:val="2"/>
  </w:num>
  <w:num w:numId="6">
    <w:abstractNumId w:val="14"/>
  </w:num>
  <w:num w:numId="7">
    <w:abstractNumId w:val="4"/>
  </w:num>
  <w:num w:numId="8">
    <w:abstractNumId w:val="7"/>
  </w:num>
  <w:num w:numId="9">
    <w:abstractNumId w:val="5"/>
  </w:num>
  <w:num w:numId="10">
    <w:abstractNumId w:val="0"/>
  </w:num>
  <w:num w:numId="11">
    <w:abstractNumId w:val="9"/>
  </w:num>
  <w:num w:numId="12">
    <w:abstractNumId w:val="12"/>
  </w:num>
  <w:num w:numId="13">
    <w:abstractNumId w:val="11"/>
  </w:num>
  <w:num w:numId="14">
    <w:abstractNumId w:val="13"/>
  </w:num>
  <w:num w:numId="15">
    <w:abstractNumId w:val="8"/>
  </w:num>
  <w:num w:numId="16">
    <w:abstractNumId w:val="3"/>
  </w:num>
  <w:num w:numId="17">
    <w:abstractNumId w:val="17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F3"/>
    <w:rsid w:val="00025C8E"/>
    <w:rsid w:val="00040A8D"/>
    <w:rsid w:val="00057A52"/>
    <w:rsid w:val="00090FB6"/>
    <w:rsid w:val="000A1AB1"/>
    <w:rsid w:val="000D2862"/>
    <w:rsid w:val="000E268F"/>
    <w:rsid w:val="000F7A7F"/>
    <w:rsid w:val="00135399"/>
    <w:rsid w:val="00184D0A"/>
    <w:rsid w:val="001A0956"/>
    <w:rsid w:val="001A108D"/>
    <w:rsid w:val="002C57C6"/>
    <w:rsid w:val="0030174D"/>
    <w:rsid w:val="0030582F"/>
    <w:rsid w:val="003322D6"/>
    <w:rsid w:val="00341FD5"/>
    <w:rsid w:val="00347DEA"/>
    <w:rsid w:val="0036684D"/>
    <w:rsid w:val="00375608"/>
    <w:rsid w:val="003D1A2E"/>
    <w:rsid w:val="003F6CF3"/>
    <w:rsid w:val="00411949"/>
    <w:rsid w:val="004678FC"/>
    <w:rsid w:val="00487B27"/>
    <w:rsid w:val="00582F3C"/>
    <w:rsid w:val="005A54AA"/>
    <w:rsid w:val="005B3A2F"/>
    <w:rsid w:val="005D60E9"/>
    <w:rsid w:val="005D7623"/>
    <w:rsid w:val="005F5EEB"/>
    <w:rsid w:val="00614F1E"/>
    <w:rsid w:val="00614FDB"/>
    <w:rsid w:val="00632FA5"/>
    <w:rsid w:val="006443A1"/>
    <w:rsid w:val="00646CF9"/>
    <w:rsid w:val="00651F3F"/>
    <w:rsid w:val="006B42C4"/>
    <w:rsid w:val="006F52F6"/>
    <w:rsid w:val="0071795E"/>
    <w:rsid w:val="00763B3E"/>
    <w:rsid w:val="00784F8D"/>
    <w:rsid w:val="007B01AA"/>
    <w:rsid w:val="007F32E9"/>
    <w:rsid w:val="00817E23"/>
    <w:rsid w:val="008B3C39"/>
    <w:rsid w:val="008C07BD"/>
    <w:rsid w:val="0091308F"/>
    <w:rsid w:val="00914FD4"/>
    <w:rsid w:val="009358C3"/>
    <w:rsid w:val="00946127"/>
    <w:rsid w:val="009B0119"/>
    <w:rsid w:val="009B6C48"/>
    <w:rsid w:val="00A74476"/>
    <w:rsid w:val="00AE1AA6"/>
    <w:rsid w:val="00AF3206"/>
    <w:rsid w:val="00B50498"/>
    <w:rsid w:val="00B72679"/>
    <w:rsid w:val="00B837D2"/>
    <w:rsid w:val="00BF69CB"/>
    <w:rsid w:val="00C0628F"/>
    <w:rsid w:val="00C1665E"/>
    <w:rsid w:val="00C20A2E"/>
    <w:rsid w:val="00C442B5"/>
    <w:rsid w:val="00C72E77"/>
    <w:rsid w:val="00CA7CA5"/>
    <w:rsid w:val="00CB2709"/>
    <w:rsid w:val="00CF09F3"/>
    <w:rsid w:val="00DB2714"/>
    <w:rsid w:val="00DD0C28"/>
    <w:rsid w:val="00E53458"/>
    <w:rsid w:val="00E870EF"/>
    <w:rsid w:val="00EE59A8"/>
    <w:rsid w:val="00F106F1"/>
    <w:rsid w:val="00F17112"/>
    <w:rsid w:val="00F82637"/>
    <w:rsid w:val="00F92BB2"/>
    <w:rsid w:val="00FC3F79"/>
    <w:rsid w:val="00FD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35898B"/>
  <w15:chartTrackingRefBased/>
  <w15:docId w15:val="{B4545A72-F260-44F7-BBB6-4CE4A8CE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sz w:val="3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table" w:styleId="TableGrid">
    <w:name w:val="Table Grid"/>
    <w:basedOn w:val="TableNormal"/>
    <w:uiPriority w:val="99"/>
    <w:rsid w:val="00AF320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678FC"/>
    <w:rPr>
      <w:sz w:val="30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4678FC"/>
    <w:pPr>
      <w:spacing w:line="259" w:lineRule="auto"/>
    </w:pPr>
    <w:rPr>
      <w:rFonts w:asciiTheme="minorHAnsi" w:eastAsiaTheme="minorHAnsi" w:hAnsi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4678FC"/>
    <w:rPr>
      <w:rFonts w:asciiTheme="minorHAnsi" w:eastAsiaTheme="minorHAnsi" w:hAnsiTheme="minorHAnsi" w:cstheme="minorBidi"/>
      <w:sz w:val="24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4678FC"/>
    <w:rPr>
      <w:rFonts w:asciiTheme="minorHAnsi" w:eastAsiaTheme="minorHAnsi" w:hAnsi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678FC"/>
    <w:rPr>
      <w:rFonts w:asciiTheme="minorHAnsi" w:eastAsiaTheme="minorHAnsi" w:hAnsiTheme="minorHAnsi" w:cstheme="minorBidi"/>
    </w:rPr>
  </w:style>
  <w:style w:type="character" w:styleId="EndnoteReference">
    <w:name w:val="endnote reference"/>
    <w:basedOn w:val="DefaultParagraphFont"/>
    <w:uiPriority w:val="99"/>
    <w:semiHidden/>
    <w:unhideWhenUsed/>
    <w:rsid w:val="004678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7D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7DEA"/>
  </w:style>
  <w:style w:type="character" w:styleId="FootnoteReference">
    <w:name w:val="footnote reference"/>
    <w:basedOn w:val="DefaultParagraphFont"/>
    <w:uiPriority w:val="99"/>
    <w:semiHidden/>
    <w:unhideWhenUsed/>
    <w:rsid w:val="00347DE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19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94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19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94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F09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7B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9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sv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2.svg"/><Relationship Id="rId25" Type="http://schemas.openxmlformats.org/officeDocument/2006/relationships/image" Target="media/image20.sv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sv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10" Type="http://schemas.openxmlformats.org/officeDocument/2006/relationships/image" Target="media/image4.png"/><Relationship Id="rId19" Type="http://schemas.openxmlformats.org/officeDocument/2006/relationships/image" Target="media/image14.sv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opa\Downloads\IC-Business-Model-Canvas-Template-10504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IC-Business-Model-Canvas-Template-10504_WORD</Template>
  <TotalTime>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Roopam Munjal</dc:creator>
  <cp:keywords/>
  <dc:description/>
  <cp:lastModifiedBy>MM.PAT4</cp:lastModifiedBy>
  <cp:revision>2</cp:revision>
  <cp:lastPrinted>2023-08-19T14:27:00Z</cp:lastPrinted>
  <dcterms:created xsi:type="dcterms:W3CDTF">2024-02-29T07:11:00Z</dcterms:created>
  <dcterms:modified xsi:type="dcterms:W3CDTF">2024-02-29T07:11:00Z</dcterms:modified>
  <cp:category/>
</cp:coreProperties>
</file>