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E5CA1" w:rsidRPr="006D6FE9" w:rsidRDefault="00000000">
      <w:pPr>
        <w:spacing w:before="240" w:after="240"/>
        <w:rPr>
          <w:rFonts w:ascii="Times New Roman" w:hAnsi="Times New Roman" w:cs="Times New Roman"/>
          <w:b/>
          <w:sz w:val="24"/>
          <w:szCs w:val="24"/>
        </w:rPr>
      </w:pPr>
      <w:r w:rsidRPr="006D6FE9">
        <w:rPr>
          <w:rFonts w:ascii="Times New Roman" w:hAnsi="Times New Roman" w:cs="Times New Roman"/>
          <w:b/>
          <w:sz w:val="24"/>
          <w:szCs w:val="24"/>
        </w:rPr>
        <w:t>Question Number 4 Answer:</w:t>
      </w:r>
    </w:p>
    <w:p w14:paraId="00000002" w14:textId="77777777" w:rsidR="00EE5CA1" w:rsidRPr="006D6FE9" w:rsidRDefault="00000000">
      <w:pPr>
        <w:spacing w:before="240" w:after="240"/>
        <w:rPr>
          <w:rFonts w:ascii="Times New Roman" w:hAnsi="Times New Roman" w:cs="Times New Roman"/>
          <w:sz w:val="24"/>
          <w:szCs w:val="24"/>
        </w:rPr>
      </w:pPr>
      <w:r w:rsidRPr="006D6FE9">
        <w:rPr>
          <w:rFonts w:ascii="Times New Roman" w:hAnsi="Times New Roman" w:cs="Times New Roman"/>
          <w:sz w:val="24"/>
          <w:szCs w:val="24"/>
        </w:rPr>
        <w:t>One instance where using a design pattern may not be beneficial is when the complexity added by the pattern outweighs its advantages—a key point raised during lecture. For example, the use of certain structural or behavioral patterns might promote flexibility, but this can come at the cost of making the design harder to understand and maintain. If the problem being solved is relatively simple or unlikely to change, introducing a pattern may introduce unnecessary abstraction and boilerplate code.</w:t>
      </w:r>
    </w:p>
    <w:p w14:paraId="00000003" w14:textId="77777777" w:rsidR="00EE5CA1" w:rsidRPr="006D6FE9" w:rsidRDefault="00000000">
      <w:pPr>
        <w:spacing w:before="240" w:after="240"/>
        <w:rPr>
          <w:rFonts w:ascii="Times New Roman" w:hAnsi="Times New Roman" w:cs="Times New Roman"/>
          <w:sz w:val="24"/>
          <w:szCs w:val="24"/>
        </w:rPr>
      </w:pPr>
      <w:r w:rsidRPr="006D6FE9">
        <w:rPr>
          <w:rFonts w:ascii="Times New Roman" w:hAnsi="Times New Roman" w:cs="Times New Roman"/>
          <w:sz w:val="24"/>
          <w:szCs w:val="24"/>
        </w:rPr>
        <w:t xml:space="preserve">This was clearly demonstrated in our duck simulator example in class lecture, where adding behavior like </w:t>
      </w:r>
      <w:proofErr w:type="gramStart"/>
      <w:r w:rsidRPr="006D6FE9">
        <w:rPr>
          <w:rFonts w:ascii="Times New Roman" w:eastAsia="Roboto Mono" w:hAnsi="Times New Roman" w:cs="Times New Roman"/>
          <w:sz w:val="24"/>
          <w:szCs w:val="24"/>
        </w:rPr>
        <w:t>fly(</w:t>
      </w:r>
      <w:proofErr w:type="gramEnd"/>
      <w:r w:rsidRPr="006D6FE9">
        <w:rPr>
          <w:rFonts w:ascii="Times New Roman" w:eastAsia="Roboto Mono" w:hAnsi="Times New Roman" w:cs="Times New Roman"/>
          <w:sz w:val="24"/>
          <w:szCs w:val="24"/>
        </w:rPr>
        <w:t>)</w:t>
      </w:r>
      <w:r w:rsidRPr="006D6FE9">
        <w:rPr>
          <w:rFonts w:ascii="Times New Roman" w:hAnsi="Times New Roman" w:cs="Times New Roman"/>
          <w:sz w:val="24"/>
          <w:szCs w:val="24"/>
        </w:rPr>
        <w:t xml:space="preserve"> directly into the </w:t>
      </w:r>
      <w:r w:rsidRPr="006D6FE9">
        <w:rPr>
          <w:rFonts w:ascii="Times New Roman" w:eastAsia="Roboto Mono" w:hAnsi="Times New Roman" w:cs="Times New Roman"/>
          <w:sz w:val="24"/>
          <w:szCs w:val="24"/>
        </w:rPr>
        <w:t>Duck</w:t>
      </w:r>
      <w:r w:rsidRPr="006D6FE9">
        <w:rPr>
          <w:rFonts w:ascii="Times New Roman" w:hAnsi="Times New Roman" w:cs="Times New Roman"/>
          <w:sz w:val="24"/>
          <w:szCs w:val="24"/>
        </w:rPr>
        <w:t xml:space="preserve"> superclass initially seemed like good reuse. But over engineering it with inheritance led to a maintenance headache when subclasses like </w:t>
      </w:r>
      <w:proofErr w:type="spellStart"/>
      <w:r w:rsidRPr="006D6FE9">
        <w:rPr>
          <w:rFonts w:ascii="Times New Roman" w:eastAsia="Roboto Mono" w:hAnsi="Times New Roman" w:cs="Times New Roman"/>
          <w:sz w:val="24"/>
          <w:szCs w:val="24"/>
        </w:rPr>
        <w:t>RubberDuck</w:t>
      </w:r>
      <w:proofErr w:type="spellEnd"/>
      <w:r w:rsidRPr="006D6FE9">
        <w:rPr>
          <w:rFonts w:ascii="Times New Roman" w:hAnsi="Times New Roman" w:cs="Times New Roman"/>
          <w:sz w:val="24"/>
          <w:szCs w:val="24"/>
        </w:rPr>
        <w:t xml:space="preserve"> and </w:t>
      </w:r>
      <w:proofErr w:type="spellStart"/>
      <w:r w:rsidRPr="006D6FE9">
        <w:rPr>
          <w:rFonts w:ascii="Times New Roman" w:eastAsia="Roboto Mono" w:hAnsi="Times New Roman" w:cs="Times New Roman"/>
          <w:sz w:val="24"/>
          <w:szCs w:val="24"/>
        </w:rPr>
        <w:t>DecoyDuck</w:t>
      </w:r>
      <w:proofErr w:type="spellEnd"/>
      <w:r w:rsidRPr="006D6FE9">
        <w:rPr>
          <w:rFonts w:ascii="Times New Roman" w:hAnsi="Times New Roman" w:cs="Times New Roman"/>
          <w:sz w:val="24"/>
          <w:szCs w:val="24"/>
        </w:rPr>
        <w:t xml:space="preserve"> had to override or disable behaviors that didn’t make sense for them. The takeaway was that </w:t>
      </w:r>
      <w:proofErr w:type="gramStart"/>
      <w:r w:rsidRPr="006D6FE9">
        <w:rPr>
          <w:rFonts w:ascii="Times New Roman" w:hAnsi="Times New Roman" w:cs="Times New Roman"/>
          <w:sz w:val="24"/>
          <w:szCs w:val="24"/>
        </w:rPr>
        <w:t>sometimes applying</w:t>
      </w:r>
      <w:proofErr w:type="gramEnd"/>
      <w:r w:rsidRPr="006D6FE9">
        <w:rPr>
          <w:rFonts w:ascii="Times New Roman" w:hAnsi="Times New Roman" w:cs="Times New Roman"/>
          <w:sz w:val="24"/>
          <w:szCs w:val="24"/>
        </w:rPr>
        <w:t xml:space="preserve"> patterns too early or unnecessarily complicates things, especially when the future need for flexibility isn't clear. So, while design patterns help avoid redesign, they can hurt clarity and increase complexity if applied in situations that don’t justify them.</w:t>
      </w:r>
    </w:p>
    <w:p w14:paraId="00000004" w14:textId="77777777" w:rsidR="00EE5CA1" w:rsidRDefault="00EE5CA1"/>
    <w:sectPr w:rsidR="00EE5CA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865A6818-4BDB-AC4E-AD77-653046779BAB}"/>
    <w:embedBold r:id="rId2" w:fontKey="{0171A8F9-52F5-1D4D-B4D9-80681E69D28B}"/>
    <w:embedItalic r:id="rId3" w:fontKey="{DF651A64-E029-2A47-8B1C-5F8ECB57B726}"/>
  </w:font>
  <w:font w:name="Times New Roman">
    <w:panose1 w:val="02020603050405020304"/>
    <w:charset w:val="00"/>
    <w:family w:val="roman"/>
    <w:pitch w:val="variable"/>
    <w:sig w:usb0="E0002EFF" w:usb1="C000785B" w:usb2="00000009" w:usb3="00000000" w:csb0="000001FF" w:csb1="00000000"/>
    <w:embedRegular r:id="rId4" w:fontKey="{BCDDD6FC-D37C-1943-9E7F-F704F80AB40B}"/>
    <w:embedBold r:id="rId5" w:fontKey="{D0A65169-1F31-0344-905F-AF6126CBDB98}"/>
  </w:font>
  <w:font w:name="Roboto Mono">
    <w:panose1 w:val="00000009000000000000"/>
    <w:charset w:val="00"/>
    <w:family w:val="modern"/>
    <w:pitch w:val="fixed"/>
    <w:sig w:usb0="E00002FF" w:usb1="1000205B" w:usb2="00000020" w:usb3="00000000" w:csb0="0000019F" w:csb1="00000000"/>
    <w:embedRegular r:id="rId6" w:fontKey="{7B3D5060-4B17-E640-830B-56AFC87BB007}"/>
  </w:font>
  <w:font w:name="Calibri">
    <w:panose1 w:val="020F0502020204030204"/>
    <w:charset w:val="00"/>
    <w:family w:val="swiss"/>
    <w:pitch w:val="variable"/>
    <w:sig w:usb0="E0002AFF" w:usb1="C000247B" w:usb2="00000009" w:usb3="00000000" w:csb0="000001FF" w:csb1="00000000"/>
    <w:embedRegular r:id="rId7" w:fontKey="{FD303756-59EA-7A45-8E6B-CE718C8949CF}"/>
  </w:font>
  <w:font w:name="Cambria">
    <w:panose1 w:val="02040503050406030204"/>
    <w:charset w:val="00"/>
    <w:family w:val="roman"/>
    <w:pitch w:val="variable"/>
    <w:sig w:usb0="E00002FF" w:usb1="400004FF" w:usb2="00000000" w:usb3="00000000" w:csb0="0000019F" w:csb1="00000000"/>
    <w:embedRegular r:id="rId8" w:fontKey="{B80609F9-0625-AC4A-BAF7-A2767FB5FAA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CA1"/>
    <w:rsid w:val="005B21BC"/>
    <w:rsid w:val="006D6FE9"/>
    <w:rsid w:val="00EE5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0099DA25-016F-984F-9F0C-47F2BB39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178</Words>
  <Characters>1017</Characters>
  <Application>Microsoft Office Word</Application>
  <DocSecurity>0</DocSecurity>
  <Lines>8</Lines>
  <Paragraphs>2</Paragraphs>
  <ScaleCrop>false</ScaleCrop>
  <Company/>
  <LinksUpToDate>false</LinksUpToDate>
  <CharactersWithSpaces>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Pokharel, Kritish</cp:lastModifiedBy>
  <cp:revision>2</cp:revision>
  <dcterms:created xsi:type="dcterms:W3CDTF">2025-04-25T00:18:00Z</dcterms:created>
  <dcterms:modified xsi:type="dcterms:W3CDTF">2025-04-25T00:22:00Z</dcterms:modified>
</cp:coreProperties>
</file>