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ptos Display" w:hAnsi="Aptos Display"/>
          <w:b/>
          <w:sz w:val="48"/>
        </w:rPr>
        <w:t>LAB 4</w:t>
      </w:r>
    </w:p>
    <w:p>
      <w:pPr>
        <w:spacing w:after="80"/>
        <w:jc w:val="center"/>
      </w:pPr>
      <w:r>
        <w:rPr>
          <w:rFonts w:ascii="Aptos Display" w:hAnsi="Aptos Display"/>
          <w:b/>
          <w:sz w:val="33"/>
        </w:rPr>
        <w:t>Training, Validating, and Deploying a Megalopa Detection Model on Raspberry Pi 5</w:t>
      </w:r>
    </w:p>
    <w:p>
      <w:pPr>
        <w:spacing w:after="200"/>
        <w:jc w:val="center"/>
      </w:pPr>
      <w:r>
        <w:rPr>
          <w:i/>
          <w:sz w:val="20"/>
        </w:rPr>
        <w:t>Fork-based GitHub workflow | Google Colab | YOLO26n | Static image, recorded video, and USB webcam</w:t>
      </w:r>
    </w:p>
    <w:tbl>
      <w:tblPr>
        <w:tblStyle w:val="TableGrid"/>
        <w:tblW w:type="auto" w:w="0"/>
        <w:tblLayout w:type="fixed"/>
        <w:tblLook w:firstColumn="1" w:firstRow="1" w:lastColumn="0" w:lastRow="0" w:noHBand="0" w:noVBand="1" w:val="04A0"/>
      </w:tblPr>
      <w:tblGrid>
        <w:gridCol w:w="2592"/>
        <w:gridCol w:w="2592"/>
        <w:gridCol w:w="2592"/>
        <w:gridCol w:w="2592"/>
      </w:tblGrid>
      <w:tr>
        <w:trPr>
          <w:trHeight w:hRule="atLeast"/>
          <w:tblHeader w:val="true"/>
        </w:trPr>
        <w:tc>
          <w:tcPr>
            <w:tcW w:type="dxa" w:w="1051560"/>
            <w:vAlign w:val="center"/>
            <w:tcMar>
              <w:top w:w="45" w:type="dxa"/>
              <w:start w:w="65" w:type="dxa"/>
              <w:bottom w:w="45" w:type="dxa"/>
              <w:end w:w="65" w:type="dxa"/>
            </w:tcMar>
            <w:shd w:fill="D9EAF7"/>
          </w:tcPr>
          <w:p>
            <w:pPr>
              <w:spacing w:after="0" w:before="0" w:line="228" w:lineRule="auto"/>
            </w:pPr>
            <w:r>
              <w:rPr>
                <w:rFonts w:ascii="Aptos" w:hAnsi="Aptos"/>
                <w:b/>
                <w:sz w:val="17"/>
              </w:rPr>
              <w:t>Session</w:t>
            </w:r>
          </w:p>
        </w:tc>
        <w:tc>
          <w:tcPr>
            <w:tcW w:type="dxa" w:w="960120"/>
            <w:vAlign w:val="center"/>
            <w:tcMar>
              <w:top w:w="45" w:type="dxa"/>
              <w:start w:w="65" w:type="dxa"/>
              <w:bottom w:w="45" w:type="dxa"/>
              <w:end w:w="65" w:type="dxa"/>
            </w:tcMar>
            <w:shd w:fill="D9EAF7"/>
          </w:tcPr>
          <w:p>
            <w:pPr>
              <w:spacing w:after="0" w:before="0" w:line="228" w:lineRule="auto"/>
            </w:pPr>
            <w:r>
              <w:rPr>
                <w:rFonts w:ascii="Aptos" w:hAnsi="Aptos"/>
                <w:b/>
                <w:sz w:val="17"/>
              </w:rPr>
              <w:t>Duration</w:t>
            </w:r>
          </w:p>
        </w:tc>
        <w:tc>
          <w:tcPr>
            <w:tcW w:type="dxa" w:w="4617720"/>
            <w:vAlign w:val="center"/>
            <w:tcMar>
              <w:top w:w="45" w:type="dxa"/>
              <w:start w:w="65" w:type="dxa"/>
              <w:bottom w:w="45" w:type="dxa"/>
              <w:end w:w="65" w:type="dxa"/>
            </w:tcMar>
            <w:shd w:fill="D9EAF7"/>
          </w:tcPr>
          <w:p>
            <w:pPr>
              <w:spacing w:after="0" w:before="0" w:line="228" w:lineRule="auto"/>
            </w:pPr>
            <w:r>
              <w:rPr>
                <w:rFonts w:ascii="Aptos" w:hAnsi="Aptos"/>
                <w:b/>
                <w:sz w:val="17"/>
              </w:rPr>
              <w:t>Focus</w:t>
            </w:r>
          </w:p>
        </w:tc>
        <w:tc>
          <w:tcPr>
            <w:tcW w:type="dxa" w:w="685800"/>
            <w:vAlign w:val="center"/>
            <w:tcMar>
              <w:top w:w="45" w:type="dxa"/>
              <w:start w:w="65" w:type="dxa"/>
              <w:bottom w:w="45" w:type="dxa"/>
              <w:end w:w="65" w:type="dxa"/>
            </w:tcMar>
            <w:shd w:fill="D9EAF7"/>
          </w:tcPr>
          <w:p>
            <w:pPr>
              <w:spacing w:after="0" w:before="0" w:line="228" w:lineRule="auto"/>
            </w:pPr>
            <w:r>
              <w:rPr>
                <w:rFonts w:ascii="Aptos" w:hAnsi="Aptos"/>
                <w:b/>
                <w:sz w:val="17"/>
              </w:rPr>
              <w:t>Marks</w:t>
            </w:r>
          </w:p>
        </w:tc>
      </w:tr>
      <w:tr>
        <w:trPr>
          <w:trHeight w:hRule="atLeast"/>
        </w:trPr>
        <w:tc>
          <w:tcPr>
            <w:tcW w:type="dxa" w:w="1051560"/>
            <w:vAlign w:val="center"/>
            <w:tcMar>
              <w:top w:w="45" w:type="dxa"/>
              <w:start w:w="65" w:type="dxa"/>
              <w:bottom w:w="45" w:type="dxa"/>
              <w:end w:w="65" w:type="dxa"/>
            </w:tcMar>
          </w:tcPr>
          <w:p>
            <w:pPr>
              <w:spacing w:after="0" w:before="0" w:line="228" w:lineRule="auto"/>
            </w:pPr>
            <w:r>
              <w:rPr>
                <w:rFonts w:ascii="Aptos" w:hAnsi="Aptos"/>
                <w:sz w:val="17"/>
              </w:rPr>
              <w:t>Session 1</w:t>
            </w:r>
          </w:p>
        </w:tc>
        <w:tc>
          <w:tcPr>
            <w:tcW w:type="dxa" w:w="960120"/>
            <w:vAlign w:val="center"/>
            <w:tcMar>
              <w:top w:w="45" w:type="dxa"/>
              <w:start w:w="65" w:type="dxa"/>
              <w:bottom w:w="45" w:type="dxa"/>
              <w:end w:w="65" w:type="dxa"/>
            </w:tcMar>
          </w:tcPr>
          <w:p>
            <w:pPr>
              <w:spacing w:after="0" w:before="0" w:line="228" w:lineRule="auto"/>
            </w:pPr>
            <w:r>
              <w:rPr>
                <w:rFonts w:ascii="Aptos" w:hAnsi="Aptos"/>
                <w:sz w:val="17"/>
              </w:rPr>
              <w:t>2 hours</w:t>
            </w:r>
          </w:p>
        </w:tc>
        <w:tc>
          <w:tcPr>
            <w:tcW w:type="dxa" w:w="4617720"/>
            <w:vAlign w:val="center"/>
            <w:tcMar>
              <w:top w:w="45" w:type="dxa"/>
              <w:start w:w="65" w:type="dxa"/>
              <w:bottom w:w="45" w:type="dxa"/>
              <w:end w:w="65" w:type="dxa"/>
            </w:tcMar>
          </w:tcPr>
          <w:p>
            <w:pPr>
              <w:spacing w:after="0" w:before="0" w:line="228" w:lineRule="auto"/>
            </w:pPr>
            <w:r>
              <w:rPr>
                <w:rFonts w:ascii="Aptos" w:hAnsi="Aptos"/>
                <w:sz w:val="17"/>
              </w:rPr>
              <w:t>Fork, dataset inspection, training, evaluation, ONNX export, and Git push</w:t>
            </w:r>
          </w:p>
        </w:tc>
        <w:tc>
          <w:tcPr>
            <w:tcW w:type="dxa" w:w="685800"/>
            <w:vAlign w:val="center"/>
            <w:tcMar>
              <w:top w:w="45" w:type="dxa"/>
              <w:start w:w="65" w:type="dxa"/>
              <w:bottom w:w="45" w:type="dxa"/>
              <w:end w:w="65" w:type="dxa"/>
            </w:tcMar>
          </w:tcPr>
          <w:p>
            <w:pPr>
              <w:spacing w:after="0" w:before="0" w:line="228" w:lineRule="auto"/>
            </w:pPr>
            <w:r>
              <w:rPr>
                <w:rFonts w:ascii="Aptos" w:hAnsi="Aptos"/>
                <w:sz w:val="17"/>
              </w:rPr>
              <w:t>60</w:t>
            </w:r>
          </w:p>
        </w:tc>
      </w:tr>
      <w:tr>
        <w:trPr>
          <w:trHeight w:hRule="atLeast"/>
        </w:trPr>
        <w:tc>
          <w:tcPr>
            <w:tcW w:type="dxa" w:w="1051560"/>
            <w:vAlign w:val="center"/>
            <w:tcMar>
              <w:top w:w="45" w:type="dxa"/>
              <w:start w:w="65" w:type="dxa"/>
              <w:bottom w:w="45" w:type="dxa"/>
              <w:end w:w="65" w:type="dxa"/>
            </w:tcMar>
          </w:tcPr>
          <w:p>
            <w:pPr>
              <w:spacing w:after="0" w:before="0" w:line="228" w:lineRule="auto"/>
            </w:pPr>
            <w:r>
              <w:rPr>
                <w:rFonts w:ascii="Aptos" w:hAnsi="Aptos"/>
                <w:sz w:val="17"/>
              </w:rPr>
              <w:t>Session 2</w:t>
            </w:r>
          </w:p>
        </w:tc>
        <w:tc>
          <w:tcPr>
            <w:tcW w:type="dxa" w:w="960120"/>
            <w:vAlign w:val="center"/>
            <w:tcMar>
              <w:top w:w="45" w:type="dxa"/>
              <w:start w:w="65" w:type="dxa"/>
              <w:bottom w:w="45" w:type="dxa"/>
              <w:end w:w="65" w:type="dxa"/>
            </w:tcMar>
          </w:tcPr>
          <w:p>
            <w:pPr>
              <w:spacing w:after="0" w:before="0" w:line="228" w:lineRule="auto"/>
            </w:pPr>
            <w:r>
              <w:rPr>
                <w:rFonts w:ascii="Aptos" w:hAnsi="Aptos"/>
                <w:sz w:val="17"/>
              </w:rPr>
              <w:t>2 hours</w:t>
            </w:r>
          </w:p>
        </w:tc>
        <w:tc>
          <w:tcPr>
            <w:tcW w:type="dxa" w:w="4617720"/>
            <w:vAlign w:val="center"/>
            <w:tcMar>
              <w:top w:w="45" w:type="dxa"/>
              <w:start w:w="65" w:type="dxa"/>
              <w:bottom w:w="45" w:type="dxa"/>
              <w:end w:w="65" w:type="dxa"/>
            </w:tcMar>
          </w:tcPr>
          <w:p>
            <w:pPr>
              <w:spacing w:after="0" w:before="0" w:line="228" w:lineRule="auto"/>
            </w:pPr>
            <w:r>
              <w:rPr>
                <w:rFonts w:ascii="Aptos" w:hAnsi="Aptos"/>
                <w:sz w:val="17"/>
              </w:rPr>
              <w:t>Fork synchronization, CPU-only Pi setup, image/video/live validation, and deployment evaluation</w:t>
            </w:r>
          </w:p>
        </w:tc>
        <w:tc>
          <w:tcPr>
            <w:tcW w:type="dxa" w:w="685800"/>
            <w:vAlign w:val="center"/>
            <w:tcMar>
              <w:top w:w="45" w:type="dxa"/>
              <w:start w:w="65" w:type="dxa"/>
              <w:bottom w:w="45" w:type="dxa"/>
              <w:end w:w="65" w:type="dxa"/>
            </w:tcMar>
          </w:tcPr>
          <w:p>
            <w:pPr>
              <w:spacing w:after="0" w:before="0" w:line="228" w:lineRule="auto"/>
            </w:pPr>
            <w:r>
              <w:rPr>
                <w:rFonts w:ascii="Aptos" w:hAnsi="Aptos"/>
                <w:sz w:val="17"/>
              </w:rPr>
              <w:t>40</w:t>
            </w:r>
          </w:p>
        </w:tc>
      </w:tr>
      <w:tr>
        <w:trPr>
          <w:trHeight w:hRule="atLeast"/>
        </w:trPr>
        <w:tc>
          <w:tcPr>
            <w:tcW w:type="dxa" w:w="1051560"/>
            <w:vAlign w:val="center"/>
            <w:tcMar>
              <w:top w:w="45" w:type="dxa"/>
              <w:start w:w="65" w:type="dxa"/>
              <w:bottom w:w="45" w:type="dxa"/>
              <w:end w:w="65" w:type="dxa"/>
            </w:tcMar>
          </w:tcPr>
          <w:p>
            <w:pPr>
              <w:spacing w:after="0" w:before="0" w:line="228" w:lineRule="auto"/>
            </w:pPr>
            <w:r>
              <w:rPr>
                <w:rFonts w:ascii="Aptos" w:hAnsi="Aptos"/>
                <w:sz w:val="17"/>
              </w:rPr>
              <w:t>Total</w:t>
            </w:r>
          </w:p>
        </w:tc>
        <w:tc>
          <w:tcPr>
            <w:tcW w:type="dxa" w:w="960120"/>
            <w:vAlign w:val="center"/>
            <w:tcMar>
              <w:top w:w="45" w:type="dxa"/>
              <w:start w:w="65" w:type="dxa"/>
              <w:bottom w:w="45" w:type="dxa"/>
              <w:end w:w="65" w:type="dxa"/>
            </w:tcMar>
          </w:tcPr>
          <w:p>
            <w:pPr>
              <w:spacing w:after="0" w:before="0" w:line="228" w:lineRule="auto"/>
            </w:pPr>
            <w:r>
              <w:rPr>
                <w:rFonts w:ascii="Aptos" w:hAnsi="Aptos"/>
                <w:sz w:val="17"/>
              </w:rPr>
              <w:t>4 hours</w:t>
            </w:r>
          </w:p>
        </w:tc>
        <w:tc>
          <w:tcPr>
            <w:tcW w:type="dxa" w:w="4617720"/>
            <w:vAlign w:val="center"/>
            <w:tcMar>
              <w:top w:w="45" w:type="dxa"/>
              <w:start w:w="65" w:type="dxa"/>
              <w:bottom w:w="45" w:type="dxa"/>
              <w:end w:w="65" w:type="dxa"/>
            </w:tcMar>
          </w:tcPr>
          <w:p>
            <w:pPr>
              <w:spacing w:after="0" w:before="0" w:line="228" w:lineRule="auto"/>
            </w:pPr>
            <w:r>
              <w:rPr>
                <w:rFonts w:ascii="Aptos" w:hAnsi="Aptos"/>
                <w:sz w:val="17"/>
              </w:rPr>
              <w:t>Complete cloud-to-edge workflow</w:t>
            </w:r>
          </w:p>
        </w:tc>
        <w:tc>
          <w:tcPr>
            <w:tcW w:type="dxa" w:w="685800"/>
            <w:vAlign w:val="center"/>
            <w:tcMar>
              <w:top w:w="45" w:type="dxa"/>
              <w:start w:w="65" w:type="dxa"/>
              <w:bottom w:w="45" w:type="dxa"/>
              <w:end w:w="65" w:type="dxa"/>
            </w:tcMar>
          </w:tcPr>
          <w:p>
            <w:pPr>
              <w:spacing w:after="0" w:before="0" w:line="228" w:lineRule="auto"/>
            </w:pPr>
            <w:r>
              <w:rPr>
                <w:rFonts w:ascii="Aptos" w:hAnsi="Aptos"/>
                <w:sz w:val="17"/>
              </w:rPr>
              <w:t>100</w:t>
            </w:r>
          </w:p>
        </w:tc>
      </w:tr>
    </w:tbl>
    <w:p>
      <w:pPr>
        <w:spacing w:before="120" w:after="120"/>
      </w:pPr>
      <w:r>
        <w:rPr>
          <w:b/>
        </w:rPr>
        <w:t xml:space="preserve">Official student submissions: </w:t>
      </w:r>
      <w:r>
        <w:t>SecXX_GroupXX_Lab4_Session1.pdf and SecXX_GroupXX_Lab4_Session2.pdf</w:t>
      </w:r>
    </w:p>
    <w:p>
      <w:pPr>
        <w:pStyle w:val="Heading1"/>
        <w:keepNext/>
      </w:pPr>
      <w:r>
        <w:t>1. Laboratory objective</w:t>
      </w:r>
    </w:p>
    <w:p>
      <w:r>
        <w:t>Students complete a reproducible object-detection workflow from a labelled megalopa dataset to edge inference on Raspberry Pi 5. The instructor maintains a public upstream repository, and each student group works in its own public fork.</w:t>
      </w:r>
    </w:p>
    <w:p>
      <w:pPr>
        <w:pStyle w:val="ListBullet"/>
        <w:keepLines/>
        <w:spacing w:after="20"/>
      </w:pPr>
      <w:r>
        <w:t>Inspect and validate a YOLO bounding-box dataset and its class mapping.</w:t>
      </w:r>
    </w:p>
    <w:p>
      <w:pPr>
        <w:pStyle w:val="ListBullet"/>
        <w:keepLines/>
        <w:spacing w:after="20"/>
      </w:pPr>
      <w:r>
        <w:t>Create train, validation, and test subsets and train a lightweight YOLO26n model in Google Colab.</w:t>
      </w:r>
    </w:p>
    <w:p>
      <w:pPr>
        <w:pStyle w:val="ListBullet"/>
        <w:keepLines/>
        <w:spacing w:after="20"/>
      </w:pPr>
      <w:r>
        <w:t>Interpret precision, recall, mAP, confusion matrices, and confidence-related plots.</w:t>
      </w:r>
    </w:p>
    <w:p>
      <w:pPr>
        <w:pStyle w:val="ListBullet"/>
        <w:keepLines/>
        <w:spacing w:after="20"/>
      </w:pPr>
      <w:r>
        <w:t>Export the trained PyTorch model to ONNX and push selected outputs to the group fork.</w:t>
      </w:r>
    </w:p>
    <w:p>
      <w:pPr>
        <w:pStyle w:val="ListBullet"/>
        <w:keepLines/>
        <w:spacing w:after="20"/>
      </w:pPr>
      <w:r>
        <w:t>Synchronize the group fork with the updated instructor repository before Session 2.</w:t>
      </w:r>
    </w:p>
    <w:p>
      <w:pPr>
        <w:pStyle w:val="ListBullet"/>
        <w:keepLines/>
        <w:spacing w:after="20"/>
      </w:pPr>
      <w:r>
        <w:t>Create a CPU-only Raspberry Pi environment and verify that CUDA is not active.</w:t>
      </w:r>
    </w:p>
    <w:p>
      <w:pPr>
        <w:pStyle w:val="ListBullet"/>
        <w:keepLines/>
        <w:spacing w:after="20"/>
      </w:pPr>
      <w:r>
        <w:t>Evaluate pretrained and custom models on static images, recorded video, and a live USB webcam.</w:t>
      </w:r>
    </w:p>
    <w:p>
      <w:pPr>
        <w:pStyle w:val="ListBullet"/>
        <w:keepLines/>
        <w:spacing w:after="20"/>
      </w:pPr>
      <w:r>
        <w:t>Compare PyTorch and ONNX deployment behaviour under controlled settings.</w:t>
      </w:r>
    </w:p>
    <w:p>
      <w:pPr>
        <w:pStyle w:val="Heading1"/>
        <w:keepNext/>
      </w:pPr>
      <w:r>
        <w:t>2. GitHub architecture</w:t>
      </w:r>
    </w:p>
    <w:p>
      <w:r>
        <w:t>The laboratory uses the following repository relationship:</w:t>
      </w:r>
    </w:p>
    <w:p>
      <w:pPr>
        <w:spacing w:before="40" w:after="40"/>
        <w:jc w:val="center"/>
      </w:pPr>
      <w:r>
        <w:rPr>
          <w:b/>
          <w:sz w:val="22"/>
        </w:rPr>
        <w:t>WUStuLab upstream -&gt; group fork -&gt; Colab training/push -&gt; fork synchronization -&gt; Raspberry Pi 5 clone</w:t>
      </w:r>
    </w:p>
    <w:p>
      <w:r>
        <w:br w:type="page"/>
      </w:r>
    </w:p>
    <w:p>
      <w:pPr>
        <w:pStyle w:val="Heading2"/>
        <w:keepNext/>
      </w:pPr>
      <w:r>
        <w:t>2.1 Instructor upstream</w:t>
      </w:r>
    </w:p>
    <w:p>
      <w:pPr>
        <w:pStyle w:val="ListBullet"/>
        <w:keepLines/>
        <w:spacing w:after="20"/>
      </w:pPr>
      <w:r>
        <w:t>Repository: WUStuLab/lab4-megalopa.</w:t>
      </w:r>
    </w:p>
    <w:p>
      <w:pPr>
        <w:pStyle w:val="ListBullet"/>
        <w:keepLines/>
        <w:spacing w:after="20"/>
      </w:pPr>
      <w:r>
        <w:t>Contains official datasets, validation media, notebooks, baseline models, and Raspberry Pi scripts.</w:t>
      </w:r>
    </w:p>
    <w:p>
      <w:pPr>
        <w:pStyle w:val="ListBullet"/>
        <w:keepLines/>
        <w:spacing w:after="20"/>
      </w:pPr>
      <w:r>
        <w:t>Students do not require Write access to this repository.</w:t>
      </w:r>
    </w:p>
    <w:p>
      <w:pPr>
        <w:pStyle w:val="ListBullet"/>
        <w:keepLines/>
        <w:spacing w:after="20"/>
      </w:pPr>
      <w:r>
        <w:t>The upstream main branch remains instructor-controlled.</w:t>
      </w:r>
    </w:p>
    <w:p>
      <w:pPr>
        <w:pStyle w:val="Heading2"/>
        <w:keepNext/>
      </w:pPr>
      <w:r>
        <w:t>2.2 Group fork and synchronization rule</w:t>
      </w:r>
    </w:p>
    <w:p>
      <w:pPr>
        <w:pStyle w:val="ListBullet"/>
        <w:keepLines/>
        <w:spacing w:after="20"/>
      </w:pPr>
      <w:r>
        <w:t>Every student must have a GitHub account.</w:t>
      </w:r>
    </w:p>
    <w:p>
      <w:pPr>
        <w:pStyle w:val="ListBullet"/>
        <w:keepLines/>
        <w:spacing w:after="20"/>
      </w:pPr>
      <w:r>
        <w:t>One designated group member creates the public group fork and adds the remaining members as collaborators.</w:t>
      </w:r>
    </w:p>
    <w:p>
      <w:pPr>
        <w:pStyle w:val="ListBullet"/>
        <w:keepLines/>
        <w:spacing w:after="20"/>
      </w:pPr>
      <w:r>
        <w:t>Session 1 clones and pushes to the group fork.</w:t>
      </w:r>
    </w:p>
    <w:p>
      <w:pPr>
        <w:pStyle w:val="ListBullet"/>
        <w:keepLines/>
        <w:spacing w:after="20"/>
      </w:pPr>
      <w:r>
        <w:t>Student-generated files must be stored under student_work/.</w:t>
      </w:r>
    </w:p>
    <w:p>
      <w:pPr>
        <w:pStyle w:val="ListBullet"/>
        <w:keepLines/>
        <w:spacing w:after="20"/>
      </w:pPr>
      <w:r>
        <w:t>Before Session 2, the group selects Sync fork -&gt; Update branch on GitHub.</w:t>
      </w:r>
    </w:p>
    <w:p>
      <w:pPr>
        <w:pStyle w:val="ListBullet"/>
        <w:keepLines/>
        <w:spacing w:after="20"/>
      </w:pPr>
      <w:r>
        <w:t>Session 2 clones the synchronized group fork on Raspberry Pi 5.</w:t>
      </w:r>
    </w:p>
    <w:p>
      <w:pPr>
        <w:pStyle w:val="ListBullet"/>
        <w:keepLines/>
        <w:spacing w:after="20"/>
      </w:pPr>
      <w:r>
        <w:t>Files under shared/ are instructor-managed and should not be edited by students.</w:t>
      </w:r>
    </w:p>
    <w:p>
      <w:pPr>
        <w:keepLines/>
        <w:spacing w:before="60" w:after="80"/>
      </w:pPr>
      <w:r>
        <w:rPr>
          <w:b/>
          <w:color w:val="C0504D"/>
        </w:rPr>
        <w:t xml:space="preserve">Commit traceability: </w:t>
      </w:r>
      <w:r>
        <w:t>Record the Session 1 training commit and the newer synchronized Session 2 commit. After upstream synchronization, the fork HEAD may no longer equal the original Session 1 commit.</w:t>
      </w:r>
    </w:p>
    <w:p>
      <w:pPr>
        <w:pStyle w:val="Heading1"/>
        <w:keepNext/>
      </w:pPr>
      <w:r>
        <w:t>3. Material supplied through Google Classroom/GitHub</w:t>
      </w:r>
    </w:p>
    <w:tbl>
      <w:tblPr>
        <w:tblStyle w:val="TableGrid"/>
        <w:tblW w:type="auto" w:w="0"/>
        <w:tblLayout w:type="fixed"/>
        <w:tblLook w:firstColumn="1" w:firstRow="1" w:lastColumn="0" w:lastRow="0" w:noHBand="0" w:noVBand="1" w:val="04A0"/>
      </w:tblPr>
      <w:tblGrid>
        <w:gridCol w:w="5184"/>
        <w:gridCol w:w="5184"/>
      </w:tblGrid>
      <w:tr>
        <w:trPr>
          <w:trHeight w:hRule="atLeast"/>
          <w:tblHeader w:val="true"/>
        </w:trPr>
        <w:tc>
          <w:tcPr>
            <w:tcW w:type="dxa" w:w="2743200"/>
            <w:vAlign w:val="center"/>
            <w:tcMar>
              <w:top w:w="45" w:type="dxa"/>
              <w:start w:w="65" w:type="dxa"/>
              <w:bottom w:w="45" w:type="dxa"/>
              <w:end w:w="65" w:type="dxa"/>
            </w:tcMar>
            <w:shd w:fill="D9EAF7"/>
          </w:tcPr>
          <w:p>
            <w:pPr>
              <w:spacing w:after="0" w:before="0" w:line="228" w:lineRule="auto"/>
            </w:pPr>
            <w:r>
              <w:rPr>
                <w:rFonts w:ascii="Aptos" w:hAnsi="Aptos"/>
                <w:b/>
                <w:sz w:val="17"/>
              </w:rPr>
              <w:t>Material</w:t>
            </w:r>
          </w:p>
        </w:tc>
        <w:tc>
          <w:tcPr>
            <w:tcW w:type="dxa" w:w="4572000"/>
            <w:vAlign w:val="center"/>
            <w:tcMar>
              <w:top w:w="45" w:type="dxa"/>
              <w:start w:w="65" w:type="dxa"/>
              <w:bottom w:w="45" w:type="dxa"/>
              <w:end w:w="65" w:type="dxa"/>
            </w:tcMar>
            <w:shd w:fill="D9EAF7"/>
          </w:tcPr>
          <w:p>
            <w:pPr>
              <w:spacing w:after="0" w:before="0" w:line="228" w:lineRule="auto"/>
            </w:pPr>
            <w:r>
              <w:rPr>
                <w:rFonts w:ascii="Aptos" w:hAnsi="Aptos"/>
                <w:b/>
                <w:sz w:val="17"/>
              </w:rPr>
              <w:t>Purpose</w:t>
            </w:r>
          </w:p>
        </w:tc>
      </w:tr>
      <w:tr>
        <w:trPr>
          <w:trHeight w:hRule="atLeast"/>
        </w:trPr>
        <w:tc>
          <w:tcPr>
            <w:tcW w:type="dxa" w:w="2743200"/>
            <w:vAlign w:val="center"/>
            <w:tcMar>
              <w:top w:w="45" w:type="dxa"/>
              <w:start w:w="65" w:type="dxa"/>
              <w:bottom w:w="45" w:type="dxa"/>
              <w:end w:w="65" w:type="dxa"/>
            </w:tcMar>
          </w:tcPr>
          <w:p>
            <w:pPr>
              <w:spacing w:after="0" w:before="0" w:line="228" w:lineRule="auto"/>
            </w:pPr>
            <w:r>
              <w:rPr>
                <w:rFonts w:ascii="Aptos" w:hAnsi="Aptos"/>
                <w:sz w:val="17"/>
              </w:rPr>
              <w:t>Lab4_Instruction.docx / .pdf</w:t>
            </w:r>
          </w:p>
        </w:tc>
        <w:tc>
          <w:tcPr>
            <w:tcW w:type="dxa" w:w="4572000"/>
            <w:vAlign w:val="center"/>
            <w:tcMar>
              <w:top w:w="45" w:type="dxa"/>
              <w:start w:w="65" w:type="dxa"/>
              <w:bottom w:w="45" w:type="dxa"/>
              <w:end w:w="65" w:type="dxa"/>
            </w:tcMar>
          </w:tcPr>
          <w:p>
            <w:pPr>
              <w:spacing w:after="0" w:before="0" w:line="228" w:lineRule="auto"/>
            </w:pPr>
            <w:r>
              <w:rPr>
                <w:rFonts w:ascii="Aptos" w:hAnsi="Aptos"/>
                <w:sz w:val="17"/>
              </w:rPr>
              <w:t>Complete two-session laboratory instruction</w:t>
            </w:r>
          </w:p>
        </w:tc>
      </w:tr>
      <w:tr>
        <w:trPr>
          <w:trHeight w:hRule="atLeast"/>
        </w:trPr>
        <w:tc>
          <w:tcPr>
            <w:tcW w:type="dxa" w:w="2743200"/>
            <w:vAlign w:val="center"/>
            <w:tcMar>
              <w:top w:w="45" w:type="dxa"/>
              <w:start w:w="65" w:type="dxa"/>
              <w:bottom w:w="45" w:type="dxa"/>
              <w:end w:w="65" w:type="dxa"/>
            </w:tcMar>
          </w:tcPr>
          <w:p>
            <w:pPr>
              <w:spacing w:after="0" w:before="0" w:line="228" w:lineRule="auto"/>
            </w:pPr>
            <w:r>
              <w:rPr>
                <w:rFonts w:ascii="Aptos" w:hAnsi="Aptos"/>
                <w:sz w:val="17"/>
              </w:rPr>
              <w:t>Session 1 Colab notebook</w:t>
            </w:r>
          </w:p>
        </w:tc>
        <w:tc>
          <w:tcPr>
            <w:tcW w:type="dxa" w:w="4572000"/>
            <w:vAlign w:val="center"/>
            <w:tcMar>
              <w:top w:w="45" w:type="dxa"/>
              <w:start w:w="65" w:type="dxa"/>
              <w:bottom w:w="45" w:type="dxa"/>
              <w:end w:w="65" w:type="dxa"/>
            </w:tcMar>
          </w:tcPr>
          <w:p>
            <w:pPr>
              <w:spacing w:after="0" w:before="0" w:line="228" w:lineRule="auto"/>
            </w:pPr>
            <w:r>
              <w:rPr>
                <w:rFonts w:ascii="Aptos" w:hAnsi="Aptos"/>
                <w:sz w:val="17"/>
              </w:rPr>
              <w:t>Dataset inspection, training, evaluation, export, answers, and PDF evidence</w:t>
            </w:r>
          </w:p>
        </w:tc>
      </w:tr>
      <w:tr>
        <w:trPr>
          <w:trHeight w:hRule="atLeast"/>
        </w:trPr>
        <w:tc>
          <w:tcPr>
            <w:tcW w:type="dxa" w:w="2743200"/>
            <w:vAlign w:val="center"/>
            <w:tcMar>
              <w:top w:w="45" w:type="dxa"/>
              <w:start w:w="65" w:type="dxa"/>
              <w:bottom w:w="45" w:type="dxa"/>
              <w:end w:w="65" w:type="dxa"/>
            </w:tcMar>
          </w:tcPr>
          <w:p>
            <w:pPr>
              <w:spacing w:after="0" w:before="0" w:line="228" w:lineRule="auto"/>
            </w:pPr>
            <w:r>
              <w:rPr>
                <w:rFonts w:ascii="Aptos" w:hAnsi="Aptos"/>
                <w:sz w:val="17"/>
              </w:rPr>
              <w:t>Session 2 Colab notebook</w:t>
            </w:r>
          </w:p>
        </w:tc>
        <w:tc>
          <w:tcPr>
            <w:tcW w:type="dxa" w:w="4572000"/>
            <w:vAlign w:val="center"/>
            <w:tcMar>
              <w:top w:w="45" w:type="dxa"/>
              <w:start w:w="65" w:type="dxa"/>
              <w:bottom w:w="45" w:type="dxa"/>
              <w:end w:w="65" w:type="dxa"/>
            </w:tcMar>
          </w:tcPr>
          <w:p>
            <w:pPr>
              <w:spacing w:after="0" w:before="0" w:line="228" w:lineRule="auto"/>
            </w:pPr>
            <w:r>
              <w:rPr>
                <w:rFonts w:ascii="Aptos" w:hAnsi="Aptos"/>
                <w:sz w:val="17"/>
              </w:rPr>
              <w:t>Pi workflow, static/video/live validation, evidence uploads, answers, and PDF evidence</w:t>
            </w:r>
          </w:p>
        </w:tc>
      </w:tr>
      <w:tr>
        <w:trPr>
          <w:trHeight w:hRule="atLeast"/>
        </w:trPr>
        <w:tc>
          <w:tcPr>
            <w:tcW w:type="dxa" w:w="2743200"/>
            <w:vAlign w:val="center"/>
            <w:tcMar>
              <w:top w:w="45" w:type="dxa"/>
              <w:start w:w="65" w:type="dxa"/>
              <w:bottom w:w="45" w:type="dxa"/>
              <w:end w:w="65" w:type="dxa"/>
            </w:tcMar>
          </w:tcPr>
          <w:p>
            <w:pPr>
              <w:spacing w:after="0" w:before="0" w:line="228" w:lineRule="auto"/>
            </w:pPr>
            <w:r>
              <w:rPr>
                <w:rFonts w:ascii="Aptos" w:hAnsi="Aptos"/>
                <w:sz w:val="17"/>
              </w:rPr>
              <w:t>YOLO box-label dataset</w:t>
            </w:r>
          </w:p>
        </w:tc>
        <w:tc>
          <w:tcPr>
            <w:tcW w:type="dxa" w:w="4572000"/>
            <w:vAlign w:val="center"/>
            <w:tcMar>
              <w:top w:w="45" w:type="dxa"/>
              <w:start w:w="65" w:type="dxa"/>
              <w:bottom w:w="45" w:type="dxa"/>
              <w:end w:w="65" w:type="dxa"/>
            </w:tcMar>
          </w:tcPr>
          <w:p>
            <w:pPr>
              <w:spacing w:after="0" w:before="0" w:line="228" w:lineRule="auto"/>
            </w:pPr>
            <w:r>
              <w:rPr>
                <w:rFonts w:ascii="Aptos" w:hAnsi="Aptos"/>
                <w:sz w:val="17"/>
              </w:rPr>
              <w:t>Shared model-training data</w:t>
            </w:r>
          </w:p>
        </w:tc>
      </w:tr>
      <w:tr>
        <w:trPr>
          <w:trHeight w:hRule="atLeast"/>
        </w:trPr>
        <w:tc>
          <w:tcPr>
            <w:tcW w:type="dxa" w:w="2743200"/>
            <w:vAlign w:val="center"/>
            <w:tcMar>
              <w:top w:w="45" w:type="dxa"/>
              <w:start w:w="65" w:type="dxa"/>
              <w:bottom w:w="45" w:type="dxa"/>
              <w:end w:w="65" w:type="dxa"/>
            </w:tcMar>
          </w:tcPr>
          <w:p>
            <w:pPr>
              <w:spacing w:after="0" w:before="0" w:line="228" w:lineRule="auto"/>
            </w:pPr>
            <w:r>
              <w:rPr>
                <w:rFonts w:ascii="Aptos" w:hAnsi="Aptos"/>
                <w:sz w:val="17"/>
              </w:rPr>
              <w:t>Validation images and videos</w:t>
            </w:r>
          </w:p>
        </w:tc>
        <w:tc>
          <w:tcPr>
            <w:tcW w:type="dxa" w:w="4572000"/>
            <w:vAlign w:val="center"/>
            <w:tcMar>
              <w:top w:w="45" w:type="dxa"/>
              <w:start w:w="65" w:type="dxa"/>
              <w:bottom w:w="45" w:type="dxa"/>
              <w:end w:w="65" w:type="dxa"/>
            </w:tcMar>
          </w:tcPr>
          <w:p>
            <w:pPr>
              <w:spacing w:after="0" w:before="0" w:line="228" w:lineRule="auto"/>
            </w:pPr>
            <w:r>
              <w:rPr>
                <w:rFonts w:ascii="Aptos" w:hAnsi="Aptos"/>
                <w:sz w:val="17"/>
              </w:rPr>
              <w:t>Controlled generalization and temporal validation</w:t>
            </w:r>
          </w:p>
        </w:tc>
      </w:tr>
      <w:tr>
        <w:trPr>
          <w:trHeight w:hRule="atLeast"/>
        </w:trPr>
        <w:tc>
          <w:tcPr>
            <w:tcW w:type="dxa" w:w="2743200"/>
            <w:vAlign w:val="center"/>
            <w:tcMar>
              <w:top w:w="45" w:type="dxa"/>
              <w:start w:w="65" w:type="dxa"/>
              <w:bottom w:w="45" w:type="dxa"/>
              <w:end w:w="65" w:type="dxa"/>
            </w:tcMar>
          </w:tcPr>
          <w:p>
            <w:pPr>
              <w:spacing w:after="0" w:before="0" w:line="228" w:lineRule="auto"/>
            </w:pPr>
            <w:r>
              <w:rPr>
                <w:rFonts w:ascii="Aptos" w:hAnsi="Aptos"/>
                <w:sz w:val="17"/>
              </w:rPr>
              <w:t>shared/models/yolo26n.pt</w:t>
            </w:r>
          </w:p>
        </w:tc>
        <w:tc>
          <w:tcPr>
            <w:tcW w:type="dxa" w:w="4572000"/>
            <w:vAlign w:val="center"/>
            <w:tcMar>
              <w:top w:w="45" w:type="dxa"/>
              <w:start w:w="65" w:type="dxa"/>
              <w:bottom w:w="45" w:type="dxa"/>
              <w:end w:w="65" w:type="dxa"/>
            </w:tcMar>
          </w:tcPr>
          <w:p>
            <w:pPr>
              <w:spacing w:after="0" w:before="0" w:line="228" w:lineRule="auto"/>
            </w:pPr>
            <w:r>
              <w:rPr>
                <w:rFonts w:ascii="Aptos" w:hAnsi="Aptos"/>
                <w:sz w:val="17"/>
              </w:rPr>
              <w:t>Instructor-supplied pretrained baseline model</w:t>
            </w:r>
          </w:p>
        </w:tc>
      </w:tr>
      <w:tr>
        <w:trPr>
          <w:trHeight w:hRule="atLeast"/>
        </w:trPr>
        <w:tc>
          <w:tcPr>
            <w:tcW w:type="dxa" w:w="2743200"/>
            <w:vAlign w:val="center"/>
            <w:tcMar>
              <w:top w:w="45" w:type="dxa"/>
              <w:start w:w="65" w:type="dxa"/>
              <w:bottom w:w="45" w:type="dxa"/>
              <w:end w:w="65" w:type="dxa"/>
            </w:tcMar>
          </w:tcPr>
          <w:p>
            <w:pPr>
              <w:spacing w:after="0" w:before="0" w:line="228" w:lineRule="auto"/>
            </w:pPr>
            <w:r>
              <w:rPr>
                <w:rFonts w:ascii="Aptos" w:hAnsi="Aptos"/>
                <w:sz w:val="17"/>
              </w:rPr>
              <w:t>shared/pi5/megalopa_detection_usb.py</w:t>
            </w:r>
          </w:p>
        </w:tc>
        <w:tc>
          <w:tcPr>
            <w:tcW w:type="dxa" w:w="4572000"/>
            <w:vAlign w:val="center"/>
            <w:tcMar>
              <w:top w:w="45" w:type="dxa"/>
              <w:start w:w="65" w:type="dxa"/>
              <w:bottom w:w="45" w:type="dxa"/>
              <w:end w:w="65" w:type="dxa"/>
            </w:tcMar>
          </w:tcPr>
          <w:p>
            <w:pPr>
              <w:spacing w:after="0" w:before="0" w:line="228" w:lineRule="auto"/>
            </w:pPr>
            <w:r>
              <w:rPr>
                <w:rFonts w:ascii="Aptos" w:hAnsi="Aptos"/>
                <w:sz w:val="17"/>
              </w:rPr>
              <w:t>Image, recorded-video, and USB-webcam inference on Raspberry Pi 5</w:t>
            </w:r>
          </w:p>
        </w:tc>
      </w:tr>
      <w:tr>
        <w:trPr>
          <w:trHeight w:hRule="atLeast"/>
        </w:trPr>
        <w:tc>
          <w:tcPr>
            <w:tcW w:type="dxa" w:w="2743200"/>
            <w:vAlign w:val="center"/>
            <w:tcMar>
              <w:top w:w="45" w:type="dxa"/>
              <w:start w:w="65" w:type="dxa"/>
              <w:bottom w:w="45" w:type="dxa"/>
              <w:end w:w="65" w:type="dxa"/>
            </w:tcMar>
          </w:tcPr>
          <w:p>
            <w:pPr>
              <w:spacing w:after="0" w:before="0" w:line="228" w:lineRule="auto"/>
            </w:pPr>
            <w:r>
              <w:rPr>
                <w:rFonts w:ascii="Aptos" w:hAnsi="Aptos"/>
                <w:sz w:val="17"/>
              </w:rPr>
              <w:t>requirements-pi files</w:t>
            </w:r>
          </w:p>
        </w:tc>
        <w:tc>
          <w:tcPr>
            <w:tcW w:type="dxa" w:w="4572000"/>
            <w:vAlign w:val="center"/>
            <w:tcMar>
              <w:top w:w="45" w:type="dxa"/>
              <w:start w:w="65" w:type="dxa"/>
              <w:bottom w:w="45" w:type="dxa"/>
              <w:end w:w="65" w:type="dxa"/>
            </w:tcMar>
          </w:tcPr>
          <w:p>
            <w:pPr>
              <w:spacing w:after="0" w:before="0" w:line="228" w:lineRule="auto"/>
            </w:pPr>
            <w:r>
              <w:rPr>
                <w:rFonts w:ascii="Aptos" w:hAnsi="Aptos"/>
                <w:sz w:val="17"/>
              </w:rPr>
              <w:t>Staged core and ONNX package guidance</w:t>
            </w:r>
          </w:p>
        </w:tc>
      </w:tr>
      <w:tr>
        <w:trPr>
          <w:trHeight w:hRule="atLeast"/>
        </w:trPr>
        <w:tc>
          <w:tcPr>
            <w:tcW w:type="dxa" w:w="2743200"/>
            <w:vAlign w:val="center"/>
            <w:tcMar>
              <w:top w:w="45" w:type="dxa"/>
              <w:start w:w="65" w:type="dxa"/>
              <w:bottom w:w="45" w:type="dxa"/>
              <w:end w:w="65" w:type="dxa"/>
            </w:tcMar>
          </w:tcPr>
          <w:p>
            <w:pPr>
              <w:spacing w:after="0" w:before="0" w:line="228" w:lineRule="auto"/>
            </w:pPr>
            <w:r>
              <w:rPr>
                <w:rFonts w:ascii="Aptos" w:hAnsi="Aptos"/>
                <w:sz w:val="17"/>
              </w:rPr>
              <w:t>Prepared Raspberry Pi 5 kit</w:t>
            </w:r>
          </w:p>
        </w:tc>
        <w:tc>
          <w:tcPr>
            <w:tcW w:type="dxa" w:w="4572000"/>
            <w:vAlign w:val="center"/>
            <w:tcMar>
              <w:top w:w="45" w:type="dxa"/>
              <w:start w:w="65" w:type="dxa"/>
              <w:bottom w:w="45" w:type="dxa"/>
              <w:end w:w="65" w:type="dxa"/>
            </w:tcMar>
          </w:tcPr>
          <w:p>
            <w:pPr>
              <w:spacing w:after="0" w:before="0" w:line="228" w:lineRule="auto"/>
            </w:pPr>
            <w:r>
              <w:rPr>
                <w:rFonts w:ascii="Aptos" w:hAnsi="Aptos"/>
                <w:sz w:val="17"/>
              </w:rPr>
              <w:t>Local screen, keyboard, mouse, internet, Git, Python venv support, and USB webcam</w:t>
            </w:r>
          </w:p>
        </w:tc>
      </w:tr>
    </w:tbl>
    <w:p>
      <w:pPr>
        <w:pStyle w:val="Heading1"/>
        <w:keepNext/>
      </w:pPr>
      <w:r>
        <w:t>4. Session 1 - Dataset, training, evaluation, and fork push</w:t>
      </w:r>
    </w:p>
    <w:tbl>
      <w:tblPr>
        <w:tblStyle w:val="TableGrid"/>
        <w:tblW w:type="auto" w:w="0"/>
        <w:tblLayout w:type="fixed"/>
        <w:tblLook w:firstColumn="1" w:firstRow="1" w:lastColumn="0" w:lastRow="0" w:noHBand="0" w:noVBand="1" w:val="04A0"/>
      </w:tblPr>
      <w:tblGrid>
        <w:gridCol w:w="5184"/>
        <w:gridCol w:w="5184"/>
      </w:tblGrid>
      <w:tr>
        <w:trPr>
          <w:trHeight w:hRule="atLeast"/>
          <w:tblHeader w:val="true"/>
        </w:trPr>
        <w:tc>
          <w:tcPr>
            <w:tcW w:type="dxa" w:w="1417320"/>
            <w:vAlign w:val="center"/>
            <w:tcMar>
              <w:top w:w="45" w:type="dxa"/>
              <w:start w:w="65" w:type="dxa"/>
              <w:bottom w:w="45" w:type="dxa"/>
              <w:end w:w="65" w:type="dxa"/>
            </w:tcMar>
            <w:shd w:fill="D9EAF7"/>
          </w:tcPr>
          <w:p>
            <w:pPr>
              <w:spacing w:after="0" w:before="0" w:line="228" w:lineRule="auto"/>
            </w:pPr>
            <w:r>
              <w:rPr>
                <w:rFonts w:ascii="Aptos" w:hAnsi="Aptos"/>
                <w:b/>
                <w:sz w:val="17"/>
              </w:rPr>
              <w:t>Time</w:t>
            </w:r>
          </w:p>
        </w:tc>
        <w:tc>
          <w:tcPr>
            <w:tcW w:type="dxa" w:w="5897880"/>
            <w:vAlign w:val="center"/>
            <w:tcMar>
              <w:top w:w="45" w:type="dxa"/>
              <w:start w:w="65" w:type="dxa"/>
              <w:bottom w:w="45" w:type="dxa"/>
              <w:end w:w="65" w:type="dxa"/>
            </w:tcMar>
            <w:shd w:fill="D9EAF7"/>
          </w:tcPr>
          <w:p>
            <w:pPr>
              <w:spacing w:after="0" w:before="0" w:line="228" w:lineRule="auto"/>
            </w:pPr>
            <w:r>
              <w:rPr>
                <w:rFonts w:ascii="Aptos" w:hAnsi="Aptos"/>
                <w:b/>
                <w:sz w:val="17"/>
              </w:rPr>
              <w:t>Activity</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0-15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Student information, fork verification, and Colab setup</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15-35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Dataset inspection and random five-image preview</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35-50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Dataset split and training-parameter explanation</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50-85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YOLO26n training</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85-105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Metrics, plots, and model export</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105-115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Image and video validation</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115-120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Commit and push student_work/ to the group fork</w:t>
            </w:r>
          </w:p>
        </w:tc>
      </w:tr>
    </w:tbl>
    <w:p>
      <w:r>
        <w:br w:type="page"/>
      </w:r>
    </w:p>
    <w:p>
      <w:pPr>
        <w:pStyle w:val="Heading2"/>
        <w:keepNext/>
      </w:pPr>
      <w:r>
        <w:t>4.1 Required Session 1 workflow</w:t>
      </w:r>
    </w:p>
    <w:p>
      <w:pPr>
        <w:keepLines/>
        <w:spacing w:after="20"/>
        <w:ind w:left="346" w:hanging="346"/>
      </w:pPr>
      <w:r>
        <w:rPr>
          <w:b/>
        </w:rPr>
        <w:t xml:space="preserve">1. </w:t>
      </w:r>
      <w:r>
        <w:t>Enter group members, section, group number, fork owner, fork repository name, GitHub username, and commit email.</w:t>
      </w:r>
    </w:p>
    <w:p>
      <w:pPr>
        <w:keepLines/>
        <w:spacing w:after="20"/>
        <w:ind w:left="346" w:hanging="346"/>
      </w:pPr>
      <w:r>
        <w:rPr>
          <w:b/>
        </w:rPr>
        <w:t xml:space="preserve">2. </w:t>
      </w:r>
      <w:r>
        <w:t>Install only the required Colab packages and verify the GPU runtime.</w:t>
      </w:r>
    </w:p>
    <w:p>
      <w:pPr>
        <w:keepLines/>
        <w:spacing w:after="20"/>
        <w:ind w:left="346" w:hanging="346"/>
      </w:pPr>
      <w:r>
        <w:rPr>
          <w:b/>
        </w:rPr>
        <w:t xml:space="preserve">3. </w:t>
      </w:r>
      <w:r>
        <w:t>Clone the public group fork without authentication.</w:t>
      </w:r>
    </w:p>
    <w:p>
      <w:pPr>
        <w:keepLines/>
        <w:spacing w:after="20"/>
        <w:ind w:left="346" w:hanging="346"/>
      </w:pPr>
      <w:r>
        <w:rPr>
          <w:b/>
        </w:rPr>
        <w:t xml:space="preserve">4. </w:t>
      </w:r>
      <w:r>
        <w:t>Inspect image counts, image sizes, image-label pairing, coordinate ranges, and class IDs.</w:t>
      </w:r>
    </w:p>
    <w:p>
      <w:pPr>
        <w:keepLines/>
        <w:spacing w:after="20"/>
        <w:ind w:left="346" w:hanging="346"/>
      </w:pPr>
      <w:r>
        <w:rPr>
          <w:b/>
        </w:rPr>
        <w:t xml:space="preserve">5. </w:t>
      </w:r>
      <w:r>
        <w:t>Preview five random original/annotated image pairs; rerunning the cell must produce another sample.</w:t>
      </w:r>
    </w:p>
    <w:p>
      <w:pPr>
        <w:keepLines/>
        <w:spacing w:after="20"/>
        <w:ind w:left="346" w:hanging="346"/>
      </w:pPr>
      <w:r>
        <w:rPr>
          <w:b/>
        </w:rPr>
        <w:t xml:space="preserve">6. </w:t>
      </w:r>
      <w:r>
        <w:t>Create the required train/validation/test split in temporary Colab storage.</w:t>
      </w:r>
    </w:p>
    <w:p>
      <w:pPr>
        <w:keepLines/>
        <w:spacing w:after="20"/>
        <w:ind w:left="346" w:hanging="346"/>
      </w:pPr>
      <w:r>
        <w:rPr>
          <w:b/>
        </w:rPr>
        <w:t xml:space="preserve">7. </w:t>
      </w:r>
      <w:r>
        <w:t>Train YOLO26n using the instructor-defined parameters.</w:t>
      </w:r>
    </w:p>
    <w:p>
      <w:pPr>
        <w:keepLines/>
        <w:spacing w:after="20"/>
        <w:ind w:left="346" w:hanging="346"/>
      </w:pPr>
      <w:r>
        <w:rPr>
          <w:b/>
        </w:rPr>
        <w:t xml:space="preserve">8. </w:t>
      </w:r>
      <w:r>
        <w:t>Display numerical metrics and all available YOLO plots.</w:t>
      </w:r>
    </w:p>
    <w:p>
      <w:pPr>
        <w:keepLines/>
        <w:spacing w:after="20"/>
        <w:ind w:left="346" w:hanging="346"/>
      </w:pPr>
      <w:r>
        <w:rPr>
          <w:b/>
        </w:rPr>
        <w:t xml:space="preserve">9. </w:t>
      </w:r>
      <w:r>
        <w:t>Save best.pt, export ONNX, and verify both formats on the same image.</w:t>
      </w:r>
    </w:p>
    <w:p>
      <w:pPr>
        <w:keepLines/>
        <w:spacing w:after="20"/>
        <w:ind w:left="346" w:hanging="346"/>
      </w:pPr>
      <w:r>
        <w:rPr>
          <w:b/>
        </w:rPr>
        <w:t xml:space="preserve">10. </w:t>
      </w:r>
      <w:r>
        <w:t>Validate the model on test images, supplied validation images, and the supplied validation video.</w:t>
      </w:r>
    </w:p>
    <w:p>
      <w:pPr>
        <w:keepLines/>
        <w:spacing w:after="20"/>
        <w:ind w:left="346" w:hanging="346"/>
      </w:pPr>
      <w:r>
        <w:rPr>
          <w:b/>
        </w:rPr>
        <w:t xml:space="preserve">11. </w:t>
      </w:r>
      <w:r>
        <w:t>Stage only student_work/, authenticate through Colab Secrets, and push to the group fork.</w:t>
      </w:r>
    </w:p>
    <w:p>
      <w:pPr>
        <w:keepLines/>
        <w:spacing w:after="20"/>
        <w:ind w:left="346" w:hanging="346"/>
      </w:pPr>
      <w:r>
        <w:rPr>
          <w:b/>
        </w:rPr>
        <w:t xml:space="preserve">12. </w:t>
      </w:r>
      <w:r>
        <w:t>Print the completed notebook as SecXX_GroupXX_Lab4_Session1.pdf.</w:t>
      </w:r>
    </w:p>
    <w:p>
      <w:pPr>
        <w:pStyle w:val="Heading2"/>
        <w:keepNext/>
      </w:pPr>
      <w:r>
        <w:t>4.2 GitHub authentication for the final push</w:t>
      </w:r>
    </w:p>
    <w:p>
      <w:r>
        <w:t>Cloning a public fork is anonymous. Pushing requires authentication. The GitHub account used for the push must own the fork or be a collaborator.</w:t>
      </w:r>
    </w:p>
    <w:p>
      <w:pPr>
        <w:pStyle w:val="ListBullet"/>
        <w:keepLines/>
        <w:spacing w:after="20"/>
      </w:pPr>
      <w:r>
        <w:t>Create a fine-grained personal access token.</w:t>
      </w:r>
    </w:p>
    <w:p>
      <w:pPr>
        <w:pStyle w:val="ListBullet"/>
        <w:keepLines/>
        <w:spacing w:after="20"/>
      </w:pPr>
      <w:r>
        <w:t>Limit repository access to the group fork.</w:t>
      </w:r>
    </w:p>
    <w:p>
      <w:pPr>
        <w:pStyle w:val="ListBullet"/>
        <w:keepLines/>
        <w:spacing w:after="20"/>
      </w:pPr>
      <w:r>
        <w:t>Set Contents permission to Read and write.</w:t>
      </w:r>
    </w:p>
    <w:p>
      <w:pPr>
        <w:pStyle w:val="ListBullet"/>
        <w:keepLines/>
        <w:spacing w:after="20"/>
      </w:pPr>
      <w:r>
        <w:t>Store the token in Colab Secrets as GITHUB_TOKEN.</w:t>
      </w:r>
    </w:p>
    <w:p>
      <w:pPr>
        <w:pStyle w:val="ListBullet"/>
        <w:keepLines/>
        <w:spacing w:after="20"/>
      </w:pPr>
      <w:r>
        <w:t>Never paste the token into a visible notebook cell, output, screenshot, or PDF.</w:t>
      </w:r>
    </w:p>
    <w:p>
      <w:pPr>
        <w:pStyle w:val="Heading1"/>
        <w:keepNext/>
      </w:pPr>
      <w:r>
        <w:t>5. Session 2 - Raspberry Pi 5 deployment</w:t>
      </w:r>
    </w:p>
    <w:p>
      <w:r>
        <w:t>The prepared kit contains Raspberry Pi OS, a local display, keyboard, mouse, internet access, Git, Python 3 with venv support, and a USB webcam. Students do not prepare an SD card and do not use SSH.</w:t>
      </w:r>
    </w:p>
    <w:p>
      <w:pPr>
        <w:keepLines/>
        <w:spacing w:before="60" w:after="80"/>
      </w:pPr>
      <w:r>
        <w:rPr>
          <w:b/>
          <w:color w:val="C0504D"/>
        </w:rPr>
        <w:t xml:space="preserve">System package rule: </w:t>
      </w:r>
      <w:r>
        <w:t>Students must not run sudo apt update, sudo apt upgrade, or sudo apt install during the session. Those commands may trigger unrelated kernel/DKMS failures on a prepared Pi. System packages must be repaired and prepared by the instructor before class.</w:t>
      </w:r>
    </w:p>
    <w:tbl>
      <w:tblPr>
        <w:tblStyle w:val="TableGrid"/>
        <w:tblW w:type="auto" w:w="0"/>
        <w:tblLayout w:type="fixed"/>
        <w:tblLook w:firstColumn="1" w:firstRow="1" w:lastColumn="0" w:lastRow="0" w:noHBand="0" w:noVBand="1" w:val="04A0"/>
      </w:tblPr>
      <w:tblGrid>
        <w:gridCol w:w="5184"/>
        <w:gridCol w:w="5184"/>
      </w:tblGrid>
      <w:tr>
        <w:trPr>
          <w:trHeight w:hRule="atLeast"/>
          <w:tblHeader w:val="true"/>
        </w:trPr>
        <w:tc>
          <w:tcPr>
            <w:tcW w:type="dxa" w:w="1417320"/>
            <w:vAlign w:val="center"/>
            <w:tcMar>
              <w:top w:w="45" w:type="dxa"/>
              <w:start w:w="65" w:type="dxa"/>
              <w:bottom w:w="45" w:type="dxa"/>
              <w:end w:w="65" w:type="dxa"/>
            </w:tcMar>
            <w:shd w:fill="D9EAF7"/>
          </w:tcPr>
          <w:p>
            <w:pPr>
              <w:spacing w:after="0" w:before="0" w:line="228" w:lineRule="auto"/>
            </w:pPr>
            <w:r>
              <w:rPr>
                <w:rFonts w:ascii="Aptos" w:hAnsi="Aptos"/>
                <w:b/>
                <w:sz w:val="17"/>
              </w:rPr>
              <w:t>Time</w:t>
            </w:r>
          </w:p>
        </w:tc>
        <w:tc>
          <w:tcPr>
            <w:tcW w:type="dxa" w:w="5897880"/>
            <w:vAlign w:val="center"/>
            <w:tcMar>
              <w:top w:w="45" w:type="dxa"/>
              <w:start w:w="65" w:type="dxa"/>
              <w:bottom w:w="45" w:type="dxa"/>
              <w:end w:w="65" w:type="dxa"/>
            </w:tcMar>
            <w:shd w:fill="D9EAF7"/>
          </w:tcPr>
          <w:p>
            <w:pPr>
              <w:spacing w:after="0" w:before="0" w:line="228" w:lineRule="auto"/>
            </w:pPr>
            <w:r>
              <w:rPr>
                <w:rFonts w:ascii="Aptos" w:hAnsi="Aptos"/>
                <w:b/>
                <w:sz w:val="17"/>
              </w:rPr>
              <w:t>Activity</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0-10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Synchronize the group fork, clone it on the Pi, and verify supplied files</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10-30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Create .venv; install CPU-only PyTorch/Torchvision and Ultralytics; verify environment</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30-45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Scan webcam indexes and save a raw camera frame</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45-60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Run pretrained YOLO26n baseline on the USB webcam</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60-80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Validate the custom model on static images</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80-100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Validate the custom model on recorded video and inspect saved outputs</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100-110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Run live custom-model USB-webcam inference</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110-117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Install ONNX Runtime; compare .pt and ONNX; test confidence and temperature</w:t>
            </w:r>
          </w:p>
        </w:tc>
      </w:tr>
      <w:tr>
        <w:trPr>
          <w:trHeight w:hRule="atLeast"/>
        </w:trPr>
        <w:tc>
          <w:tcPr>
            <w:tcW w:type="dxa" w:w="1417320"/>
            <w:vAlign w:val="center"/>
            <w:tcMar>
              <w:top w:w="45" w:type="dxa"/>
              <w:start w:w="65" w:type="dxa"/>
              <w:bottom w:w="45" w:type="dxa"/>
              <w:end w:w="65" w:type="dxa"/>
            </w:tcMar>
          </w:tcPr>
          <w:p>
            <w:pPr>
              <w:spacing w:after="0" w:before="0" w:line="228" w:lineRule="auto"/>
            </w:pPr>
            <w:r>
              <w:rPr>
                <w:rFonts w:ascii="Aptos" w:hAnsi="Aptos"/>
                <w:sz w:val="17"/>
              </w:rPr>
              <w:t>117-120 min</w:t>
            </w:r>
          </w:p>
        </w:tc>
        <w:tc>
          <w:tcPr>
            <w:tcW w:type="dxa" w:w="5897880"/>
            <w:vAlign w:val="center"/>
            <w:tcMar>
              <w:top w:w="45" w:type="dxa"/>
              <w:start w:w="65" w:type="dxa"/>
              <w:bottom w:w="45" w:type="dxa"/>
              <w:end w:w="65" w:type="dxa"/>
            </w:tcMar>
          </w:tcPr>
          <w:p>
            <w:pPr>
              <w:spacing w:after="0" w:before="0" w:line="228" w:lineRule="auto"/>
            </w:pPr>
            <w:r>
              <w:rPr>
                <w:rFonts w:ascii="Aptos" w:hAnsi="Aptos"/>
                <w:sz w:val="17"/>
              </w:rPr>
              <w:t>Complete evidence and export the Session 2 PDF</w:t>
            </w:r>
          </w:p>
        </w:tc>
      </w:tr>
    </w:tbl>
    <w:p>
      <w:r>
        <w:br w:type="page"/>
      </w:r>
    </w:p>
    <w:p>
      <w:pPr>
        <w:pStyle w:val="Heading2"/>
        <w:keepNext/>
      </w:pPr>
      <w:r>
        <w:t>5.1 Required Session 2 workflow</w:t>
      </w:r>
    </w:p>
    <w:p>
      <w:pPr>
        <w:keepLines/>
        <w:spacing w:after="20"/>
        <w:ind w:left="346" w:hanging="346"/>
      </w:pPr>
      <w:r>
        <w:rPr>
          <w:b/>
        </w:rPr>
        <w:t xml:space="preserve">1. </w:t>
      </w:r>
      <w:r>
        <w:t>Open the group fork on GitHub and select Sync fork -&gt; Update branch.</w:t>
      </w:r>
    </w:p>
    <w:p>
      <w:pPr>
        <w:keepLines/>
        <w:spacing w:after="20"/>
        <w:ind w:left="346" w:hanging="346"/>
      </w:pPr>
      <w:r>
        <w:rPr>
          <w:b/>
        </w:rPr>
        <w:t xml:space="preserve">2. </w:t>
      </w:r>
      <w:r>
        <w:t>Clone the synchronized public group fork into ~/lab4-megalopa-student.</w:t>
      </w:r>
    </w:p>
    <w:p>
      <w:pPr>
        <w:keepLines/>
        <w:spacing w:after="20"/>
        <w:ind w:left="346" w:hanging="346"/>
      </w:pPr>
      <w:r>
        <w:rPr>
          <w:b/>
        </w:rPr>
        <w:t xml:space="preserve">3. </w:t>
      </w:r>
      <w:r>
        <w:t>Record the group fork URL, the Session 1 training commit, and the synchronized Session 2 commit.</w:t>
      </w:r>
    </w:p>
    <w:p>
      <w:pPr>
        <w:keepLines/>
        <w:spacing w:after="20"/>
        <w:ind w:left="346" w:hanging="346"/>
      </w:pPr>
      <w:r>
        <w:rPr>
          <w:b/>
        </w:rPr>
        <w:t xml:space="preserve">4. </w:t>
      </w:r>
      <w:r>
        <w:t>Verify shared/models/yolo26n.pt, the updated deployment script, custom .pt/.onnx models, validation images, and at least one validation video.</w:t>
      </w:r>
    </w:p>
    <w:p>
      <w:pPr>
        <w:keepLines/>
        <w:spacing w:after="20"/>
        <w:ind w:left="346" w:hanging="346"/>
      </w:pPr>
      <w:r>
        <w:rPr>
          <w:b/>
        </w:rPr>
        <w:t xml:space="preserve">5. </w:t>
      </w:r>
      <w:r>
        <w:t>Create a clean project .venv without using apt.</w:t>
      </w:r>
    </w:p>
    <w:p>
      <w:pPr>
        <w:keepLines/>
        <w:spacing w:after="20"/>
        <w:ind w:left="346" w:hanging="346"/>
      </w:pPr>
      <w:r>
        <w:rPr>
          <w:b/>
        </w:rPr>
        <w:t xml:space="preserve">6. </w:t>
      </w:r>
      <w:r>
        <w:t>Install torch and torchvision from the official CPU-only PyTorch index before installing Ultralytics.</w:t>
      </w:r>
    </w:p>
    <w:p>
      <w:pPr>
        <w:keepLines/>
        <w:spacing w:after="20"/>
        <w:ind w:left="346" w:hanging="346"/>
      </w:pPr>
      <w:r>
        <w:rPr>
          <w:b/>
        </w:rPr>
        <w:t xml:space="preserve">7. </w:t>
      </w:r>
      <w:r>
        <w:t>Verify CUDA available: False, PyTorch CUDA version: None, and CPU-only environment: PASSED.</w:t>
      </w:r>
    </w:p>
    <w:p>
      <w:pPr>
        <w:keepLines/>
        <w:spacing w:after="20"/>
        <w:ind w:left="346" w:hanging="346"/>
      </w:pPr>
      <w:r>
        <w:rPr>
          <w:b/>
        </w:rPr>
        <w:t xml:space="preserve">8. </w:t>
      </w:r>
      <w:r>
        <w:t>Do not treat nvidia-ml-py as a CUDA runtime error; it is a small monitoring dependency and may remain installed.</w:t>
      </w:r>
    </w:p>
    <w:p>
      <w:pPr>
        <w:keepLines/>
        <w:spacing w:after="20"/>
        <w:ind w:left="346" w:hanging="346"/>
      </w:pPr>
      <w:r>
        <w:rPr>
          <w:b/>
        </w:rPr>
        <w:t xml:space="preserve">9. </w:t>
      </w:r>
      <w:r>
        <w:t>Run --scan-cameras and record a camera index that returns a valid frame.</w:t>
      </w:r>
    </w:p>
    <w:p>
      <w:pPr>
        <w:keepLines/>
        <w:spacing w:after="20"/>
        <w:ind w:left="346" w:hanging="346"/>
      </w:pPr>
      <w:r>
        <w:rPr>
          <w:b/>
        </w:rPr>
        <w:t xml:space="preserve">10. </w:t>
      </w:r>
      <w:r>
        <w:t>Run the pretrained baseline using shared/models/yolo26n.pt and save evidence.</w:t>
      </w:r>
    </w:p>
    <w:p>
      <w:pPr>
        <w:keepLines/>
        <w:spacing w:after="20"/>
        <w:ind w:left="346" w:hanging="346"/>
      </w:pPr>
      <w:r>
        <w:rPr>
          <w:b/>
        </w:rPr>
        <w:t xml:space="preserve">11. </w:t>
      </w:r>
      <w:r>
        <w:t>Validate the custom model on a supplied static image before live testing.</w:t>
      </w:r>
    </w:p>
    <w:p>
      <w:pPr>
        <w:keepLines/>
        <w:spacing w:after="20"/>
        <w:ind w:left="346" w:hanging="346"/>
      </w:pPr>
      <w:r>
        <w:rPr>
          <w:b/>
        </w:rPr>
        <w:t xml:space="preserve">12. </w:t>
      </w:r>
      <w:r>
        <w:t>Validate the custom model on a supplied recorded video and inspect the annotated video, JSON summary, and frame-metrics CSV.</w:t>
      </w:r>
    </w:p>
    <w:p>
      <w:pPr>
        <w:keepLines/>
        <w:spacing w:after="20"/>
        <w:ind w:left="346" w:hanging="346"/>
      </w:pPr>
      <w:r>
        <w:rPr>
          <w:b/>
        </w:rPr>
        <w:t xml:space="preserve">13. </w:t>
      </w:r>
      <w:r>
        <w:t>Run the custom model with the live USB webcam and save at least one annotated frame.</w:t>
      </w:r>
    </w:p>
    <w:p>
      <w:pPr>
        <w:keepLines/>
        <w:spacing w:after="20"/>
        <w:ind w:left="346" w:hanging="346"/>
      </w:pPr>
      <w:r>
        <w:rPr>
          <w:b/>
        </w:rPr>
        <w:t xml:space="preserve">14. </w:t>
      </w:r>
      <w:r>
        <w:t>Install ONNX Runtime only when the .pt versus ONNX comparison begins.</w:t>
      </w:r>
    </w:p>
    <w:p>
      <w:pPr>
        <w:keepLines/>
        <w:spacing w:after="20"/>
        <w:ind w:left="346" w:hanging="346"/>
      </w:pPr>
      <w:r>
        <w:rPr>
          <w:b/>
        </w:rPr>
        <w:t xml:space="preserve">15. </w:t>
      </w:r>
      <w:r>
        <w:t>Repeat one controlled test with another confidence threshold and record the final Raspberry Pi temperature.</w:t>
      </w:r>
    </w:p>
    <w:p>
      <w:pPr>
        <w:keepLines/>
        <w:spacing w:after="20"/>
        <w:ind w:left="346" w:hanging="346"/>
      </w:pPr>
      <w:r>
        <w:rPr>
          <w:b/>
        </w:rPr>
        <w:t xml:space="preserve">16. </w:t>
      </w:r>
      <w:r>
        <w:t>Upload evidence to the notebook and print it as SecXX_GroupXX_Lab4_Session2.pdf.</w:t>
      </w:r>
    </w:p>
    <w:p>
      <w:pPr>
        <w:pStyle w:val="Heading2"/>
        <w:keepNext/>
      </w:pPr>
      <w:r>
        <w:t>5.2 Static-image display behaviour</w:t>
      </w:r>
    </w:p>
    <w:p>
      <w:pPr>
        <w:pStyle w:val="ListBullet"/>
        <w:keepLines/>
        <w:spacing w:after="20"/>
      </w:pPr>
      <w:r>
        <w:t>The preview uses a movable OpenCV WINDOW_NORMAL window.</w:t>
      </w:r>
    </w:p>
    <w:p>
      <w:pPr>
        <w:pStyle w:val="ListBullet"/>
        <w:keepLines/>
        <w:spacing w:after="20"/>
      </w:pPr>
      <w:r>
        <w:t>The preview is positioned near the top-left corner and fitted to approximately 760 x 420 pixels.</w:t>
      </w:r>
    </w:p>
    <w:p>
      <w:pPr>
        <w:pStyle w:val="ListBullet"/>
        <w:keepLines/>
        <w:spacing w:after="20"/>
      </w:pPr>
      <w:r>
        <w:t>Saved annotated images retain their full output resolution.</w:t>
      </w:r>
    </w:p>
    <w:p>
      <w:pPr>
        <w:pStyle w:val="ListBullet"/>
        <w:keepLines/>
        <w:spacing w:after="20"/>
      </w:pPr>
      <w:r>
        <w:t>Press Q, Esc, Enter, or Space to close a static preview.</w:t>
      </w:r>
    </w:p>
    <w:p>
      <w:pPr>
        <w:pStyle w:val="ListBullet"/>
        <w:keepLines/>
        <w:spacing w:after="20"/>
      </w:pPr>
      <w:r>
        <w:t>Use --no-display when only saved outputs are required or the desktop window is not usable.</w:t>
      </w:r>
    </w:p>
    <w:p>
      <w:pPr>
        <w:pStyle w:val="Heading2"/>
        <w:keepNext/>
      </w:pPr>
      <w:r>
        <w:t>5.3 Recorded-video validation outputs</w:t>
      </w:r>
    </w:p>
    <w:p>
      <w:r>
        <w:t>For each validation video, the deployment script produces the following evidence under student_work/results/pi5/custom/:</w:t>
      </w:r>
    </w:p>
    <w:tbl>
      <w:tblPr>
        <w:tblStyle w:val="TableGrid"/>
        <w:tblW w:type="auto" w:w="0"/>
        <w:tblLayout w:type="fixed"/>
        <w:tblLook w:firstColumn="1" w:firstRow="1" w:lastColumn="0" w:lastRow="0" w:noHBand="0" w:noVBand="1" w:val="04A0"/>
      </w:tblPr>
      <w:tblGrid>
        <w:gridCol w:w="5184"/>
        <w:gridCol w:w="5184"/>
      </w:tblGrid>
      <w:tr>
        <w:trPr>
          <w:trHeight w:hRule="atLeast"/>
          <w:tblHeader w:val="true"/>
        </w:trPr>
        <w:tc>
          <w:tcPr>
            <w:tcW w:type="dxa" w:w="2880360"/>
            <w:vAlign w:val="center"/>
            <w:tcMar>
              <w:top w:w="45" w:type="dxa"/>
              <w:start w:w="65" w:type="dxa"/>
              <w:bottom w:w="45" w:type="dxa"/>
              <w:end w:w="65" w:type="dxa"/>
            </w:tcMar>
            <w:shd w:fill="D9EAF7"/>
          </w:tcPr>
          <w:p>
            <w:pPr>
              <w:spacing w:after="0" w:before="0" w:line="228" w:lineRule="auto"/>
            </w:pPr>
            <w:r>
              <w:rPr>
                <w:rFonts w:ascii="Aptos" w:hAnsi="Aptos"/>
                <w:b/>
                <w:sz w:val="17"/>
              </w:rPr>
              <w:t>Output</w:t>
            </w:r>
          </w:p>
        </w:tc>
        <w:tc>
          <w:tcPr>
            <w:tcW w:type="dxa" w:w="4434840"/>
            <w:vAlign w:val="center"/>
            <w:tcMar>
              <w:top w:w="45" w:type="dxa"/>
              <w:start w:w="65" w:type="dxa"/>
              <w:bottom w:w="45" w:type="dxa"/>
              <w:end w:w="65" w:type="dxa"/>
            </w:tcMar>
            <w:shd w:fill="D9EAF7"/>
          </w:tcPr>
          <w:p>
            <w:pPr>
              <w:spacing w:after="0" w:before="0" w:line="228" w:lineRule="auto"/>
            </w:pPr>
            <w:r>
              <w:rPr>
                <w:rFonts w:ascii="Aptos" w:hAnsi="Aptos"/>
                <w:b/>
                <w:sz w:val="17"/>
              </w:rPr>
              <w:t>Evidence provided</w:t>
            </w:r>
          </w:p>
        </w:tc>
      </w:tr>
      <w:tr>
        <w:trPr>
          <w:trHeight w:hRule="atLeast"/>
        </w:trPr>
        <w:tc>
          <w:tcPr>
            <w:tcW w:type="dxa" w:w="2880360"/>
            <w:vAlign w:val="center"/>
            <w:tcMar>
              <w:top w:w="45" w:type="dxa"/>
              <w:start w:w="65" w:type="dxa"/>
              <w:bottom w:w="45" w:type="dxa"/>
              <w:end w:w="65" w:type="dxa"/>
            </w:tcMar>
          </w:tcPr>
          <w:p>
            <w:pPr>
              <w:spacing w:after="0" w:before="0" w:line="228" w:lineRule="auto"/>
            </w:pPr>
            <w:r>
              <w:rPr>
                <w:rFonts w:ascii="Aptos" w:hAnsi="Aptos"/>
                <w:sz w:val="17"/>
              </w:rPr>
              <w:t>video_&lt;name&gt;_annotated.mp4 or .avi</w:t>
            </w:r>
          </w:p>
        </w:tc>
        <w:tc>
          <w:tcPr>
            <w:tcW w:type="dxa" w:w="4434840"/>
            <w:vAlign w:val="center"/>
            <w:tcMar>
              <w:top w:w="45" w:type="dxa"/>
              <w:start w:w="65" w:type="dxa"/>
              <w:bottom w:w="45" w:type="dxa"/>
              <w:end w:w="65" w:type="dxa"/>
            </w:tcMar>
          </w:tcPr>
          <w:p>
            <w:pPr>
              <w:spacing w:after="0" w:before="0" w:line="228" w:lineRule="auto"/>
            </w:pPr>
            <w:r>
              <w:rPr>
                <w:rFonts w:ascii="Aptos" w:hAnsi="Aptos"/>
                <w:sz w:val="17"/>
              </w:rPr>
              <w:t>Frame-by-frame model predictions over the recorded clip</w:t>
            </w:r>
          </w:p>
        </w:tc>
      </w:tr>
      <w:tr>
        <w:trPr>
          <w:trHeight w:hRule="atLeast"/>
        </w:trPr>
        <w:tc>
          <w:tcPr>
            <w:tcW w:type="dxa" w:w="2880360"/>
            <w:vAlign w:val="center"/>
            <w:tcMar>
              <w:top w:w="45" w:type="dxa"/>
              <w:start w:w="65" w:type="dxa"/>
              <w:bottom w:w="45" w:type="dxa"/>
              <w:end w:w="65" w:type="dxa"/>
            </w:tcMar>
          </w:tcPr>
          <w:p>
            <w:pPr>
              <w:spacing w:after="0" w:before="0" w:line="228" w:lineRule="auto"/>
            </w:pPr>
            <w:r>
              <w:rPr>
                <w:rFonts w:ascii="Aptos" w:hAnsi="Aptos"/>
                <w:sz w:val="17"/>
              </w:rPr>
              <w:t>video_&lt;name&gt;_summary.json</w:t>
            </w:r>
          </w:p>
        </w:tc>
        <w:tc>
          <w:tcPr>
            <w:tcW w:type="dxa" w:w="4434840"/>
            <w:vAlign w:val="center"/>
            <w:tcMar>
              <w:top w:w="45" w:type="dxa"/>
              <w:start w:w="65" w:type="dxa"/>
              <w:bottom w:w="45" w:type="dxa"/>
              <w:end w:w="65" w:type="dxa"/>
            </w:tcMar>
          </w:tcPr>
          <w:p>
            <w:pPr>
              <w:spacing w:after="0" w:before="0" w:line="228" w:lineRule="auto"/>
            </w:pPr>
            <w:r>
              <w:rPr>
                <w:rFonts w:ascii="Aptos" w:hAnsi="Aptos"/>
                <w:sz w:val="17"/>
              </w:rPr>
              <w:t>Source FPS, frames processed, average latency, inference FPS, end-to-end FPS, and count statistics</w:t>
            </w:r>
          </w:p>
        </w:tc>
      </w:tr>
      <w:tr>
        <w:trPr>
          <w:trHeight w:hRule="atLeast"/>
        </w:trPr>
        <w:tc>
          <w:tcPr>
            <w:tcW w:type="dxa" w:w="2880360"/>
            <w:vAlign w:val="center"/>
            <w:tcMar>
              <w:top w:w="45" w:type="dxa"/>
              <w:start w:w="65" w:type="dxa"/>
              <w:bottom w:w="45" w:type="dxa"/>
              <w:end w:w="65" w:type="dxa"/>
            </w:tcMar>
          </w:tcPr>
          <w:p>
            <w:pPr>
              <w:spacing w:after="0" w:before="0" w:line="228" w:lineRule="auto"/>
            </w:pPr>
            <w:r>
              <w:rPr>
                <w:rFonts w:ascii="Aptos" w:hAnsi="Aptos"/>
                <w:sz w:val="17"/>
              </w:rPr>
              <w:t>video_&lt;name&gt;_frame_metrics.csv</w:t>
            </w:r>
          </w:p>
        </w:tc>
        <w:tc>
          <w:tcPr>
            <w:tcW w:type="dxa" w:w="4434840"/>
            <w:vAlign w:val="center"/>
            <w:tcMar>
              <w:top w:w="45" w:type="dxa"/>
              <w:start w:w="65" w:type="dxa"/>
              <w:bottom w:w="45" w:type="dxa"/>
              <w:end w:w="65" w:type="dxa"/>
            </w:tcMar>
          </w:tcPr>
          <w:p>
            <w:pPr>
              <w:spacing w:after="0" w:before="0" w:line="228" w:lineRule="auto"/>
            </w:pPr>
            <w:r>
              <w:rPr>
                <w:rFonts w:ascii="Aptos" w:hAnsi="Aptos"/>
                <w:sz w:val="17"/>
              </w:rPr>
              <w:t>Per-frame timestamp, total detections, class counts, latency, and rolling inference FPS</w:t>
            </w:r>
          </w:p>
        </w:tc>
      </w:tr>
    </w:tbl>
    <w:p>
      <w:r>
        <w:br w:type="page"/>
      </w:r>
    </w:p>
    <w:p>
      <w:pPr>
        <w:pStyle w:val="Heading2"/>
        <w:keepNext/>
      </w:pPr>
      <w:r>
        <w:t>5.4 Key Session 2 commands</w:t>
      </w:r>
    </w:p>
    <w:p>
      <w:r>
        <w:t>The notebook contains the complete commands. These shortened forms identify the required operating modes:</w:t>
      </w:r>
    </w:p>
    <w:tbl>
      <w:tblPr>
        <w:tblStyle w:val="TableGrid"/>
        <w:tblW w:type="auto" w:w="0"/>
        <w:tblLayout w:type="fixed"/>
        <w:tblLook w:firstColumn="1" w:firstRow="1" w:lastColumn="0" w:lastRow="0" w:noHBand="0" w:noVBand="1" w:val="04A0"/>
      </w:tblPr>
      <w:tblGrid>
        <w:gridCol w:w="5184"/>
        <w:gridCol w:w="5184"/>
      </w:tblGrid>
      <w:tr>
        <w:trPr>
          <w:trHeight w:hRule="atLeast"/>
          <w:tblHeader w:val="true"/>
        </w:trPr>
        <w:tc>
          <w:tcPr>
            <w:tcW w:type="dxa" w:w="1828800"/>
            <w:vAlign w:val="center"/>
            <w:tcMar>
              <w:top w:w="45" w:type="dxa"/>
              <w:start w:w="65" w:type="dxa"/>
              <w:bottom w:w="45" w:type="dxa"/>
              <w:end w:w="65" w:type="dxa"/>
            </w:tcMar>
            <w:shd w:fill="D9EAF7"/>
          </w:tcPr>
          <w:p>
            <w:pPr>
              <w:spacing w:after="0" w:before="0" w:line="228" w:lineRule="auto"/>
            </w:pPr>
            <w:r>
              <w:rPr>
                <w:rFonts w:ascii="Aptos" w:hAnsi="Aptos"/>
                <w:b/>
                <w:sz w:val="17"/>
              </w:rPr>
              <w:t>Purpose</w:t>
            </w:r>
          </w:p>
        </w:tc>
        <w:tc>
          <w:tcPr>
            <w:tcW w:type="dxa" w:w="5486400"/>
            <w:vAlign w:val="center"/>
            <w:tcMar>
              <w:top w:w="45" w:type="dxa"/>
              <w:start w:w="65" w:type="dxa"/>
              <w:bottom w:w="45" w:type="dxa"/>
              <w:end w:w="65" w:type="dxa"/>
            </w:tcMar>
            <w:shd w:fill="D9EAF7"/>
          </w:tcPr>
          <w:p>
            <w:pPr>
              <w:spacing w:after="0" w:before="0" w:line="228" w:lineRule="auto"/>
            </w:pPr>
            <w:r>
              <w:rPr>
                <w:rFonts w:ascii="Aptos" w:hAnsi="Aptos"/>
                <w:b/>
                <w:sz w:val="17"/>
              </w:rPr>
              <w:t>Command pattern</w:t>
            </w:r>
          </w:p>
        </w:tc>
      </w:tr>
      <w:tr>
        <w:trPr>
          <w:trHeight w:hRule="atLeast"/>
        </w:trPr>
        <w:tc>
          <w:tcPr>
            <w:tcW w:type="dxa" w:w="1828800"/>
            <w:vAlign w:val="center"/>
            <w:tcMar>
              <w:top w:w="45" w:type="dxa"/>
              <w:start w:w="65" w:type="dxa"/>
              <w:bottom w:w="45" w:type="dxa"/>
              <w:end w:w="65" w:type="dxa"/>
            </w:tcMar>
          </w:tcPr>
          <w:p>
            <w:pPr>
              <w:spacing w:after="0" w:before="0" w:line="228" w:lineRule="auto"/>
            </w:pPr>
            <w:r>
              <w:rPr>
                <w:rFonts w:ascii="Aptos" w:hAnsi="Aptos"/>
                <w:sz w:val="17"/>
              </w:rPr>
              <w:t>Scan cameras</w:t>
            </w:r>
          </w:p>
        </w:tc>
        <w:tc>
          <w:tcPr>
            <w:tcW w:type="dxa" w:w="5486400"/>
            <w:vAlign w:val="center"/>
            <w:tcMar>
              <w:top w:w="45" w:type="dxa"/>
              <w:start w:w="65" w:type="dxa"/>
              <w:bottom w:w="45" w:type="dxa"/>
              <w:end w:w="65" w:type="dxa"/>
            </w:tcMar>
          </w:tcPr>
          <w:p>
            <w:pPr>
              <w:spacing w:after="0" w:before="0" w:line="228" w:lineRule="auto"/>
            </w:pPr>
            <w:r>
              <w:rPr>
                <w:rFonts w:ascii="Aptos" w:hAnsi="Aptos"/>
                <w:sz w:val="17"/>
              </w:rPr>
              <w:t>python shared/pi5/megalopa_detection_usb.py --scan-cameras</w:t>
            </w:r>
          </w:p>
        </w:tc>
      </w:tr>
      <w:tr>
        <w:trPr>
          <w:trHeight w:hRule="atLeast"/>
        </w:trPr>
        <w:tc>
          <w:tcPr>
            <w:tcW w:type="dxa" w:w="1828800"/>
            <w:vAlign w:val="center"/>
            <w:tcMar>
              <w:top w:w="45" w:type="dxa"/>
              <w:start w:w="65" w:type="dxa"/>
              <w:bottom w:w="45" w:type="dxa"/>
              <w:end w:w="65" w:type="dxa"/>
            </w:tcMar>
          </w:tcPr>
          <w:p>
            <w:pPr>
              <w:spacing w:after="0" w:before="0" w:line="228" w:lineRule="auto"/>
            </w:pPr>
            <w:r>
              <w:rPr>
                <w:rFonts w:ascii="Aptos" w:hAnsi="Aptos"/>
                <w:sz w:val="17"/>
              </w:rPr>
              <w:t>Baseline webcam</w:t>
            </w:r>
          </w:p>
        </w:tc>
        <w:tc>
          <w:tcPr>
            <w:tcW w:type="dxa" w:w="5486400"/>
            <w:vAlign w:val="center"/>
            <w:tcMar>
              <w:top w:w="45" w:type="dxa"/>
              <w:start w:w="65" w:type="dxa"/>
              <w:bottom w:w="45" w:type="dxa"/>
              <w:end w:w="65" w:type="dxa"/>
            </w:tcMar>
          </w:tcPr>
          <w:p>
            <w:pPr>
              <w:spacing w:after="0" w:before="0" w:line="228" w:lineRule="auto"/>
            </w:pPr>
            <w:r>
              <w:rPr>
                <w:rFonts w:ascii="Aptos" w:hAnsi="Aptos"/>
                <w:sz w:val="17"/>
              </w:rPr>
              <w:t>python shared/pi5/megalopa_detection_usb.py --baseline --mode camera --camera-index N</w:t>
            </w:r>
          </w:p>
        </w:tc>
      </w:tr>
      <w:tr>
        <w:trPr>
          <w:trHeight w:hRule="atLeast"/>
        </w:trPr>
        <w:tc>
          <w:tcPr>
            <w:tcW w:type="dxa" w:w="1828800"/>
            <w:vAlign w:val="center"/>
            <w:tcMar>
              <w:top w:w="45" w:type="dxa"/>
              <w:start w:w="65" w:type="dxa"/>
              <w:bottom w:w="45" w:type="dxa"/>
              <w:end w:w="65" w:type="dxa"/>
            </w:tcMar>
          </w:tcPr>
          <w:p>
            <w:pPr>
              <w:spacing w:after="0" w:before="0" w:line="228" w:lineRule="auto"/>
            </w:pPr>
            <w:r>
              <w:rPr>
                <w:rFonts w:ascii="Aptos" w:hAnsi="Aptos"/>
                <w:sz w:val="17"/>
              </w:rPr>
              <w:t>Static image</w:t>
            </w:r>
          </w:p>
        </w:tc>
        <w:tc>
          <w:tcPr>
            <w:tcW w:type="dxa" w:w="5486400"/>
            <w:vAlign w:val="center"/>
            <w:tcMar>
              <w:top w:w="45" w:type="dxa"/>
              <w:start w:w="65" w:type="dxa"/>
              <w:bottom w:w="45" w:type="dxa"/>
              <w:end w:w="65" w:type="dxa"/>
            </w:tcMar>
          </w:tcPr>
          <w:p>
            <w:pPr>
              <w:spacing w:after="0" w:before="0" w:line="228" w:lineRule="auto"/>
            </w:pPr>
            <w:r>
              <w:rPr>
                <w:rFonts w:ascii="Aptos" w:hAnsi="Aptos"/>
                <w:sz w:val="17"/>
              </w:rPr>
              <w:t>python shared/pi5/megalopa_detection_usb.py --mode image --image-index 1</w:t>
            </w:r>
          </w:p>
        </w:tc>
      </w:tr>
      <w:tr>
        <w:trPr>
          <w:trHeight w:hRule="atLeast"/>
        </w:trPr>
        <w:tc>
          <w:tcPr>
            <w:tcW w:type="dxa" w:w="1828800"/>
            <w:vAlign w:val="center"/>
            <w:tcMar>
              <w:top w:w="45" w:type="dxa"/>
              <w:start w:w="65" w:type="dxa"/>
              <w:bottom w:w="45" w:type="dxa"/>
              <w:end w:w="65" w:type="dxa"/>
            </w:tcMar>
          </w:tcPr>
          <w:p>
            <w:pPr>
              <w:spacing w:after="0" w:before="0" w:line="228" w:lineRule="auto"/>
            </w:pPr>
            <w:r>
              <w:rPr>
                <w:rFonts w:ascii="Aptos" w:hAnsi="Aptos"/>
                <w:sz w:val="17"/>
              </w:rPr>
              <w:t>Recorded video</w:t>
            </w:r>
          </w:p>
        </w:tc>
        <w:tc>
          <w:tcPr>
            <w:tcW w:type="dxa" w:w="5486400"/>
            <w:vAlign w:val="center"/>
            <w:tcMar>
              <w:top w:w="45" w:type="dxa"/>
              <w:start w:w="65" w:type="dxa"/>
              <w:bottom w:w="45" w:type="dxa"/>
              <w:end w:w="65" w:type="dxa"/>
            </w:tcMar>
          </w:tcPr>
          <w:p>
            <w:pPr>
              <w:spacing w:after="0" w:before="0" w:line="228" w:lineRule="auto"/>
            </w:pPr>
            <w:r>
              <w:rPr>
                <w:rFonts w:ascii="Aptos" w:hAnsi="Aptos"/>
                <w:sz w:val="17"/>
              </w:rPr>
              <w:t>python shared/pi5/megalopa_detection_usb.py --mode video --video-index 1</w:t>
            </w:r>
          </w:p>
        </w:tc>
      </w:tr>
      <w:tr>
        <w:trPr>
          <w:trHeight w:hRule="atLeast"/>
        </w:trPr>
        <w:tc>
          <w:tcPr>
            <w:tcW w:type="dxa" w:w="1828800"/>
            <w:vAlign w:val="center"/>
            <w:tcMar>
              <w:top w:w="45" w:type="dxa"/>
              <w:start w:w="65" w:type="dxa"/>
              <w:bottom w:w="45" w:type="dxa"/>
              <w:end w:w="65" w:type="dxa"/>
            </w:tcMar>
          </w:tcPr>
          <w:p>
            <w:pPr>
              <w:spacing w:after="0" w:before="0" w:line="228" w:lineRule="auto"/>
            </w:pPr>
            <w:r>
              <w:rPr>
                <w:rFonts w:ascii="Aptos" w:hAnsi="Aptos"/>
                <w:sz w:val="17"/>
              </w:rPr>
              <w:t>Custom webcam</w:t>
            </w:r>
          </w:p>
        </w:tc>
        <w:tc>
          <w:tcPr>
            <w:tcW w:type="dxa" w:w="5486400"/>
            <w:vAlign w:val="center"/>
            <w:tcMar>
              <w:top w:w="45" w:type="dxa"/>
              <w:start w:w="65" w:type="dxa"/>
              <w:bottom w:w="45" w:type="dxa"/>
              <w:end w:w="65" w:type="dxa"/>
            </w:tcMar>
          </w:tcPr>
          <w:p>
            <w:pPr>
              <w:spacing w:after="0" w:before="0" w:line="228" w:lineRule="auto"/>
            </w:pPr>
            <w:r>
              <w:rPr>
                <w:rFonts w:ascii="Aptos" w:hAnsi="Aptos"/>
                <w:sz w:val="17"/>
              </w:rPr>
              <w:t>python shared/pi5/megalopa_detection_usb.py --mode camera --camera-index N</w:t>
            </w:r>
          </w:p>
        </w:tc>
      </w:tr>
      <w:tr>
        <w:trPr>
          <w:trHeight w:hRule="atLeast"/>
        </w:trPr>
        <w:tc>
          <w:tcPr>
            <w:tcW w:type="dxa" w:w="1828800"/>
            <w:vAlign w:val="center"/>
            <w:tcMar>
              <w:top w:w="45" w:type="dxa"/>
              <w:start w:w="65" w:type="dxa"/>
              <w:bottom w:w="45" w:type="dxa"/>
              <w:end w:w="65" w:type="dxa"/>
            </w:tcMar>
          </w:tcPr>
          <w:p>
            <w:pPr>
              <w:spacing w:after="0" w:before="0" w:line="228" w:lineRule="auto"/>
            </w:pPr>
            <w:r>
              <w:rPr>
                <w:rFonts w:ascii="Aptos" w:hAnsi="Aptos"/>
                <w:sz w:val="17"/>
              </w:rPr>
              <w:t>Non-graphical run</w:t>
            </w:r>
          </w:p>
        </w:tc>
        <w:tc>
          <w:tcPr>
            <w:tcW w:type="dxa" w:w="5486400"/>
            <w:vAlign w:val="center"/>
            <w:tcMar>
              <w:top w:w="45" w:type="dxa"/>
              <w:start w:w="65" w:type="dxa"/>
              <w:bottom w:w="45" w:type="dxa"/>
              <w:end w:w="65" w:type="dxa"/>
            </w:tcMar>
          </w:tcPr>
          <w:p>
            <w:pPr>
              <w:spacing w:after="0" w:before="0" w:line="228" w:lineRule="auto"/>
            </w:pPr>
            <w:r>
              <w:rPr>
                <w:rFonts w:ascii="Aptos" w:hAnsi="Aptos"/>
                <w:sz w:val="17"/>
              </w:rPr>
              <w:t>Add --no-display to image or video mode</w:t>
            </w:r>
          </w:p>
        </w:tc>
      </w:tr>
    </w:tbl>
    <w:p>
      <w:pPr>
        <w:pStyle w:val="Heading1"/>
        <w:keepNext/>
      </w:pPr>
      <w:r>
        <w:t>6. Assessment</w:t>
      </w:r>
    </w:p>
    <w:tbl>
      <w:tblPr>
        <w:tblStyle w:val="TableGrid"/>
        <w:tblW w:type="auto" w:w="0"/>
        <w:tblLayout w:type="fixed"/>
        <w:tblLook w:firstColumn="1" w:firstRow="1" w:lastColumn="0" w:lastRow="0" w:noHBand="0" w:noVBand="1" w:val="04A0"/>
      </w:tblPr>
      <w:tblGrid>
        <w:gridCol w:w="3456"/>
        <w:gridCol w:w="3456"/>
        <w:gridCol w:w="3456"/>
      </w:tblGrid>
      <w:tr>
        <w:trPr>
          <w:trHeight w:hRule="atLeast"/>
          <w:tblHeader w:val="true"/>
        </w:trPr>
        <w:tc>
          <w:tcPr>
            <w:tcW w:type="dxa" w:w="3657600"/>
            <w:vAlign w:val="center"/>
            <w:tcMar>
              <w:top w:w="45" w:type="dxa"/>
              <w:start w:w="65" w:type="dxa"/>
              <w:bottom w:w="45" w:type="dxa"/>
              <w:end w:w="65" w:type="dxa"/>
            </w:tcMar>
            <w:shd w:fill="D9EAF7"/>
          </w:tcPr>
          <w:p>
            <w:pPr>
              <w:spacing w:after="0" w:before="0" w:line="228" w:lineRule="auto"/>
            </w:pPr>
            <w:r>
              <w:rPr>
                <w:rFonts w:ascii="Aptos" w:hAnsi="Aptos"/>
                <w:b/>
                <w:sz w:val="17"/>
              </w:rPr>
              <w:t>Deliverable</w:t>
            </w:r>
          </w:p>
        </w:tc>
        <w:tc>
          <w:tcPr>
            <w:tcW w:type="dxa" w:w="2286000"/>
            <w:vAlign w:val="center"/>
            <w:tcMar>
              <w:top w:w="45" w:type="dxa"/>
              <w:start w:w="65" w:type="dxa"/>
              <w:bottom w:w="45" w:type="dxa"/>
              <w:end w:w="65" w:type="dxa"/>
            </w:tcMar>
            <w:shd w:fill="D9EAF7"/>
          </w:tcPr>
          <w:p>
            <w:pPr>
              <w:spacing w:after="0" w:before="0" w:line="228" w:lineRule="auto"/>
            </w:pPr>
            <w:r>
              <w:rPr>
                <w:rFonts w:ascii="Aptos" w:hAnsi="Aptos"/>
                <w:b/>
                <w:sz w:val="17"/>
              </w:rPr>
              <w:t>Questions</w:t>
            </w:r>
          </w:p>
        </w:tc>
        <w:tc>
          <w:tcPr>
            <w:tcW w:type="dxa" w:w="1371600"/>
            <w:vAlign w:val="center"/>
            <w:tcMar>
              <w:top w:w="45" w:type="dxa"/>
              <w:start w:w="65" w:type="dxa"/>
              <w:bottom w:w="45" w:type="dxa"/>
              <w:end w:w="65" w:type="dxa"/>
            </w:tcMar>
            <w:shd w:fill="D9EAF7"/>
          </w:tcPr>
          <w:p>
            <w:pPr>
              <w:spacing w:after="0" w:before="0" w:line="228" w:lineRule="auto"/>
            </w:pPr>
            <w:r>
              <w:rPr>
                <w:rFonts w:ascii="Aptos" w:hAnsi="Aptos"/>
                <w:b/>
                <w:sz w:val="17"/>
              </w:rPr>
              <w:t>Marks</w:t>
            </w:r>
          </w:p>
        </w:tc>
      </w:tr>
      <w:tr>
        <w:trPr>
          <w:trHeight w:hRule="atLeast"/>
        </w:trPr>
        <w:tc>
          <w:tcPr>
            <w:tcW w:type="dxa" w:w="3657600"/>
            <w:vAlign w:val="center"/>
            <w:tcMar>
              <w:top w:w="45" w:type="dxa"/>
              <w:start w:w="65" w:type="dxa"/>
              <w:bottom w:w="45" w:type="dxa"/>
              <w:end w:w="65" w:type="dxa"/>
            </w:tcMar>
          </w:tcPr>
          <w:p>
            <w:pPr>
              <w:spacing w:after="0" w:before="0" w:line="228" w:lineRule="auto"/>
            </w:pPr>
            <w:r>
              <w:rPr>
                <w:rFonts w:ascii="Aptos" w:hAnsi="Aptos"/>
                <w:sz w:val="17"/>
              </w:rPr>
              <w:t>Session 1 completed Colab PDF</w:t>
            </w:r>
          </w:p>
        </w:tc>
        <w:tc>
          <w:tcPr>
            <w:tcW w:type="dxa" w:w="2286000"/>
            <w:vAlign w:val="center"/>
            <w:tcMar>
              <w:top w:w="45" w:type="dxa"/>
              <w:start w:w="65" w:type="dxa"/>
              <w:bottom w:w="45" w:type="dxa"/>
              <w:end w:w="65" w:type="dxa"/>
            </w:tcMar>
          </w:tcPr>
          <w:p>
            <w:pPr>
              <w:spacing w:after="0" w:before="0" w:line="228" w:lineRule="auto"/>
            </w:pPr>
            <w:r>
              <w:rPr>
                <w:rFonts w:ascii="Aptos" w:hAnsi="Aptos"/>
                <w:sz w:val="17"/>
              </w:rPr>
              <w:t>27 embedded questions</w:t>
            </w:r>
          </w:p>
        </w:tc>
        <w:tc>
          <w:tcPr>
            <w:tcW w:type="dxa" w:w="1371600"/>
            <w:vAlign w:val="center"/>
            <w:tcMar>
              <w:top w:w="45" w:type="dxa"/>
              <w:start w:w="65" w:type="dxa"/>
              <w:bottom w:w="45" w:type="dxa"/>
              <w:end w:w="65" w:type="dxa"/>
            </w:tcMar>
          </w:tcPr>
          <w:p>
            <w:pPr>
              <w:spacing w:after="0" w:before="0" w:line="228" w:lineRule="auto"/>
            </w:pPr>
            <w:r>
              <w:rPr>
                <w:rFonts w:ascii="Aptos" w:hAnsi="Aptos"/>
                <w:sz w:val="17"/>
              </w:rPr>
              <w:t>60</w:t>
            </w:r>
          </w:p>
        </w:tc>
      </w:tr>
      <w:tr>
        <w:trPr>
          <w:trHeight w:hRule="atLeast"/>
        </w:trPr>
        <w:tc>
          <w:tcPr>
            <w:tcW w:type="dxa" w:w="3657600"/>
            <w:vAlign w:val="center"/>
            <w:tcMar>
              <w:top w:w="45" w:type="dxa"/>
              <w:start w:w="65" w:type="dxa"/>
              <w:bottom w:w="45" w:type="dxa"/>
              <w:end w:w="65" w:type="dxa"/>
            </w:tcMar>
          </w:tcPr>
          <w:p>
            <w:pPr>
              <w:spacing w:after="0" w:before="0" w:line="228" w:lineRule="auto"/>
            </w:pPr>
            <w:r>
              <w:rPr>
                <w:rFonts w:ascii="Aptos" w:hAnsi="Aptos"/>
                <w:sz w:val="17"/>
              </w:rPr>
              <w:t>Session 2 completed Colab PDF</w:t>
            </w:r>
          </w:p>
        </w:tc>
        <w:tc>
          <w:tcPr>
            <w:tcW w:type="dxa" w:w="2286000"/>
            <w:vAlign w:val="center"/>
            <w:tcMar>
              <w:top w:w="45" w:type="dxa"/>
              <w:start w:w="65" w:type="dxa"/>
              <w:bottom w:w="45" w:type="dxa"/>
              <w:end w:w="65" w:type="dxa"/>
            </w:tcMar>
          </w:tcPr>
          <w:p>
            <w:pPr>
              <w:spacing w:after="0" w:before="0" w:line="228" w:lineRule="auto"/>
            </w:pPr>
            <w:r>
              <w:rPr>
                <w:rFonts w:ascii="Aptos" w:hAnsi="Aptos"/>
                <w:sz w:val="17"/>
              </w:rPr>
              <w:t>20 embedded questions</w:t>
            </w:r>
          </w:p>
        </w:tc>
        <w:tc>
          <w:tcPr>
            <w:tcW w:type="dxa" w:w="1371600"/>
            <w:vAlign w:val="center"/>
            <w:tcMar>
              <w:top w:w="45" w:type="dxa"/>
              <w:start w:w="65" w:type="dxa"/>
              <w:bottom w:w="45" w:type="dxa"/>
              <w:end w:w="65" w:type="dxa"/>
            </w:tcMar>
          </w:tcPr>
          <w:p>
            <w:pPr>
              <w:spacing w:after="0" w:before="0" w:line="228" w:lineRule="auto"/>
            </w:pPr>
            <w:r>
              <w:rPr>
                <w:rFonts w:ascii="Aptos" w:hAnsi="Aptos"/>
                <w:sz w:val="17"/>
              </w:rPr>
              <w:t>40</w:t>
            </w:r>
          </w:p>
        </w:tc>
      </w:tr>
      <w:tr>
        <w:trPr>
          <w:trHeight w:hRule="atLeast"/>
        </w:trPr>
        <w:tc>
          <w:tcPr>
            <w:tcW w:type="dxa" w:w="3657600"/>
            <w:vAlign w:val="center"/>
            <w:tcMar>
              <w:top w:w="45" w:type="dxa"/>
              <w:start w:w="65" w:type="dxa"/>
              <w:bottom w:w="45" w:type="dxa"/>
              <w:end w:w="65" w:type="dxa"/>
            </w:tcMar>
          </w:tcPr>
          <w:p>
            <w:pPr>
              <w:spacing w:after="0" w:before="0" w:line="228" w:lineRule="auto"/>
            </w:pPr>
            <w:r>
              <w:rPr>
                <w:rFonts w:ascii="Aptos" w:hAnsi="Aptos"/>
                <w:sz w:val="17"/>
              </w:rPr>
              <w:t>Total</w:t>
            </w:r>
          </w:p>
        </w:tc>
        <w:tc>
          <w:tcPr>
            <w:tcW w:type="dxa" w:w="2286000"/>
            <w:vAlign w:val="center"/>
            <w:tcMar>
              <w:top w:w="45" w:type="dxa"/>
              <w:start w:w="65" w:type="dxa"/>
              <w:bottom w:w="45" w:type="dxa"/>
              <w:end w:w="65" w:type="dxa"/>
            </w:tcMar>
          </w:tcPr>
          <w:p>
            <w:pPr>
              <w:spacing w:after="0" w:before="0" w:line="228" w:lineRule="auto"/>
            </w:pPr>
            <w:r>
              <w:rPr>
                <w:rFonts w:ascii="Aptos" w:hAnsi="Aptos"/>
                <w:sz w:val="17"/>
              </w:rPr>
              <w:t>47 embedded questions</w:t>
            </w:r>
          </w:p>
        </w:tc>
        <w:tc>
          <w:tcPr>
            <w:tcW w:type="dxa" w:w="1371600"/>
            <w:vAlign w:val="center"/>
            <w:tcMar>
              <w:top w:w="45" w:type="dxa"/>
              <w:start w:w="65" w:type="dxa"/>
              <w:bottom w:w="45" w:type="dxa"/>
              <w:end w:w="65" w:type="dxa"/>
            </w:tcMar>
          </w:tcPr>
          <w:p>
            <w:pPr>
              <w:spacing w:after="0" w:before="0" w:line="228" w:lineRule="auto"/>
            </w:pPr>
            <w:r>
              <w:rPr>
                <w:rFonts w:ascii="Aptos" w:hAnsi="Aptos"/>
                <w:sz w:val="17"/>
              </w:rPr>
              <w:t>100</w:t>
            </w:r>
          </w:p>
        </w:tc>
      </w:tr>
    </w:tbl>
    <w:p>
      <w:pPr>
        <w:pStyle w:val="Heading2"/>
        <w:keepNext/>
      </w:pPr>
      <w:r>
        <w:t>6.1 Evidence policy</w:t>
      </w:r>
    </w:p>
    <w:p>
      <w:r>
        <w:t>Questions are marked together with the relevant output. An answer unsupported by the required code output, metric plot, screenshot, photograph, saved image, annotated video, JSON summary, CSV record, or result table may receive reduced credit.</w:t>
      </w:r>
    </w:p>
    <w:p>
      <w:pPr>
        <w:pStyle w:val="Heading1"/>
        <w:keepNext/>
      </w:pPr>
      <w:r>
        <w:t>7. Instructor preparation checklist</w:t>
      </w:r>
    </w:p>
    <w:p>
      <w:pPr>
        <w:pStyle w:val="ListBullet"/>
        <w:keepLines/>
        <w:spacing w:after="20"/>
      </w:pPr>
      <w:r>
        <w:t>Insert the final dataset, validation images, and at least one short validation video.</w:t>
      </w:r>
    </w:p>
    <w:p>
      <w:pPr>
        <w:pStyle w:val="ListBullet"/>
        <w:keepLines/>
        <w:spacing w:after="20"/>
      </w:pPr>
      <w:r>
        <w:t>Verify every image-label pair and the intended class mapping.</w:t>
      </w:r>
    </w:p>
    <w:p>
      <w:pPr>
        <w:pStyle w:val="ListBullet"/>
        <w:keepLines/>
        <w:spacing w:after="20"/>
      </w:pPr>
      <w:r>
        <w:t>Test the full Session 1 notebook in a temporary student fork.</w:t>
      </w:r>
    </w:p>
    <w:p>
      <w:pPr>
        <w:pStyle w:val="ListBullet"/>
        <w:keepLines/>
        <w:spacing w:after="20"/>
      </w:pPr>
      <w:r>
        <w:t>Repair any pending apt/dpkg/DKMS errors before class; students must not repair system packages during the lab.</w:t>
      </w:r>
    </w:p>
    <w:p>
      <w:pPr>
        <w:pStyle w:val="ListBullet"/>
        <w:keepLines/>
        <w:spacing w:after="20"/>
      </w:pPr>
      <w:r>
        <w:t>Confirm python3 -m venv works and the CPU-only PyTorch index is reachable.</w:t>
      </w:r>
    </w:p>
    <w:p>
      <w:pPr>
        <w:pStyle w:val="ListBullet"/>
        <w:keepLines/>
        <w:spacing w:after="20"/>
      </w:pPr>
      <w:r>
        <w:t>Verify that the CPU-only check passes even when nvidia-ml-py is installed.</w:t>
      </w:r>
    </w:p>
    <w:p>
      <w:pPr>
        <w:pStyle w:val="ListBullet"/>
        <w:keepLines/>
        <w:spacing w:after="20"/>
      </w:pPr>
      <w:r>
        <w:t>Confirm shared/models/yolo26n.pt and the updated deployment script are committed to upstream main.</w:t>
      </w:r>
    </w:p>
    <w:p>
      <w:pPr>
        <w:pStyle w:val="ListBullet"/>
        <w:keepLines/>
        <w:spacing w:after="20"/>
      </w:pPr>
      <w:r>
        <w:t>Test --scan-cameras on every Pi kit and record at least one working USB-webcam index.</w:t>
      </w:r>
    </w:p>
    <w:p>
      <w:pPr>
        <w:pStyle w:val="ListBullet"/>
        <w:keepLines/>
        <w:spacing w:after="20"/>
      </w:pPr>
      <w:r>
        <w:t>Test the 760 x 420 preview, window movement, keyboard controls, and --no-display mode.</w:t>
      </w:r>
    </w:p>
    <w:p>
      <w:pPr>
        <w:pStyle w:val="ListBullet"/>
        <w:keepLines/>
        <w:spacing w:after="20"/>
      </w:pPr>
      <w:r>
        <w:t>Test static-image, recorded-video, live-webcam, .pt, and ONNX inference on the actual Pi 5 kits.</w:t>
      </w:r>
    </w:p>
    <w:p>
      <w:pPr>
        <w:pStyle w:val="ListBullet"/>
        <w:keepLines/>
        <w:spacing w:after="20"/>
      </w:pPr>
      <w:r>
        <w:t>Confirm that video validation produces an annotated video, JSON summary, and frame-metrics CSV.</w:t>
      </w:r>
    </w:p>
    <w:p>
      <w:pPr>
        <w:pStyle w:val="ListBullet"/>
        <w:keepLines/>
        <w:spacing w:after="20"/>
      </w:pPr>
      <w:r>
        <w:t>Freeze the upstream main branch after the final update and tell each group to synchronize its fork.</w:t>
      </w:r>
    </w:p>
    <w:p>
      <w:pPr>
        <w:pStyle w:val="ListBullet"/>
        <w:keepLines/>
        <w:spacing w:after="20"/>
      </w:pPr>
      <w:r>
        <w:t>Keep backup trained models, one backup USB webcam, and one backup Pi kit available.</w:t>
      </w:r>
    </w:p>
    <w:p>
      <w:r>
        <w:br w:type="page"/>
      </w:r>
    </w:p>
    <w:p>
      <w:pPr>
        <w:pStyle w:val="Heading1"/>
        <w:keepNext/>
      </w:pPr>
      <w:r>
        <w:t>8. Submission checklist</w:t>
      </w:r>
    </w:p>
    <w:p>
      <w:pPr>
        <w:pStyle w:val="ListBullet"/>
        <w:keepLines/>
        <w:spacing w:after="20"/>
      </w:pPr>
      <w:r>
        <w:t>Session 1 PDF contains all 27 answers, visible outputs, the group fork URL, and the Session 1 training commit ID.</w:t>
      </w:r>
    </w:p>
    <w:p>
      <w:pPr>
        <w:pStyle w:val="ListBullet"/>
        <w:keepLines/>
        <w:spacing w:after="20"/>
      </w:pPr>
      <w:r>
        <w:t>Session 2 PDF contains all 20 answers, the synchronized commit ID, CPU-only verification, and the working camera index.</w:t>
      </w:r>
    </w:p>
    <w:p>
      <w:pPr>
        <w:pStyle w:val="ListBullet"/>
        <w:keepLines/>
        <w:spacing w:after="20"/>
      </w:pPr>
      <w:r>
        <w:t>Session 2 evidence includes the baseline, static custom-model result, recorded-video result, live-webcam result, and .pt/ONNX comparison.</w:t>
      </w:r>
    </w:p>
    <w:p>
      <w:pPr>
        <w:pStyle w:val="ListBullet"/>
        <w:keepLines/>
        <w:spacing w:after="20"/>
      </w:pPr>
      <w:r>
        <w:t>The annotated video, JSON summary, and frame-metrics CSV paths are recorded in the Session 2 notebook.</w:t>
      </w:r>
    </w:p>
    <w:p>
      <w:pPr>
        <w:pStyle w:val="ListBullet"/>
        <w:keepLines/>
        <w:spacing w:after="20"/>
      </w:pPr>
      <w:r>
        <w:t>No token, password, or private credential appears in either PDF.</w:t>
      </w:r>
    </w:p>
    <w:p>
      <w:pPr>
        <w:pStyle w:val="ListBullet"/>
        <w:keepLines/>
        <w:spacing w:after="20"/>
      </w:pPr>
      <w:r>
        <w:t>The custom model files are visible in the group fork under student_work/models/.</w:t>
      </w:r>
    </w:p>
    <w:p>
      <w:pPr>
        <w:pStyle w:val="ListBullet"/>
        <w:keepLines/>
        <w:spacing w:after="20"/>
      </w:pPr>
      <w:r>
        <w:t>Student outputs remain under student_work/; instructor-managed shared/ files are unchanged in the group fork.</w:t>
      </w:r>
    </w:p>
    <w:p>
      <w:pPr>
        <w:pStyle w:val="Heading1"/>
        <w:keepNext/>
      </w:pPr>
      <w:r>
        <w:t>9. Common Session 2 error interpretation</w:t>
      </w:r>
    </w:p>
    <w:tbl>
      <w:tblPr>
        <w:tblStyle w:val="TableGrid"/>
        <w:tblW w:type="auto" w:w="0"/>
        <w:tblLayout w:type="fixed"/>
        <w:tblLook w:firstColumn="1" w:firstRow="1" w:lastColumn="0" w:lastRow="0" w:noHBand="0" w:noVBand="1" w:val="04A0"/>
      </w:tblPr>
      <w:tblGrid>
        <w:gridCol w:w="5184"/>
        <w:gridCol w:w="5184"/>
      </w:tblGrid>
      <w:tr>
        <w:trPr>
          <w:trHeight w:hRule="atLeast"/>
          <w:tblHeader w:val="true"/>
        </w:trPr>
        <w:tc>
          <w:tcPr>
            <w:tcW w:type="dxa" w:w="2468880"/>
            <w:vAlign w:val="center"/>
            <w:tcMar>
              <w:top w:w="45" w:type="dxa"/>
              <w:start w:w="65" w:type="dxa"/>
              <w:bottom w:w="45" w:type="dxa"/>
              <w:end w:w="65" w:type="dxa"/>
            </w:tcMar>
            <w:shd w:fill="D9EAF7"/>
          </w:tcPr>
          <w:p>
            <w:pPr>
              <w:spacing w:after="0" w:before="0" w:line="228" w:lineRule="auto"/>
            </w:pPr>
            <w:r>
              <w:rPr>
                <w:rFonts w:ascii="Aptos" w:hAnsi="Aptos"/>
                <w:b/>
                <w:sz w:val="17"/>
              </w:rPr>
              <w:t>Observation</w:t>
            </w:r>
          </w:p>
        </w:tc>
        <w:tc>
          <w:tcPr>
            <w:tcW w:type="dxa" w:w="4846320"/>
            <w:vAlign w:val="center"/>
            <w:tcMar>
              <w:top w:w="45" w:type="dxa"/>
              <w:start w:w="65" w:type="dxa"/>
              <w:bottom w:w="45" w:type="dxa"/>
              <w:end w:w="65" w:type="dxa"/>
            </w:tcMar>
            <w:shd w:fill="D9EAF7"/>
          </w:tcPr>
          <w:p>
            <w:pPr>
              <w:spacing w:after="0" w:before="0" w:line="228" w:lineRule="auto"/>
            </w:pPr>
            <w:r>
              <w:rPr>
                <w:rFonts w:ascii="Aptos" w:hAnsi="Aptos"/>
                <w:b/>
                <w:sz w:val="17"/>
              </w:rPr>
              <w:t>Correct interpretation/action</w:t>
            </w:r>
          </w:p>
        </w:tc>
      </w:tr>
      <w:tr>
        <w:trPr>
          <w:trHeight w:hRule="atLeast"/>
        </w:trPr>
        <w:tc>
          <w:tcPr>
            <w:tcW w:type="dxa" w:w="2468880"/>
            <w:vAlign w:val="center"/>
            <w:tcMar>
              <w:top w:w="45" w:type="dxa"/>
              <w:start w:w="65" w:type="dxa"/>
              <w:bottom w:w="45" w:type="dxa"/>
              <w:end w:w="65" w:type="dxa"/>
            </w:tcMar>
          </w:tcPr>
          <w:p>
            <w:pPr>
              <w:spacing w:after="0" w:before="0" w:line="228" w:lineRule="auto"/>
            </w:pPr>
            <w:r>
              <w:rPr>
                <w:rFonts w:ascii="Aptos" w:hAnsi="Aptos"/>
                <w:sz w:val="17"/>
              </w:rPr>
              <w:t>nvidia-ml-py is listed</w:t>
            </w:r>
          </w:p>
        </w:tc>
        <w:tc>
          <w:tcPr>
            <w:tcW w:type="dxa" w:w="4846320"/>
            <w:vAlign w:val="center"/>
            <w:tcMar>
              <w:top w:w="45" w:type="dxa"/>
              <w:start w:w="65" w:type="dxa"/>
              <w:bottom w:w="45" w:type="dxa"/>
              <w:end w:w="65" w:type="dxa"/>
            </w:tcMar>
          </w:tcPr>
          <w:p>
            <w:pPr>
              <w:spacing w:after="0" w:before="0" w:line="228" w:lineRule="auto"/>
            </w:pPr>
            <w:r>
              <w:rPr>
                <w:rFonts w:ascii="Aptos" w:hAnsi="Aptos"/>
                <w:sz w:val="17"/>
              </w:rPr>
              <w:t>Allowed. Confirm torch.cuda.is_available() is False and torch.version.cuda is None.</w:t>
            </w:r>
          </w:p>
        </w:tc>
      </w:tr>
      <w:tr>
        <w:trPr>
          <w:trHeight w:hRule="atLeast"/>
        </w:trPr>
        <w:tc>
          <w:tcPr>
            <w:tcW w:type="dxa" w:w="2468880"/>
            <w:vAlign w:val="center"/>
            <w:tcMar>
              <w:top w:w="45" w:type="dxa"/>
              <w:start w:w="65" w:type="dxa"/>
              <w:bottom w:w="45" w:type="dxa"/>
              <w:end w:w="65" w:type="dxa"/>
            </w:tcMar>
          </w:tcPr>
          <w:p>
            <w:pPr>
              <w:spacing w:after="0" w:before="0" w:line="228" w:lineRule="auto"/>
            </w:pPr>
            <w:r>
              <w:rPr>
                <w:rFonts w:ascii="Aptos" w:hAnsi="Aptos"/>
                <w:sz w:val="17"/>
              </w:rPr>
              <w:t>8812au/DKMS or dpkg error during apt</w:t>
            </w:r>
          </w:p>
        </w:tc>
        <w:tc>
          <w:tcPr>
            <w:tcW w:type="dxa" w:w="4846320"/>
            <w:vAlign w:val="center"/>
            <w:tcMar>
              <w:top w:w="45" w:type="dxa"/>
              <w:start w:w="65" w:type="dxa"/>
              <w:bottom w:w="45" w:type="dxa"/>
              <w:end w:w="65" w:type="dxa"/>
            </w:tcMar>
          </w:tcPr>
          <w:p>
            <w:pPr>
              <w:spacing w:after="0" w:before="0" w:line="228" w:lineRule="auto"/>
            </w:pPr>
            <w:r>
              <w:rPr>
                <w:rFonts w:ascii="Aptos" w:hAnsi="Aptos"/>
                <w:sz w:val="17"/>
              </w:rPr>
              <w:t>System-level driver problem. Stop student installation and ask the instructor to repair the Pi.</w:t>
            </w:r>
          </w:p>
        </w:tc>
      </w:tr>
      <w:tr>
        <w:trPr>
          <w:trHeight w:hRule="atLeast"/>
        </w:trPr>
        <w:tc>
          <w:tcPr>
            <w:tcW w:type="dxa" w:w="2468880"/>
            <w:vAlign w:val="center"/>
            <w:tcMar>
              <w:top w:w="45" w:type="dxa"/>
              <w:start w:w="65" w:type="dxa"/>
              <w:bottom w:w="45" w:type="dxa"/>
              <w:end w:w="65" w:type="dxa"/>
            </w:tcMar>
          </w:tcPr>
          <w:p>
            <w:pPr>
              <w:spacing w:after="0" w:before="0" w:line="228" w:lineRule="auto"/>
            </w:pPr>
            <w:r>
              <w:rPr>
                <w:rFonts w:ascii="Aptos" w:hAnsi="Aptos"/>
                <w:sz w:val="17"/>
              </w:rPr>
              <w:t>No /dev/video0</w:t>
            </w:r>
          </w:p>
        </w:tc>
        <w:tc>
          <w:tcPr>
            <w:tcW w:type="dxa" w:w="4846320"/>
            <w:vAlign w:val="center"/>
            <w:tcMar>
              <w:top w:w="45" w:type="dxa"/>
              <w:start w:w="65" w:type="dxa"/>
              <w:bottom w:w="45" w:type="dxa"/>
              <w:end w:w="65" w:type="dxa"/>
            </w:tcMar>
          </w:tcPr>
          <w:p>
            <w:pPr>
              <w:spacing w:after="0" w:before="0" w:line="228" w:lineRule="auto"/>
            </w:pPr>
            <w:r>
              <w:rPr>
                <w:rFonts w:ascii="Aptos" w:hAnsi="Aptos"/>
                <w:sz w:val="17"/>
              </w:rPr>
              <w:t>Run --scan-cameras; the working USB webcam may use another index.</w:t>
            </w:r>
          </w:p>
        </w:tc>
      </w:tr>
      <w:tr>
        <w:trPr>
          <w:trHeight w:hRule="atLeast"/>
        </w:trPr>
        <w:tc>
          <w:tcPr>
            <w:tcW w:type="dxa" w:w="2468880"/>
            <w:vAlign w:val="center"/>
            <w:tcMar>
              <w:top w:w="45" w:type="dxa"/>
              <w:start w:w="65" w:type="dxa"/>
              <w:bottom w:w="45" w:type="dxa"/>
              <w:end w:w="65" w:type="dxa"/>
            </w:tcMar>
          </w:tcPr>
          <w:p>
            <w:pPr>
              <w:spacing w:after="0" w:before="0" w:line="228" w:lineRule="auto"/>
            </w:pPr>
            <w:r>
              <w:rPr>
                <w:rFonts w:ascii="Aptos" w:hAnsi="Aptos"/>
                <w:sz w:val="17"/>
              </w:rPr>
              <w:t>Static image window appears frozen/off-screen</w:t>
            </w:r>
          </w:p>
        </w:tc>
        <w:tc>
          <w:tcPr>
            <w:tcW w:type="dxa" w:w="4846320"/>
            <w:vAlign w:val="center"/>
            <w:tcMar>
              <w:top w:w="45" w:type="dxa"/>
              <w:start w:w="65" w:type="dxa"/>
              <w:bottom w:w="45" w:type="dxa"/>
              <w:end w:w="65" w:type="dxa"/>
            </w:tcMar>
          </w:tcPr>
          <w:p>
            <w:pPr>
              <w:spacing w:after="0" w:before="0" w:line="228" w:lineRule="auto"/>
            </w:pPr>
            <w:r>
              <w:rPr>
                <w:rFonts w:ascii="Aptos" w:hAnsi="Aptos"/>
                <w:sz w:val="17"/>
              </w:rPr>
              <w:t>Use the v9 script with fitted WINDOW_NORMAL preview, or run with --no-display.</w:t>
            </w:r>
          </w:p>
        </w:tc>
      </w:tr>
      <w:tr>
        <w:trPr>
          <w:trHeight w:hRule="atLeast"/>
        </w:trPr>
        <w:tc>
          <w:tcPr>
            <w:tcW w:type="dxa" w:w="2468880"/>
            <w:vAlign w:val="center"/>
            <w:tcMar>
              <w:top w:w="45" w:type="dxa"/>
              <w:start w:w="65" w:type="dxa"/>
              <w:bottom w:w="45" w:type="dxa"/>
              <w:end w:w="65" w:type="dxa"/>
            </w:tcMar>
          </w:tcPr>
          <w:p>
            <w:pPr>
              <w:spacing w:after="0" w:before="0" w:line="228" w:lineRule="auto"/>
            </w:pPr>
            <w:r>
              <w:rPr>
                <w:rFonts w:ascii="Aptos" w:hAnsi="Aptos"/>
                <w:sz w:val="17"/>
              </w:rPr>
              <w:t>No validation video is listed</w:t>
            </w:r>
          </w:p>
        </w:tc>
        <w:tc>
          <w:tcPr>
            <w:tcW w:type="dxa" w:w="4846320"/>
            <w:vAlign w:val="center"/>
            <w:tcMar>
              <w:top w:w="45" w:type="dxa"/>
              <w:start w:w="65" w:type="dxa"/>
              <w:bottom w:w="45" w:type="dxa"/>
              <w:end w:w="65" w:type="dxa"/>
            </w:tcMar>
          </w:tcPr>
          <w:p>
            <w:pPr>
              <w:spacing w:after="0" w:before="0" w:line="228" w:lineRule="auto"/>
            </w:pPr>
            <w:r>
              <w:rPr>
                <w:rFonts w:ascii="Aptos" w:hAnsi="Aptos"/>
                <w:sz w:val="17"/>
              </w:rPr>
              <w:t>The instructor repository is incomplete or the fork was not synchronized.</w:t>
            </w:r>
          </w:p>
        </w:tc>
      </w:tr>
      <w:tr>
        <w:trPr>
          <w:trHeight w:hRule="atLeast"/>
        </w:trPr>
        <w:tc>
          <w:tcPr>
            <w:tcW w:type="dxa" w:w="2468880"/>
            <w:vAlign w:val="center"/>
            <w:tcMar>
              <w:top w:w="45" w:type="dxa"/>
              <w:start w:w="65" w:type="dxa"/>
              <w:bottom w:w="45" w:type="dxa"/>
              <w:end w:w="65" w:type="dxa"/>
            </w:tcMar>
          </w:tcPr>
          <w:p>
            <w:pPr>
              <w:spacing w:after="0" w:before="0" w:line="228" w:lineRule="auto"/>
            </w:pPr>
            <w:r>
              <w:rPr>
                <w:rFonts w:ascii="Aptos" w:hAnsi="Aptos"/>
                <w:sz w:val="17"/>
              </w:rPr>
              <w:t>--video-index or --scan-cameras is unrecognized</w:t>
            </w:r>
          </w:p>
        </w:tc>
        <w:tc>
          <w:tcPr>
            <w:tcW w:type="dxa" w:w="4846320"/>
            <w:vAlign w:val="center"/>
            <w:tcMar>
              <w:top w:w="45" w:type="dxa"/>
              <w:start w:w="65" w:type="dxa"/>
              <w:bottom w:w="45" w:type="dxa"/>
              <w:end w:w="65" w:type="dxa"/>
            </w:tcMar>
          </w:tcPr>
          <w:p>
            <w:pPr>
              <w:spacing w:after="0" w:before="0" w:line="228" w:lineRule="auto"/>
            </w:pPr>
            <w:r>
              <w:rPr>
                <w:rFonts w:ascii="Aptos" w:hAnsi="Aptos"/>
                <w:sz w:val="17"/>
              </w:rPr>
              <w:t>The group fork contains an older deployment script; synchronize the fork and clone/pull again.</w:t>
            </w:r>
          </w:p>
        </w:tc>
      </w:tr>
    </w:tbl>
    <w:p>
      <w:pPr>
        <w:pStyle w:val="Heading1"/>
        <w:keepNext/>
      </w:pPr>
      <w:r>
        <w:t>10. Reference links</w:t>
      </w:r>
    </w:p>
    <w:p>
      <w:pPr>
        <w:pStyle w:val="ListBullet"/>
        <w:keepLines/>
        <w:spacing w:after="20"/>
      </w:pPr>
      <w:r>
        <w:rPr>
          <w:b/>
        </w:rPr>
        <w:t xml:space="preserve">GitHub - Fork a repository: </w:t>
      </w:r>
      <w:r>
        <w:t>https://docs.github.com/en/pull-requests/how-tos/work-with-forks/fork-a-repo</w:t>
      </w:r>
    </w:p>
    <w:p>
      <w:pPr>
        <w:pStyle w:val="ListBullet"/>
        <w:keepLines/>
        <w:spacing w:after="20"/>
      </w:pPr>
      <w:r>
        <w:rPr>
          <w:b/>
        </w:rPr>
        <w:t xml:space="preserve">GitHub - Syncing a fork: </w:t>
      </w:r>
      <w:r>
        <w:t>https://docs.github.com/en/pull-requests/collaborating-with-pull-requests/working-with-forks/syncing-a-fork</w:t>
      </w:r>
    </w:p>
    <w:p>
      <w:pPr>
        <w:pStyle w:val="ListBullet"/>
        <w:keepLines/>
        <w:spacing w:after="20"/>
      </w:pPr>
      <w:r>
        <w:rPr>
          <w:b/>
        </w:rPr>
        <w:t xml:space="preserve">GitHub - Personal access tokens: </w:t>
      </w:r>
      <w:r>
        <w:t>https://docs.github.com/en/authentication/keeping-your-account-and-data-secure/managing-your-personal-access-tokens</w:t>
      </w:r>
    </w:p>
    <w:p>
      <w:pPr>
        <w:pStyle w:val="ListBullet"/>
        <w:keepLines/>
        <w:spacing w:after="20"/>
      </w:pPr>
      <w:r>
        <w:rPr>
          <w:b/>
        </w:rPr>
        <w:t xml:space="preserve">PyTorch - Start locally: </w:t>
      </w:r>
      <w:r>
        <w:t>https://pytorch.org/get-started/locally/</w:t>
      </w:r>
    </w:p>
    <w:p>
      <w:pPr>
        <w:pStyle w:val="ListBullet"/>
        <w:keepLines/>
        <w:spacing w:after="20"/>
      </w:pPr>
      <w:r>
        <w:rPr>
          <w:b/>
        </w:rPr>
        <w:t xml:space="preserve">Ultralytics - Quickstart: </w:t>
      </w:r>
      <w:r>
        <w:t>https://docs.ultralytics.com/quickstart/</w:t>
      </w:r>
    </w:p>
    <w:p>
      <w:pPr>
        <w:pStyle w:val="ListBullet"/>
        <w:keepLines/>
        <w:spacing w:after="20"/>
      </w:pPr>
      <w:r>
        <w:rPr>
          <w:b/>
        </w:rPr>
        <w:t xml:space="preserve">Ultralytics - Model export: </w:t>
      </w:r>
      <w:r>
        <w:t>https://docs.ultralytics.com/modes/export/</w:t>
      </w:r>
    </w:p>
    <w:p>
      <w:pPr>
        <w:pStyle w:val="ListBullet"/>
        <w:keepLines/>
        <w:spacing w:after="20"/>
      </w:pPr>
      <w:r>
        <w:rPr>
          <w:b/>
        </w:rPr>
        <w:t xml:space="preserve">Ultralytics - Raspberry Pi guide: </w:t>
      </w:r>
      <w:r>
        <w:t>https://docs.ultralytics.com/guides/raspberry-pi/</w:t>
      </w:r>
    </w:p>
    <w:sectPr w:rsidR="00FC693F" w:rsidRPr="0006063C" w:rsidSect="00034616">
      <w:headerReference w:type="default" r:id="rId9"/>
      <w:footerReference w:type="default" r:id="rId10"/>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Computer Engineering Laboratory - Session 1 and Session 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sz w:val="16"/>
      </w:rPr>
      <w:t>Lab 4 - Megalopa Detection | Fork Workflow | Revision v9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eastAsia="Aptos Display"/>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eastAsia="Aptos Display"/>
      <w:b/>
      <w:bCs/>
      <w:color w:val="4F81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bCode">
    <w:name w:val="Lab Code"/>
    <w:pPr>
      <w:spacing w:before="40" w:after="80"/>
      <w:ind w:left="288" w:right="144"/>
    </w:pPr>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 Megalopa Detection - Updated Session 2 v9</dc:title>
  <dc:subject>Google Colab training and Raspberry Pi 5 deployment laboratory</dc:subject>
  <dc:creator>python-docx</dc:creator>
  <cp:keywords/>
  <dc:description>Updated for CPU-only installation, fork synchronization, webcam scanning, responsive preview, and recorded-video validation.</dc:description>
  <cp:lastModifiedBy/>
  <cp:revision>1</cp:revision>
  <dcterms:created xsi:type="dcterms:W3CDTF">2013-12-23T23:15:00Z</dcterms:created>
  <dcterms:modified xsi:type="dcterms:W3CDTF">2013-12-23T23:15:00Z</dcterms:modified>
  <cp:category/>
</cp:coreProperties>
</file>