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Полезни неща от курса по ООП с C# .NET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1: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Shortcuts: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Rename var/func/class/whatever -&gt; CTRL + R CTRL +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 Line -&gt; CTRL + 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whole line  HOME SHIFT + 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whanted area - hold ALT mouse mark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Call Hierrarhy - CTRL + K CTRL + 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Regions - CTR + K, 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Snippets: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cw ctor prop propfull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Как се прави сниппет: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XML file -&gt; .snipped -&gt;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&lt;?</w:t>
      </w:r>
      <w:r>
        <w:rPr>
          <w:rFonts w:ascii="Consolas" w:hAnsi="Consolas" w:eastAsia="Consolas" w:cs="Consolas"/>
          <w:color w:val="a31515"/>
          <w:sz w:val="19"/>
          <w:szCs w:val="19"/>
        </w:rPr>
        <w:t>xml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version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encoding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utf-8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?&gt;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ff0000"/>
          <w:sz w:val="19"/>
          <w:szCs w:val="19"/>
        </w:rPr>
        <w:t>xmlns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http://schemas.microsoft.com/VisualStudio/2005/CodeSnippet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Format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SHORCUT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Language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CSharp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&lt;![CDATA[</w:t>
      </w:r>
      <w:r>
        <w:rPr>
          <w:rFonts w:ascii="Consolas" w:hAnsi="Consolas" w:eastAsia="Consolas" w:cs="Consolas"/>
          <w:color w:val="808080"/>
          <w:sz w:val="19"/>
          <w:szCs w:val="19"/>
        </w:rPr>
        <w:t xml:space="preserve"> &lt;!--CODE--&gt; $end$</w:t>
      </w:r>
      <w:r>
        <w:rPr>
          <w:rFonts w:ascii="Consolas" w:hAnsi="Consolas" w:eastAsia="Consolas" w:cs="Consolas"/>
          <w:color w:val="0000ff"/>
          <w:sz w:val="19"/>
          <w:szCs w:val="19"/>
        </w:rPr>
        <w:t>]]&gt;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PARAM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  <w:t>true</w:t>
      </w: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INFO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ff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Стил: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Класовете и методи започват с главна буква. Променливи малка (CamelCase)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Всяка променлива на нов ред, по-нагледно, ако трябват коментари.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За WPF приложения: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XAML: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StackPanel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Grid - ColumnDefinitions, ColumnDefinition Width=*, RowDefinitions, RowDefinition Heigth=*, Grid.Column, Grid.Row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TextBlock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ComboBox - ComboBoxItem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GroupBox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Функционалност на бутоните: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Click=”event_name” - имаме име на евент, когато натиснем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 void event_name_Click(object sender, RoutedEventArgs e) - функция която се изпълнява когато се натисне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(string)((Button) sender).Content //switch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самите елементи могат да имат имена, които във файла, където пишем код на C#, можем да достъпваме, променяме и извличаме данни от/в тях и т.н.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Полезни неща: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TryParse string-&gt;int ex. int a = int32.TryParse(str)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4781760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2020-11-07T13:34:23Z</dcterms:created>
  <dcterms:modified xsi:type="dcterms:W3CDTF">2020-11-07T20:42:40Z</dcterms:modified>
</cp:coreProperties>
</file>