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80" w:lineRule="auto"/>
        <w:rPr/>
      </w:pPr>
      <w:bookmarkStart w:colFirst="0" w:colLast="0" w:name="_8tljsegip0la" w:id="0"/>
      <w:bookmarkEnd w:id="0"/>
      <w:r w:rsidDel="00000000" w:rsidR="00000000" w:rsidRPr="00000000">
        <w:rPr>
          <w:rtl w:val="0"/>
        </w:rPr>
        <w:t xml:space="preserve">FURPS+ Požadavky</w:t>
      </w:r>
    </w:p>
    <w:p w:rsidR="00000000" w:rsidDel="00000000" w:rsidP="00000000" w:rsidRDefault="00000000" w:rsidRPr="00000000" w14:paraId="00000002">
      <w:pPr>
        <w:pStyle w:val="Heading3"/>
        <w:spacing w:after="240" w:before="240" w:lineRule="auto"/>
        <w:rPr/>
      </w:pPr>
      <w:bookmarkStart w:colFirst="0" w:colLast="0" w:name="_z86t8r33rvuq" w:id="1"/>
      <w:bookmarkEnd w:id="1"/>
      <w:r w:rsidDel="00000000" w:rsidR="00000000" w:rsidRPr="00000000">
        <w:rPr>
          <w:rtl w:val="0"/>
        </w:rPr>
        <w:t xml:space="preserve">F — Functionality (funkčnost)</w:t>
      </w:r>
    </w:p>
    <w:p w:rsidR="00000000" w:rsidDel="00000000" w:rsidP="00000000" w:rsidRDefault="00000000" w:rsidRPr="00000000" w14:paraId="00000003">
      <w:pPr>
        <w:numPr>
          <w:ilvl w:val="0"/>
          <w:numId w:val="1"/>
        </w:numPr>
        <w:spacing w:after="0" w:afterAutospacing="0" w:lineRule="auto"/>
        <w:ind w:left="720" w:hanging="360"/>
        <w:rPr>
          <w:sz w:val="24"/>
          <w:szCs w:val="24"/>
        </w:rPr>
      </w:pPr>
      <w:r w:rsidDel="00000000" w:rsidR="00000000" w:rsidRPr="00000000">
        <w:rPr>
          <w:sz w:val="24"/>
          <w:szCs w:val="24"/>
          <w:rtl w:val="0"/>
        </w:rPr>
        <w:t xml:space="preserve">Registrace a vytvoření účtů</w:t>
      </w:r>
    </w:p>
    <w:p w:rsidR="00000000" w:rsidDel="00000000" w:rsidP="00000000" w:rsidRDefault="00000000" w:rsidRPr="00000000" w14:paraId="00000004">
      <w:pPr>
        <w:numPr>
          <w:ilvl w:val="0"/>
          <w:numId w:val="11"/>
        </w:numPr>
        <w:spacing w:after="0" w:afterAutospacing="0" w:lineRule="auto"/>
        <w:ind w:left="1440" w:hanging="360"/>
        <w:rPr>
          <w:sz w:val="24"/>
          <w:szCs w:val="24"/>
        </w:rPr>
      </w:pPr>
      <w:r w:rsidDel="00000000" w:rsidR="00000000" w:rsidRPr="00000000">
        <w:rPr>
          <w:sz w:val="24"/>
          <w:szCs w:val="24"/>
          <w:rtl w:val="0"/>
        </w:rPr>
        <w:t xml:space="preserve">Student a Učitel se registrují sami, pouze s univerzitní e-mailovou adresou ({ID}@student.osu.cz﻿, {ID}@osu.cz﻿).</w:t>
      </w:r>
    </w:p>
    <w:p w:rsidR="00000000" w:rsidDel="00000000" w:rsidP="00000000" w:rsidRDefault="00000000" w:rsidRPr="00000000" w14:paraId="00000005">
      <w:pPr>
        <w:numPr>
          <w:ilvl w:val="0"/>
          <w:numId w:val="11"/>
        </w:numPr>
        <w:spacing w:after="0" w:afterAutospacing="0" w:lineRule="auto"/>
        <w:ind w:left="1440" w:hanging="360"/>
        <w:rPr>
          <w:sz w:val="24"/>
          <w:szCs w:val="24"/>
        </w:rPr>
      </w:pPr>
      <w:r w:rsidDel="00000000" w:rsidR="00000000" w:rsidRPr="00000000">
        <w:rPr>
          <w:sz w:val="24"/>
          <w:szCs w:val="24"/>
          <w:rtl w:val="0"/>
        </w:rPr>
        <w:t xml:space="preserve">Externista účet nezakládá sám; vytváří mu jej Učitel.</w:t>
      </w:r>
    </w:p>
    <w:p w:rsidR="00000000" w:rsidDel="00000000" w:rsidP="00000000" w:rsidRDefault="00000000" w:rsidRPr="00000000" w14:paraId="00000006">
      <w:pPr>
        <w:numPr>
          <w:ilvl w:val="0"/>
          <w:numId w:val="11"/>
        </w:numPr>
        <w:spacing w:after="0" w:afterAutospacing="0" w:lineRule="auto"/>
        <w:ind w:left="1440" w:hanging="360"/>
        <w:rPr>
          <w:sz w:val="24"/>
          <w:szCs w:val="24"/>
        </w:rPr>
      </w:pPr>
      <w:r w:rsidDel="00000000" w:rsidR="00000000" w:rsidRPr="00000000">
        <w:rPr>
          <w:sz w:val="24"/>
          <w:szCs w:val="24"/>
          <w:rtl w:val="0"/>
        </w:rPr>
        <w:t xml:space="preserve">Systém kontroluje doménu e-mailu a posílá potvrzovací e-mail.</w:t>
      </w:r>
    </w:p>
    <w:p w:rsidR="00000000" w:rsidDel="00000000" w:rsidP="00000000" w:rsidRDefault="00000000" w:rsidRPr="00000000" w14:paraId="00000007">
      <w:pPr>
        <w:numPr>
          <w:ilvl w:val="0"/>
          <w:numId w:val="11"/>
        </w:numPr>
        <w:spacing w:after="0" w:afterAutospacing="0" w:lineRule="auto"/>
        <w:ind w:left="1440" w:hanging="360"/>
        <w:rPr>
          <w:sz w:val="24"/>
          <w:szCs w:val="24"/>
        </w:rPr>
      </w:pPr>
      <w:r w:rsidDel="00000000" w:rsidR="00000000" w:rsidRPr="00000000">
        <w:rPr>
          <w:sz w:val="24"/>
          <w:szCs w:val="24"/>
          <w:rtl w:val="0"/>
        </w:rPr>
        <w:t xml:space="preserve">Přihlášení probíhá pomocí uloženého jména a hesla v systému (SSO není požadováno).</w:t>
      </w:r>
    </w:p>
    <w:p w:rsidR="00000000" w:rsidDel="00000000" w:rsidP="00000000" w:rsidRDefault="00000000" w:rsidRPr="00000000" w14:paraId="00000008">
      <w:pPr>
        <w:numPr>
          <w:ilvl w:val="0"/>
          <w:numId w:val="11"/>
        </w:numPr>
        <w:spacing w:after="240" w:lineRule="auto"/>
        <w:ind w:left="1440" w:hanging="360"/>
        <w:rPr>
          <w:sz w:val="24"/>
          <w:szCs w:val="24"/>
        </w:rPr>
      </w:pPr>
      <w:r w:rsidDel="00000000" w:rsidR="00000000" w:rsidRPr="00000000">
        <w:rPr>
          <w:sz w:val="24"/>
          <w:szCs w:val="24"/>
          <w:rtl w:val="0"/>
        </w:rPr>
        <w:t xml:space="preserve">Omezení registrace z externích elektronických adres.</w:t>
      </w:r>
    </w:p>
    <w:p w:rsidR="00000000" w:rsidDel="00000000" w:rsidP="00000000" w:rsidRDefault="00000000" w:rsidRPr="00000000" w14:paraId="00000009">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after="0" w:afterAutospacing="0" w:lineRule="auto"/>
        <w:ind w:left="720" w:hanging="360"/>
        <w:rPr>
          <w:sz w:val="24"/>
          <w:szCs w:val="24"/>
        </w:rPr>
      </w:pPr>
      <w:r w:rsidDel="00000000" w:rsidR="00000000" w:rsidRPr="00000000">
        <w:rPr>
          <w:sz w:val="24"/>
          <w:szCs w:val="24"/>
          <w:rtl w:val="0"/>
        </w:rPr>
        <w:t xml:space="preserve">Zobrazení seznamů po přihlášení</w:t>
      </w:r>
    </w:p>
    <w:p w:rsidR="00000000" w:rsidDel="00000000" w:rsidP="00000000" w:rsidRDefault="00000000" w:rsidRPr="00000000" w14:paraId="0000000B">
      <w:pPr>
        <w:numPr>
          <w:ilvl w:val="0"/>
          <w:numId w:val="4"/>
        </w:numPr>
        <w:spacing w:after="0" w:afterAutospacing="0" w:lineRule="auto"/>
        <w:ind w:left="1440" w:hanging="360"/>
        <w:rPr>
          <w:sz w:val="24"/>
          <w:szCs w:val="24"/>
        </w:rPr>
      </w:pPr>
      <w:r w:rsidDel="00000000" w:rsidR="00000000" w:rsidRPr="00000000">
        <w:rPr>
          <w:sz w:val="24"/>
          <w:szCs w:val="24"/>
          <w:rtl w:val="0"/>
        </w:rPr>
        <w:t xml:space="preserve">Student vidí seznam všech dostupných praxí a může si jednu vybrat; po výběru vidí jen svou praxi.</w:t>
      </w:r>
    </w:p>
    <w:p w:rsidR="00000000" w:rsidDel="00000000" w:rsidP="00000000" w:rsidRDefault="00000000" w:rsidRPr="00000000" w14:paraId="0000000C">
      <w:pPr>
        <w:numPr>
          <w:ilvl w:val="0"/>
          <w:numId w:val="4"/>
        </w:numPr>
        <w:spacing w:after="0" w:afterAutospacing="0" w:lineRule="auto"/>
        <w:ind w:left="1440" w:hanging="360"/>
        <w:rPr>
          <w:sz w:val="24"/>
          <w:szCs w:val="24"/>
        </w:rPr>
      </w:pPr>
      <w:r w:rsidDel="00000000" w:rsidR="00000000" w:rsidRPr="00000000">
        <w:rPr>
          <w:sz w:val="24"/>
          <w:szCs w:val="24"/>
          <w:rtl w:val="0"/>
        </w:rPr>
        <w:t xml:space="preserve">Učitel vidí primárně své praxe, volitelně může zobrazit všechny.</w:t>
      </w:r>
    </w:p>
    <w:p w:rsidR="00000000" w:rsidDel="00000000" w:rsidP="00000000" w:rsidRDefault="00000000" w:rsidRPr="00000000" w14:paraId="0000000D">
      <w:pPr>
        <w:numPr>
          <w:ilvl w:val="0"/>
          <w:numId w:val="4"/>
        </w:numPr>
        <w:spacing w:after="0" w:afterAutospacing="0" w:lineRule="auto"/>
        <w:ind w:left="1440" w:hanging="360"/>
        <w:rPr>
          <w:sz w:val="24"/>
          <w:szCs w:val="24"/>
        </w:rPr>
      </w:pPr>
      <w:r w:rsidDel="00000000" w:rsidR="00000000" w:rsidRPr="00000000">
        <w:rPr>
          <w:sz w:val="24"/>
          <w:szCs w:val="24"/>
          <w:rtl w:val="0"/>
        </w:rPr>
        <w:t xml:space="preserve">Externista vidí pouze své praxe.</w:t>
      </w:r>
    </w:p>
    <w:p w:rsidR="00000000" w:rsidDel="00000000" w:rsidP="00000000" w:rsidRDefault="00000000" w:rsidRPr="00000000" w14:paraId="0000000E">
      <w:pPr>
        <w:numPr>
          <w:ilvl w:val="0"/>
          <w:numId w:val="4"/>
        </w:numPr>
        <w:spacing w:after="240" w:lineRule="auto"/>
        <w:ind w:left="1440" w:hanging="360"/>
        <w:rPr>
          <w:sz w:val="24"/>
          <w:szCs w:val="24"/>
        </w:rPr>
      </w:pPr>
      <w:r w:rsidDel="00000000" w:rsidR="00000000" w:rsidRPr="00000000">
        <w:rPr>
          <w:sz w:val="24"/>
          <w:szCs w:val="24"/>
          <w:rtl w:val="0"/>
        </w:rPr>
        <w:t xml:space="preserve">Admin﻿ má kompletní přehled všech uživatelských účtů (studentů, učitelů, externistů) včetně jejich rolí a stavů.</w:t>
      </w:r>
    </w:p>
    <w:p w:rsidR="00000000" w:rsidDel="00000000" w:rsidP="00000000" w:rsidRDefault="00000000" w:rsidRPr="00000000" w14:paraId="0000000F">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0" w:afterAutospacing="0" w:lineRule="auto"/>
        <w:ind w:left="720" w:hanging="360"/>
        <w:rPr>
          <w:sz w:val="24"/>
          <w:szCs w:val="24"/>
        </w:rPr>
      </w:pPr>
      <w:r w:rsidDel="00000000" w:rsidR="00000000" w:rsidRPr="00000000">
        <w:rPr>
          <w:sz w:val="24"/>
          <w:szCs w:val="24"/>
          <w:rtl w:val="0"/>
        </w:rPr>
        <w:t xml:space="preserve">Autentizace a autorizace</w:t>
      </w:r>
    </w:p>
    <w:p w:rsidR="00000000" w:rsidDel="00000000" w:rsidP="00000000" w:rsidRDefault="00000000" w:rsidRPr="00000000" w14:paraId="00000011">
      <w:pPr>
        <w:numPr>
          <w:ilvl w:val="0"/>
          <w:numId w:val="9"/>
        </w:numPr>
        <w:spacing w:after="0" w:afterAutospacing="0" w:lineRule="auto"/>
        <w:ind w:left="1440" w:hanging="360"/>
        <w:rPr>
          <w:sz w:val="24"/>
          <w:szCs w:val="24"/>
        </w:rPr>
      </w:pPr>
      <w:r w:rsidDel="00000000" w:rsidR="00000000" w:rsidRPr="00000000">
        <w:rPr>
          <w:sz w:val="24"/>
          <w:szCs w:val="24"/>
          <w:rtl w:val="0"/>
        </w:rPr>
        <w:t xml:space="preserve">Obnova hesla probíhá přes e-mailové žádosti.</w:t>
      </w:r>
    </w:p>
    <w:p w:rsidR="00000000" w:rsidDel="00000000" w:rsidP="00000000" w:rsidRDefault="00000000" w:rsidRPr="00000000" w14:paraId="00000012">
      <w:pPr>
        <w:numPr>
          <w:ilvl w:val="0"/>
          <w:numId w:val="9"/>
        </w:numPr>
        <w:spacing w:after="240" w:lineRule="auto"/>
        <w:ind w:left="1440" w:hanging="360"/>
        <w:rPr>
          <w:sz w:val="24"/>
          <w:szCs w:val="24"/>
        </w:rPr>
      </w:pPr>
      <w:r w:rsidDel="00000000" w:rsidR="00000000" w:rsidRPr="00000000">
        <w:rPr>
          <w:sz w:val="24"/>
          <w:szCs w:val="24"/>
          <w:rtl w:val="0"/>
        </w:rPr>
        <w:t xml:space="preserve">Potvrzení nové identity nebo resetu hesla se provádí kliknutím na odkaz zaslaný e-mailem.</w:t>
      </w:r>
    </w:p>
    <w:p w:rsidR="00000000" w:rsidDel="00000000" w:rsidP="00000000" w:rsidRDefault="00000000" w:rsidRPr="00000000" w14:paraId="00000013">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afterAutospacing="0" w:lineRule="auto"/>
        <w:ind w:left="720" w:hanging="360"/>
        <w:rPr>
          <w:sz w:val="24"/>
          <w:szCs w:val="24"/>
        </w:rPr>
      </w:pPr>
      <w:r w:rsidDel="00000000" w:rsidR="00000000" w:rsidRPr="00000000">
        <w:rPr>
          <w:sz w:val="24"/>
          <w:szCs w:val="24"/>
          <w:rtl w:val="0"/>
        </w:rPr>
        <w:t xml:space="preserve">Správa životního cyklu praxe</w:t>
      </w:r>
    </w:p>
    <w:p w:rsidR="00000000" w:rsidDel="00000000" w:rsidP="00000000" w:rsidRDefault="00000000" w:rsidRPr="00000000" w14:paraId="00000015">
      <w:pPr>
        <w:numPr>
          <w:ilvl w:val="0"/>
          <w:numId w:val="7"/>
        </w:numPr>
        <w:spacing w:after="0" w:afterAutospacing="0" w:lineRule="auto"/>
        <w:ind w:left="1440" w:hanging="360"/>
        <w:rPr>
          <w:sz w:val="24"/>
          <w:szCs w:val="24"/>
        </w:rPr>
      </w:pPr>
      <w:r w:rsidDel="00000000" w:rsidR="00000000" w:rsidRPr="00000000">
        <w:rPr>
          <w:sz w:val="24"/>
          <w:szCs w:val="24"/>
          <w:rtl w:val="0"/>
        </w:rPr>
        <w:t xml:space="preserve">Stavy praxe:</w:t>
      </w:r>
    </w:p>
    <w:p w:rsidR="00000000" w:rsidDel="00000000" w:rsidP="00000000" w:rsidRDefault="00000000" w:rsidRPr="00000000" w14:paraId="00000016">
      <w:pPr>
        <w:numPr>
          <w:ilvl w:val="1"/>
          <w:numId w:val="7"/>
        </w:numPr>
        <w:spacing w:after="0" w:afterAutospacing="0" w:lineRule="auto"/>
        <w:ind w:left="2160" w:hanging="360"/>
        <w:rPr>
          <w:sz w:val="24"/>
          <w:szCs w:val="24"/>
        </w:rPr>
      </w:pPr>
      <w:r w:rsidDel="00000000" w:rsidR="00000000" w:rsidRPr="00000000">
        <w:rPr>
          <w:sz w:val="24"/>
          <w:szCs w:val="24"/>
          <w:rtl w:val="0"/>
        </w:rPr>
        <w:t xml:space="preserve">Založená (vidí a edituje Učitel/Externista; Student nevidí),</w:t>
      </w:r>
    </w:p>
    <w:p w:rsidR="00000000" w:rsidDel="00000000" w:rsidP="00000000" w:rsidRDefault="00000000" w:rsidRPr="00000000" w14:paraId="00000017">
      <w:pPr>
        <w:numPr>
          <w:ilvl w:val="1"/>
          <w:numId w:val="7"/>
        </w:numPr>
        <w:spacing w:after="0" w:afterAutospacing="0" w:lineRule="auto"/>
        <w:ind w:left="2160" w:hanging="360"/>
        <w:rPr>
          <w:sz w:val="24"/>
          <w:szCs w:val="24"/>
        </w:rPr>
      </w:pPr>
      <w:r w:rsidDel="00000000" w:rsidR="00000000" w:rsidRPr="00000000">
        <w:rPr>
          <w:sz w:val="24"/>
          <w:szCs w:val="24"/>
          <w:rtl w:val="0"/>
        </w:rPr>
        <w:t xml:space="preserve">Vypsaná (vidí Student, může si ji „zabrat“; praxi už nikdo needituje),</w:t>
      </w:r>
    </w:p>
    <w:p w:rsidR="00000000" w:rsidDel="00000000" w:rsidP="00000000" w:rsidRDefault="00000000" w:rsidRPr="00000000" w14:paraId="00000018">
      <w:pPr>
        <w:numPr>
          <w:ilvl w:val="1"/>
          <w:numId w:val="7"/>
        </w:numPr>
        <w:spacing w:after="0" w:afterAutospacing="0" w:lineRule="auto"/>
        <w:ind w:left="2160" w:hanging="360"/>
        <w:rPr>
          <w:sz w:val="24"/>
          <w:szCs w:val="24"/>
        </w:rPr>
      </w:pPr>
      <w:r w:rsidDel="00000000" w:rsidR="00000000" w:rsidRPr="00000000">
        <w:rPr>
          <w:sz w:val="24"/>
          <w:szCs w:val="24"/>
          <w:rtl w:val="0"/>
        </w:rPr>
        <w:t xml:space="preserve">Vybraná (po přiřazení studenta; některé údaje se zamykají; pracuje se s úkoly),</w:t>
      </w:r>
    </w:p>
    <w:p w:rsidR="00000000" w:rsidDel="00000000" w:rsidP="00000000" w:rsidRDefault="00000000" w:rsidRPr="00000000" w14:paraId="00000019">
      <w:pPr>
        <w:numPr>
          <w:ilvl w:val="1"/>
          <w:numId w:val="7"/>
        </w:numPr>
        <w:spacing w:after="0" w:afterAutospacing="0" w:lineRule="auto"/>
        <w:ind w:left="2160" w:hanging="360"/>
        <w:rPr>
          <w:sz w:val="24"/>
          <w:szCs w:val="24"/>
        </w:rPr>
      </w:pPr>
      <w:r w:rsidDel="00000000" w:rsidR="00000000" w:rsidRPr="00000000">
        <w:rPr>
          <w:sz w:val="24"/>
          <w:szCs w:val="24"/>
          <w:rtl w:val="0"/>
        </w:rPr>
        <w:t xml:space="preserve">Zrušená (jen k zobrazení pro trojici vlastníků),</w:t>
      </w:r>
    </w:p>
    <w:p w:rsidR="00000000" w:rsidDel="00000000" w:rsidP="00000000" w:rsidRDefault="00000000" w:rsidRPr="00000000" w14:paraId="0000001A">
      <w:pPr>
        <w:numPr>
          <w:ilvl w:val="1"/>
          <w:numId w:val="7"/>
        </w:numPr>
        <w:spacing w:after="0" w:afterAutospacing="0" w:lineRule="auto"/>
        <w:ind w:left="2160" w:hanging="360"/>
        <w:rPr>
          <w:sz w:val="24"/>
          <w:szCs w:val="24"/>
        </w:rPr>
      </w:pPr>
      <w:r w:rsidDel="00000000" w:rsidR="00000000" w:rsidRPr="00000000">
        <w:rPr>
          <w:sz w:val="24"/>
          <w:szCs w:val="24"/>
          <w:rtl w:val="0"/>
        </w:rPr>
        <w:t xml:space="preserve">Uzavřená (po splnění podmínek; jen k zobrazení).</w:t>
      </w:r>
    </w:p>
    <w:p w:rsidR="00000000" w:rsidDel="00000000" w:rsidP="00000000" w:rsidRDefault="00000000" w:rsidRPr="00000000" w14:paraId="0000001B">
      <w:pPr>
        <w:numPr>
          <w:ilvl w:val="0"/>
          <w:numId w:val="7"/>
        </w:numPr>
        <w:pBdr>
          <w:top w:color="auto" w:space="0" w:sz="0" w:val="none"/>
          <w:bottom w:color="auto" w:space="0" w:sz="0" w:val="none"/>
          <w:between w:color="auto" w:space="0" w:sz="0" w:val="none"/>
        </w:pBdr>
        <w:spacing w:after="180" w:before="0" w:beforeAutospacing="0" w:lineRule="auto"/>
        <w:ind w:left="1440" w:hanging="360"/>
        <w:rPr>
          <w:sz w:val="24"/>
          <w:szCs w:val="24"/>
        </w:rPr>
      </w:pPr>
      <w:r w:rsidDel="00000000" w:rsidR="00000000" w:rsidRPr="00000000">
        <w:rPr>
          <w:sz w:val="24"/>
          <w:szCs w:val="24"/>
          <w:rtl w:val="0"/>
        </w:rPr>
        <w:t xml:space="preserve">Uzavření praxe vyžaduje tři posudky (od studenta, externisty, učitele) a uzavřené úkoly; uzavírá učitel.</w:t>
      </w:r>
      <w:r w:rsidDel="00000000" w:rsidR="00000000" w:rsidRPr="00000000">
        <w:rPr>
          <w:rtl w:val="0"/>
        </w:rPr>
      </w:r>
    </w:p>
    <w:p w:rsidR="00000000" w:rsidDel="00000000" w:rsidP="00000000" w:rsidRDefault="00000000" w:rsidRPr="00000000" w14:paraId="0000001C">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0" w:afterAutospacing="0" w:lineRule="auto"/>
        <w:ind w:left="720" w:hanging="360"/>
        <w:rPr>
          <w:sz w:val="24"/>
          <w:szCs w:val="24"/>
        </w:rPr>
      </w:pPr>
      <w:r w:rsidDel="00000000" w:rsidR="00000000" w:rsidRPr="00000000">
        <w:rPr>
          <w:sz w:val="24"/>
          <w:szCs w:val="24"/>
          <w:rtl w:val="0"/>
        </w:rPr>
        <w:t xml:space="preserve">Úkoly</w:t>
      </w:r>
    </w:p>
    <w:p w:rsidR="00000000" w:rsidDel="00000000" w:rsidP="00000000" w:rsidRDefault="00000000" w:rsidRPr="00000000" w14:paraId="0000001E">
      <w:pPr>
        <w:numPr>
          <w:ilvl w:val="0"/>
          <w:numId w:val="2"/>
        </w:numPr>
        <w:spacing w:after="0" w:afterAutospacing="0" w:lineRule="auto"/>
        <w:ind w:left="1440" w:hanging="360"/>
        <w:rPr>
          <w:sz w:val="24"/>
          <w:szCs w:val="24"/>
        </w:rPr>
      </w:pPr>
      <w:r w:rsidDel="00000000" w:rsidR="00000000" w:rsidRPr="00000000">
        <w:rPr>
          <w:sz w:val="24"/>
          <w:szCs w:val="24"/>
          <w:rtl w:val="0"/>
        </w:rPr>
        <w:t xml:space="preserve">Stavy</w:t>
      </w:r>
    </w:p>
    <w:p w:rsidR="00000000" w:rsidDel="00000000" w:rsidP="00000000" w:rsidRDefault="00000000" w:rsidRPr="00000000" w14:paraId="0000001F">
      <w:pPr>
        <w:numPr>
          <w:ilvl w:val="1"/>
          <w:numId w:val="2"/>
        </w:numPr>
        <w:spacing w:after="0" w:afterAutospacing="0" w:lineRule="auto"/>
        <w:ind w:left="2160" w:hanging="360"/>
        <w:rPr>
          <w:sz w:val="24"/>
          <w:szCs w:val="24"/>
        </w:rPr>
      </w:pPr>
      <w:r w:rsidDel="00000000" w:rsidR="00000000" w:rsidRPr="00000000">
        <w:rPr>
          <w:sz w:val="24"/>
          <w:szCs w:val="24"/>
          <w:rtl w:val="0"/>
        </w:rPr>
        <w:t xml:space="preserve">Vytvořený/otevřený</w:t>
      </w:r>
      <w:r w:rsidDel="00000000" w:rsidR="00000000" w:rsidRPr="00000000">
        <w:rPr>
          <w:rFonts w:ascii="Roboto" w:cs="Roboto" w:eastAsia="Roboto" w:hAnsi="Roboto"/>
          <w:sz w:val="24"/>
          <w:szCs w:val="24"/>
          <w:rtl w:val="0"/>
        </w:rPr>
        <w:t xml:space="preserve"> – úkol je právě vytvořen a je dostupný ke zpracování.</w:t>
      </w:r>
      <w:r w:rsidDel="00000000" w:rsidR="00000000" w:rsidRPr="00000000">
        <w:rPr>
          <w:rtl w:val="0"/>
        </w:rPr>
      </w:r>
    </w:p>
    <w:p w:rsidR="00000000" w:rsidDel="00000000" w:rsidP="00000000" w:rsidRDefault="00000000" w:rsidRPr="00000000" w14:paraId="00000020">
      <w:pPr>
        <w:numPr>
          <w:ilvl w:val="1"/>
          <w:numId w:val="2"/>
        </w:numPr>
        <w:spacing w:after="0" w:afterAutospacing="0" w:lineRule="auto"/>
        <w:ind w:left="2160" w:hanging="360"/>
        <w:rPr>
          <w:sz w:val="24"/>
          <w:szCs w:val="24"/>
        </w:rPr>
      </w:pPr>
      <w:r w:rsidDel="00000000" w:rsidR="00000000" w:rsidRPr="00000000">
        <w:rPr>
          <w:sz w:val="24"/>
          <w:szCs w:val="24"/>
          <w:rtl w:val="0"/>
        </w:rPr>
        <w:t xml:space="preserve">Uzavřený/splněný </w:t>
      </w:r>
      <w:r w:rsidDel="00000000" w:rsidR="00000000" w:rsidRPr="00000000">
        <w:rPr>
          <w:rFonts w:ascii="Roboto" w:cs="Roboto" w:eastAsia="Roboto" w:hAnsi="Roboto"/>
          <w:sz w:val="24"/>
          <w:szCs w:val="24"/>
          <w:rtl w:val="0"/>
        </w:rPr>
        <w:t xml:space="preserve">– úkol byl úspěšně dokončen a uzavřen.</w:t>
      </w:r>
      <w:r w:rsidDel="00000000" w:rsidR="00000000" w:rsidRPr="00000000">
        <w:rPr>
          <w:rtl w:val="0"/>
        </w:rPr>
      </w:r>
    </w:p>
    <w:p w:rsidR="00000000" w:rsidDel="00000000" w:rsidP="00000000" w:rsidRDefault="00000000" w:rsidRPr="00000000" w14:paraId="00000021">
      <w:pPr>
        <w:numPr>
          <w:ilvl w:val="1"/>
          <w:numId w:val="2"/>
        </w:numPr>
        <w:spacing w:after="0" w:afterAutospacing="0" w:lineRule="auto"/>
        <w:ind w:left="2160" w:hanging="360"/>
        <w:rPr>
          <w:sz w:val="24"/>
          <w:szCs w:val="24"/>
        </w:rPr>
      </w:pPr>
      <w:r w:rsidDel="00000000" w:rsidR="00000000" w:rsidRPr="00000000">
        <w:rPr>
          <w:sz w:val="24"/>
          <w:szCs w:val="24"/>
          <w:rtl w:val="0"/>
        </w:rPr>
        <w:t xml:space="preserve">Zrušený </w:t>
      </w:r>
      <w:r w:rsidDel="00000000" w:rsidR="00000000" w:rsidRPr="00000000">
        <w:rPr>
          <w:rFonts w:ascii="Roboto" w:cs="Roboto" w:eastAsia="Roboto" w:hAnsi="Roboto"/>
          <w:sz w:val="24"/>
          <w:szCs w:val="24"/>
          <w:rtl w:val="0"/>
        </w:rPr>
        <w:t xml:space="preserve">– úkol byl zrušen a není dále aktivní.</w:t>
      </w:r>
    </w:p>
    <w:p w:rsidR="00000000" w:rsidDel="00000000" w:rsidP="00000000" w:rsidRDefault="00000000" w:rsidRPr="00000000" w14:paraId="00000022">
      <w:pPr>
        <w:numPr>
          <w:ilvl w:val="0"/>
          <w:numId w:val="2"/>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Hodnocení úkolu probíhá vždy slovně, bez bodového či numerického ohodnocení. Výsledek je zadán buď jako text, nebo formou souboru, který se následně uloží do systému. Hodnocení může zadat kdokoli (student, učitel i externista) při uzavření úkolu.</w:t>
      </w:r>
    </w:p>
    <w:p w:rsidR="00000000" w:rsidDel="00000000" w:rsidP="00000000" w:rsidRDefault="00000000" w:rsidRPr="00000000" w14:paraId="00000023">
      <w:pPr>
        <w:numPr>
          <w:ilvl w:val="0"/>
          <w:numId w:val="2"/>
        </w:numPr>
        <w:spacing w:after="240" w:lineRule="auto"/>
        <w:ind w:left="1440" w:hanging="360"/>
        <w:rPr>
          <w:rFonts w:ascii="Roboto" w:cs="Roboto" w:eastAsia="Roboto" w:hAnsi="Roboto"/>
          <w:sz w:val="24"/>
          <w:szCs w:val="24"/>
        </w:rPr>
      </w:pPr>
      <w:r w:rsidDel="00000000" w:rsidR="00000000" w:rsidRPr="00000000">
        <w:rPr>
          <w:sz w:val="24"/>
          <w:szCs w:val="24"/>
          <w:rtl w:val="0"/>
        </w:rPr>
        <w:t xml:space="preserve">Příznak "reportovat" označuje úkoly, které budou exportovány.</w:t>
      </w:r>
    </w:p>
    <w:p w:rsidR="00000000" w:rsidDel="00000000" w:rsidP="00000000" w:rsidRDefault="00000000" w:rsidRPr="00000000" w14:paraId="00000024">
      <w:pP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Export</w:t>
      </w:r>
    </w:p>
    <w:p w:rsidR="00000000" w:rsidDel="00000000" w:rsidP="00000000" w:rsidRDefault="00000000" w:rsidRPr="00000000" w14:paraId="00000026">
      <w:pPr>
        <w:numPr>
          <w:ilvl w:val="0"/>
          <w:numId w:val="8"/>
        </w:numPr>
        <w:spacing w:after="240" w:before="0" w:beforeAutospacing="0" w:lineRule="auto"/>
        <w:ind w:left="1440" w:hanging="360"/>
        <w:rPr>
          <w:sz w:val="24"/>
          <w:szCs w:val="24"/>
        </w:rPr>
      </w:pPr>
      <w:r w:rsidDel="00000000" w:rsidR="00000000" w:rsidRPr="00000000">
        <w:rPr>
          <w:sz w:val="24"/>
          <w:szCs w:val="24"/>
          <w:rtl w:val="0"/>
        </w:rPr>
        <w:t xml:space="preserve">Konfigurace pomocí souborů.</w:t>
      </w:r>
    </w:p>
    <w:p w:rsidR="00000000" w:rsidDel="00000000" w:rsidP="00000000" w:rsidRDefault="00000000" w:rsidRPr="00000000" w14:paraId="00000027">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Notifikace</w:t>
      </w:r>
    </w:p>
    <w:p w:rsidR="00000000" w:rsidDel="00000000" w:rsidP="00000000" w:rsidRDefault="00000000" w:rsidRPr="00000000" w14:paraId="00000029">
      <w:pPr>
        <w:numPr>
          <w:ilvl w:val="0"/>
          <w:numId w:val="10"/>
        </w:numPr>
        <w:spacing w:after="240" w:lineRule="auto"/>
        <w:ind w:left="1440" w:hanging="360"/>
        <w:rPr>
          <w:sz w:val="24"/>
          <w:szCs w:val="24"/>
        </w:rPr>
      </w:pPr>
      <w:r w:rsidDel="00000000" w:rsidR="00000000" w:rsidRPr="00000000">
        <w:rPr>
          <w:rFonts w:ascii="Roboto" w:cs="Roboto" w:eastAsia="Roboto" w:hAnsi="Roboto"/>
          <w:sz w:val="24"/>
          <w:szCs w:val="24"/>
          <w:rtl w:val="0"/>
        </w:rPr>
        <w:t xml:space="preserve">V rámci registrace bude zaslán e-mail, kterým se registrace dokončí.</w:t>
      </w:r>
      <w:r w:rsidDel="00000000" w:rsidR="00000000" w:rsidRPr="00000000">
        <w:rPr>
          <w:rtl w:val="0"/>
        </w:rPr>
      </w:r>
    </w:p>
    <w:p w:rsidR="00000000" w:rsidDel="00000000" w:rsidP="00000000" w:rsidRDefault="00000000" w:rsidRPr="00000000" w14:paraId="0000002A">
      <w:pPr>
        <w:spacing w:after="240" w:lineRule="auto"/>
        <w:rPr>
          <w:sz w:val="24"/>
          <w:szCs w:val="24"/>
        </w:rPr>
      </w:pPr>
      <w:r w:rsidDel="00000000" w:rsidR="00000000" w:rsidRPr="00000000">
        <w:rPr>
          <w:rtl w:val="0"/>
        </w:rPr>
      </w:r>
    </w:p>
    <w:p w:rsidR="00000000" w:rsidDel="00000000" w:rsidP="00000000" w:rsidRDefault="00000000" w:rsidRPr="00000000" w14:paraId="0000002B">
      <w:pPr>
        <w:numPr>
          <w:ilvl w:val="0"/>
          <w:numId w:val="1"/>
        </w:numPr>
        <w:spacing w:after="0" w:afterAutospacing="0" w:lineRule="auto"/>
        <w:ind w:left="720" w:hanging="360"/>
        <w:rPr>
          <w:sz w:val="24"/>
          <w:szCs w:val="24"/>
        </w:rPr>
      </w:pPr>
      <w:r w:rsidDel="00000000" w:rsidR="00000000" w:rsidRPr="00000000">
        <w:rPr>
          <w:sz w:val="24"/>
          <w:szCs w:val="24"/>
          <w:rtl w:val="0"/>
        </w:rPr>
        <w:t xml:space="preserve">Uživatelské rozhraní</w:t>
      </w:r>
    </w:p>
    <w:p w:rsidR="00000000" w:rsidDel="00000000" w:rsidP="00000000" w:rsidRDefault="00000000" w:rsidRPr="00000000" w14:paraId="0000002C">
      <w:pPr>
        <w:numPr>
          <w:ilvl w:val="0"/>
          <w:numId w:val="6"/>
        </w:numPr>
        <w:spacing w:after="0" w:afterAutospacing="0" w:lineRule="auto"/>
        <w:ind w:left="1440" w:hanging="360"/>
        <w:rPr>
          <w:sz w:val="24"/>
          <w:szCs w:val="24"/>
        </w:rPr>
      </w:pPr>
      <w:r w:rsidDel="00000000" w:rsidR="00000000" w:rsidRPr="00000000">
        <w:rPr>
          <w:sz w:val="24"/>
          <w:szCs w:val="24"/>
          <w:rtl w:val="0"/>
        </w:rPr>
        <w:t xml:space="preserve">Úvodní stránka s popisem a přihlašovacím formulářem.</w:t>
      </w:r>
    </w:p>
    <w:p w:rsidR="00000000" w:rsidDel="00000000" w:rsidP="00000000" w:rsidRDefault="00000000" w:rsidRPr="00000000" w14:paraId="0000002D">
      <w:pPr>
        <w:numPr>
          <w:ilvl w:val="0"/>
          <w:numId w:val="6"/>
        </w:numPr>
        <w:spacing w:after="240" w:lineRule="auto"/>
        <w:ind w:left="1440" w:hanging="360"/>
        <w:rPr>
          <w:sz w:val="24"/>
          <w:szCs w:val="24"/>
        </w:rPr>
      </w:pPr>
      <w:r w:rsidDel="00000000" w:rsidR="00000000" w:rsidRPr="00000000">
        <w:rPr>
          <w:sz w:val="24"/>
          <w:szCs w:val="24"/>
          <w:rtl w:val="0"/>
        </w:rPr>
        <w:t xml:space="preserve">Možnost vyhledávání a filtrování v seznamech praxí.</w:t>
      </w:r>
    </w:p>
    <w:p w:rsidR="00000000" w:rsidDel="00000000" w:rsidP="00000000" w:rsidRDefault="00000000" w:rsidRPr="00000000" w14:paraId="0000002E">
      <w:pPr>
        <w:pStyle w:val="Heading3"/>
        <w:spacing w:after="240" w:lineRule="auto"/>
        <w:rPr>
          <w:rFonts w:ascii="Roboto" w:cs="Roboto" w:eastAsia="Roboto" w:hAnsi="Roboto"/>
          <w:sz w:val="24"/>
          <w:szCs w:val="24"/>
        </w:rPr>
      </w:pPr>
      <w:bookmarkStart w:colFirst="0" w:colLast="0" w:name="_gkhl01kxrz5h" w:id="2"/>
      <w:bookmarkEnd w:id="2"/>
      <w:r w:rsidDel="00000000" w:rsidR="00000000" w:rsidRPr="00000000">
        <w:rPr>
          <w:rtl w:val="0"/>
        </w:rPr>
        <w:t xml:space="preserve">U — Usability (Použitelnost)</w:t>
      </w:r>
      <w:r w:rsidDel="00000000" w:rsidR="00000000" w:rsidRPr="00000000">
        <w:rPr>
          <w:rtl w:val="0"/>
        </w:rPr>
      </w:r>
    </w:p>
    <w:p w:rsidR="00000000" w:rsidDel="00000000" w:rsidP="00000000" w:rsidRDefault="00000000" w:rsidRPr="00000000" w14:paraId="0000002F">
      <w:pPr>
        <w:numPr>
          <w:ilvl w:val="0"/>
          <w:numId w:val="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Systém nabízí přehledy podle rolí pro efektivní orientaci.</w:t>
      </w:r>
    </w:p>
    <w:p w:rsidR="00000000" w:rsidDel="00000000" w:rsidP="00000000" w:rsidRDefault="00000000" w:rsidRPr="00000000" w14:paraId="00000030">
      <w:pPr>
        <w:numPr>
          <w:ilvl w:val="0"/>
          <w:numId w:val="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Hodnocení lze zadat textem nebo nahráním souboru.</w:t>
      </w:r>
    </w:p>
    <w:p w:rsidR="00000000" w:rsidDel="00000000" w:rsidP="00000000" w:rsidRDefault="00000000" w:rsidRPr="00000000" w14:paraId="00000031">
      <w:pPr>
        <w:numPr>
          <w:ilvl w:val="0"/>
          <w:numId w:val="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Navigace je intuitivní.</w:t>
      </w:r>
    </w:p>
    <w:p w:rsidR="00000000" w:rsidDel="00000000" w:rsidP="00000000" w:rsidRDefault="00000000" w:rsidRPr="00000000" w14:paraId="00000032">
      <w:pPr>
        <w:numPr>
          <w:ilvl w:val="0"/>
          <w:numId w:val="5"/>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Seznamy praxí umožňují vyhledávání a filtrování, což zvyšuje komfort.</w:t>
      </w:r>
      <w:r w:rsidDel="00000000" w:rsidR="00000000" w:rsidRPr="00000000">
        <w:rPr>
          <w:rtl w:val="0"/>
        </w:rPr>
      </w:r>
    </w:p>
    <w:p w:rsidR="00000000" w:rsidDel="00000000" w:rsidP="00000000" w:rsidRDefault="00000000" w:rsidRPr="00000000" w14:paraId="00000033">
      <w:pPr>
        <w:pStyle w:val="Heading3"/>
        <w:spacing w:after="240" w:before="240" w:lineRule="auto"/>
        <w:rPr>
          <w:sz w:val="24"/>
          <w:szCs w:val="24"/>
        </w:rPr>
      </w:pPr>
      <w:bookmarkStart w:colFirst="0" w:colLast="0" w:name="_i50e2o1wtbv9" w:id="3"/>
      <w:bookmarkEnd w:id="3"/>
      <w:r w:rsidDel="00000000" w:rsidR="00000000" w:rsidRPr="00000000">
        <w:rPr>
          <w:rtl w:val="0"/>
        </w:rPr>
        <w:t xml:space="preserve">R — Reliability (Spolehlivost)</w:t>
      </w:r>
      <w:r w:rsidDel="00000000" w:rsidR="00000000" w:rsidRPr="00000000">
        <w:rPr>
          <w:rtl w:val="0"/>
        </w:rPr>
      </w:r>
    </w:p>
    <w:p w:rsidR="00000000" w:rsidDel="00000000" w:rsidP="00000000" w:rsidRDefault="00000000" w:rsidRPr="00000000" w14:paraId="00000034">
      <w:pPr>
        <w:numPr>
          <w:ilvl w:val="0"/>
          <w:numId w:val="12"/>
        </w:numPr>
        <w:spacing w:after="0" w:afterAutospacing="0" w:lineRule="auto"/>
        <w:ind w:left="720" w:hanging="360"/>
        <w:rPr>
          <w:sz w:val="24"/>
          <w:szCs w:val="24"/>
        </w:rPr>
      </w:pPr>
      <w:r w:rsidDel="00000000" w:rsidR="00000000" w:rsidRPr="00000000">
        <w:rPr>
          <w:sz w:val="24"/>
          <w:szCs w:val="24"/>
          <w:rtl w:val="0"/>
        </w:rPr>
        <w:t xml:space="preserve">Reset hesla přes email.</w:t>
      </w:r>
    </w:p>
    <w:p w:rsidR="00000000" w:rsidDel="00000000" w:rsidP="00000000" w:rsidRDefault="00000000" w:rsidRPr="00000000" w14:paraId="00000035">
      <w:pPr>
        <w:numPr>
          <w:ilvl w:val="0"/>
          <w:numId w:val="12"/>
        </w:numPr>
        <w:spacing w:after="80" w:lineRule="auto"/>
        <w:ind w:left="720" w:hanging="360"/>
        <w:rPr>
          <w:sz w:val="24"/>
          <w:szCs w:val="24"/>
        </w:rPr>
      </w:pPr>
      <w:r w:rsidDel="00000000" w:rsidR="00000000" w:rsidRPr="00000000">
        <w:rPr>
          <w:sz w:val="24"/>
          <w:szCs w:val="24"/>
          <w:rtl w:val="0"/>
        </w:rPr>
        <w:t xml:space="preserve">Kontrola práv přístupu založená na rolích.</w:t>
      </w:r>
      <w:r w:rsidDel="00000000" w:rsidR="00000000" w:rsidRPr="00000000">
        <w:rPr>
          <w:rtl w:val="0"/>
        </w:rPr>
      </w:r>
    </w:p>
    <w:p w:rsidR="00000000" w:rsidDel="00000000" w:rsidP="00000000" w:rsidRDefault="00000000" w:rsidRPr="00000000" w14:paraId="00000036">
      <w:pPr>
        <w:pStyle w:val="Heading3"/>
        <w:spacing w:after="240" w:before="240" w:lineRule="auto"/>
        <w:rPr>
          <w:sz w:val="24"/>
          <w:szCs w:val="24"/>
        </w:rPr>
      </w:pPr>
      <w:bookmarkStart w:colFirst="0" w:colLast="0" w:name="_1fw7gdn625xe" w:id="4"/>
      <w:bookmarkEnd w:id="4"/>
      <w:r w:rsidDel="00000000" w:rsidR="00000000" w:rsidRPr="00000000">
        <w:rPr>
          <w:rtl w:val="0"/>
        </w:rPr>
        <w:t xml:space="preserve">P — Performance (výkon)</w:t>
      </w:r>
      <w:r w:rsidDel="00000000" w:rsidR="00000000" w:rsidRPr="00000000">
        <w:rPr>
          <w:rtl w:val="0"/>
        </w:rPr>
      </w:r>
    </w:p>
    <w:p w:rsidR="00000000" w:rsidDel="00000000" w:rsidP="00000000" w:rsidRDefault="00000000" w:rsidRPr="00000000" w14:paraId="00000037">
      <w:pPr>
        <w:numPr>
          <w:ilvl w:val="0"/>
          <w:numId w:val="3"/>
        </w:numPr>
        <w:pBdr>
          <w:top w:color="auto" w:space="0" w:sz="0" w:val="none"/>
          <w:bottom w:color="auto" w:space="0" w:sz="0" w:val="none"/>
          <w:between w:color="auto" w:space="0" w:sz="0" w:val="none"/>
        </w:pBdr>
        <w:ind w:left="720" w:hanging="360"/>
        <w:rPr>
          <w:sz w:val="24"/>
          <w:szCs w:val="24"/>
        </w:rPr>
      </w:pPr>
      <w:r w:rsidDel="00000000" w:rsidR="00000000" w:rsidRPr="00000000">
        <w:rPr>
          <w:sz w:val="24"/>
          <w:szCs w:val="24"/>
          <w:rtl w:val="0"/>
        </w:rPr>
        <w:t xml:space="preserve">Škálovatelnost systému zajištěna kontejnerizací.</w:t>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pStyle w:val="Heading3"/>
        <w:spacing w:after="240" w:before="240" w:lineRule="auto"/>
        <w:rPr/>
      </w:pPr>
      <w:bookmarkStart w:colFirst="0" w:colLast="0" w:name="_b810am61at7y" w:id="5"/>
      <w:bookmarkEnd w:id="5"/>
      <w:r w:rsidDel="00000000" w:rsidR="00000000" w:rsidRPr="00000000">
        <w:rPr>
          <w:rtl w:val="0"/>
        </w:rPr>
        <w:t xml:space="preserve">S — Supportability (podporovatelnost)</w:t>
      </w:r>
    </w:p>
    <w:p w:rsidR="00000000" w:rsidDel="00000000" w:rsidP="00000000" w:rsidRDefault="00000000" w:rsidRPr="00000000" w14:paraId="0000003A">
      <w:pPr>
        <w:numPr>
          <w:ilvl w:val="0"/>
          <w:numId w:val="1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Architektura využívá vícevrstvý model a middleware pro zpracování chyb.</w:t>
      </w:r>
    </w:p>
    <w:p w:rsidR="00000000" w:rsidDel="00000000" w:rsidP="00000000" w:rsidRDefault="00000000" w:rsidRPr="00000000" w14:paraId="0000003B">
      <w:pPr>
        <w:numPr>
          <w:ilvl w:val="0"/>
          <w:numId w:val="1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Správa verzí v Git s integrací Azure DevOps.</w:t>
      </w:r>
    </w:p>
    <w:p w:rsidR="00000000" w:rsidDel="00000000" w:rsidP="00000000" w:rsidRDefault="00000000" w:rsidRPr="00000000" w14:paraId="0000003C">
      <w:pPr>
        <w:numPr>
          <w:ilvl w:val="0"/>
          <w:numId w:val="13"/>
        </w:numPr>
        <w:pBdr>
          <w:top w:color="auto" w:space="0" w:sz="0" w:val="none"/>
          <w:bottom w:color="auto" w:space="0" w:sz="0" w:val="none"/>
          <w:between w:color="auto" w:space="0" w:sz="0" w:val="none"/>
        </w:pBd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Konfigurace přes soubory a proměnné prostředí, flexibilní nastavení a rozšíření.</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