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487" w14:textId="2D0BD827" w:rsidR="00F71F42" w:rsidRDefault="005E570F" w:rsidP="009A29C3">
      <w:pPr>
        <w:pStyle w:val="Heading1"/>
        <w:rPr>
          <w:lang w:val="en-US"/>
        </w:rPr>
      </w:pPr>
      <w:r>
        <w:rPr>
          <w:lang w:val="en-US"/>
        </w:rPr>
        <w:t>Debug</w:t>
      </w:r>
      <w:r w:rsidR="0036450C">
        <w:rPr>
          <w:lang w:val="en-US"/>
        </w:rPr>
        <w:t xml:space="preserve"> Guide</w:t>
      </w:r>
    </w:p>
    <w:p w14:paraId="714462AF" w14:textId="3478BD09" w:rsidR="00A2665F" w:rsidRDefault="0008535F" w:rsidP="00A2665F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C769C27" w14:textId="2BF74B25" w:rsidR="00972980" w:rsidRDefault="007C0B31" w:rsidP="00972980">
      <w:pPr>
        <w:rPr>
          <w:lang w:val="en-US"/>
        </w:rPr>
      </w:pPr>
      <w:r>
        <w:rPr>
          <w:lang w:val="en-US"/>
        </w:rPr>
        <w:t>In order to debug the code flashed on a device in real time Debug Configuration must be created. The process is EXACTLY the same as the one described in “Flash Guide.pdf” with one single difference:</w:t>
      </w:r>
    </w:p>
    <w:p w14:paraId="7A347A81" w14:textId="2FFC6232" w:rsidR="007C0B31" w:rsidRDefault="007C0B31" w:rsidP="00972980">
      <w:pPr>
        <w:rPr>
          <w:lang w:val="en-US"/>
        </w:rPr>
      </w:pPr>
      <w:r>
        <w:rPr>
          <w:noProof/>
        </w:rPr>
        <w:drawing>
          <wp:inline distT="0" distB="0" distL="0" distR="0" wp14:anchorId="672BC4C8" wp14:editId="15291542">
            <wp:extent cx="20764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3E1" w14:textId="272152ED" w:rsidR="007C0B31" w:rsidRDefault="007C0B31" w:rsidP="00972980">
      <w:pPr>
        <w:rPr>
          <w:lang w:val="en-US"/>
        </w:rPr>
      </w:pPr>
      <w:r>
        <w:rPr>
          <w:lang w:val="en-US"/>
        </w:rPr>
        <w:t xml:space="preserve">After performing necessary steps described in </w:t>
      </w:r>
      <w:r>
        <w:rPr>
          <w:lang w:val="en-US"/>
        </w:rPr>
        <w:t>“Flash Guide.pdf”</w:t>
      </w:r>
      <w:r>
        <w:rPr>
          <w:lang w:val="en-US"/>
        </w:rPr>
        <w:t>, new window will prompt asking to change perspective, click on “Switch option”. After this, new arrangement of windows will present itself:</w:t>
      </w:r>
    </w:p>
    <w:p w14:paraId="447720D2" w14:textId="51EF8096" w:rsidR="007C0B31" w:rsidRDefault="007C0B31" w:rsidP="00972980">
      <w:pPr>
        <w:rPr>
          <w:lang w:val="en-US"/>
        </w:rPr>
      </w:pPr>
      <w:r>
        <w:rPr>
          <w:noProof/>
        </w:rPr>
        <w:drawing>
          <wp:inline distT="0" distB="0" distL="0" distR="0" wp14:anchorId="1A580DAB" wp14:editId="66AB3A7B">
            <wp:extent cx="6858000" cy="255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574" w14:textId="3FF3044F" w:rsidR="00714F78" w:rsidRDefault="007C0B31" w:rsidP="00972980">
      <w:pPr>
        <w:rPr>
          <w:lang w:val="en-US"/>
        </w:rPr>
      </w:pPr>
      <w:r>
        <w:rPr>
          <w:lang w:val="en-US"/>
        </w:rPr>
        <w:t xml:space="preserve">The program will execute and stop at the entry of main function. At this point, the device is halted and ready for debugging. </w:t>
      </w:r>
      <w:r w:rsidR="00714F78">
        <w:rPr>
          <w:lang w:val="en-US"/>
        </w:rPr>
        <w:t>On the picture above, marked with red rectangle, we can see several important</w:t>
      </w:r>
      <w:r w:rsidR="00714F78">
        <w:rPr>
          <w:lang w:val="en-US"/>
        </w:rPr>
        <w:t xml:space="preserve"> views. These can be added simply by selecting them from “View -&gt; Show View”.</w:t>
      </w:r>
    </w:p>
    <w:p w14:paraId="527FD28A" w14:textId="77777777" w:rsidR="00714F78" w:rsidRDefault="00714F7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5E74B6A" w14:textId="1CCB19F9" w:rsidR="007C0B31" w:rsidRDefault="00714F78" w:rsidP="0008535F">
      <w:pPr>
        <w:pStyle w:val="Heading2"/>
        <w:rPr>
          <w:lang w:val="en-US"/>
        </w:rPr>
      </w:pPr>
      <w:r>
        <w:rPr>
          <w:lang w:val="en-US"/>
        </w:rPr>
        <w:lastRenderedPageBreak/>
        <w:t>V</w:t>
      </w:r>
      <w:r w:rsidR="007C0B31">
        <w:rPr>
          <w:lang w:val="en-US"/>
        </w:rPr>
        <w:t>iews</w:t>
      </w:r>
    </w:p>
    <w:p w14:paraId="0FCE4B23" w14:textId="3A71FF92" w:rsidR="00714F78" w:rsidRDefault="007C0B31" w:rsidP="007C0B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Disassembly – this view shows assembly instructions which the device will execute or have executed. It also shows the instruction which will execute next </w:t>
      </w:r>
      <w:r w:rsidR="00714F78">
        <w:rPr>
          <w:lang w:val="en-US"/>
        </w:rPr>
        <w:t xml:space="preserve">or rather where the device is currently halted. This view is necessary for debugging as it </w:t>
      </w:r>
      <w:r w:rsidR="003E0FB6">
        <w:rPr>
          <w:lang w:val="en-US"/>
        </w:rPr>
        <w:t>shows</w:t>
      </w:r>
      <w:r w:rsidR="00714F78">
        <w:rPr>
          <w:lang w:val="en-US"/>
        </w:rPr>
        <w:t xml:space="preserve"> how the code is being executed. </w:t>
      </w:r>
    </w:p>
    <w:p w14:paraId="6C24D6A7" w14:textId="68F92E20" w:rsidR="007C0B31" w:rsidRDefault="00714F78" w:rsidP="00714F78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63F0E976" wp14:editId="70B1DF00">
            <wp:extent cx="2986434" cy="3708959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434" cy="37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B31">
        <w:rPr>
          <w:lang w:val="en-US"/>
        </w:rPr>
        <w:t xml:space="preserve">  </w:t>
      </w:r>
    </w:p>
    <w:p w14:paraId="3A6B8340" w14:textId="2CCB72D7" w:rsidR="00714F78" w:rsidRDefault="00714F78" w:rsidP="00714F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Breakpoints – this view shows breakpoint list: a list of instructions where the device should halt in case they are meant to be executed. They are useful for debugging in order to stop and slowly execute a part of code which needs to be debugged.</w:t>
      </w:r>
    </w:p>
    <w:p w14:paraId="7D129847" w14:textId="14017CEC" w:rsidR="00714F78" w:rsidRDefault="00714F78" w:rsidP="00714F78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19EE4C5E" wp14:editId="65F47535">
            <wp:extent cx="44291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2E8" w14:textId="71163416" w:rsidR="00714F78" w:rsidRDefault="00714F78" w:rsidP="00714F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Expressions – this view shows a list of variables </w:t>
      </w:r>
      <w:r w:rsidR="00F255CE">
        <w:rPr>
          <w:lang w:val="en-US"/>
        </w:rPr>
        <w:t>chosen by the developer and their values in real time. Useful to have listed for a quick look of the variables value for a debug.</w:t>
      </w:r>
    </w:p>
    <w:p w14:paraId="1D42E3E2" w14:textId="01ADC8ED" w:rsidR="00F255CE" w:rsidRDefault="00F255CE" w:rsidP="00F255CE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43D49671" wp14:editId="4D9C5221">
            <wp:extent cx="4638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247" w14:textId="571DED9D" w:rsidR="00F255CE" w:rsidRDefault="00F255CE" w:rsidP="00F255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Registers – this view shows a list of registers used by the CPU. Here can be seen PC, SP and so on.</w:t>
      </w:r>
    </w:p>
    <w:p w14:paraId="32317993" w14:textId="09F2173C" w:rsidR="00F255CE" w:rsidRDefault="00F255CE" w:rsidP="00F255CE">
      <w:pPr>
        <w:pStyle w:val="ListParagraph"/>
        <w:ind w:left="787"/>
        <w:rPr>
          <w:lang w:val="en-US"/>
        </w:rPr>
      </w:pPr>
      <w:r>
        <w:rPr>
          <w:noProof/>
        </w:rPr>
        <w:drawing>
          <wp:inline distT="0" distB="0" distL="0" distR="0" wp14:anchorId="3203DF52" wp14:editId="599B18D7">
            <wp:extent cx="42100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FC1" w14:textId="4A086E80" w:rsidR="000F7A2B" w:rsidRDefault="00F255CE" w:rsidP="00F255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SFRs – this view shows a list of Special Function Registers which are </w:t>
      </w:r>
      <w:r w:rsidR="00486968">
        <w:rPr>
          <w:lang w:val="en-US"/>
        </w:rPr>
        <w:t>related to the specific chip. Here can be found all sort of register groups like MPU, SysTick and so on.</w:t>
      </w:r>
    </w:p>
    <w:p w14:paraId="4083F0DA" w14:textId="77777777" w:rsidR="000F7A2B" w:rsidRDefault="000F7A2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9025875" w14:textId="6B6E8374" w:rsidR="00F255CE" w:rsidRDefault="000F7A2B" w:rsidP="000F7A2B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</w:p>
    <w:p w14:paraId="09B5EC4F" w14:textId="1AA1AB22" w:rsidR="000F7A2B" w:rsidRDefault="000F7A2B" w:rsidP="000F7A2B">
      <w:pPr>
        <w:rPr>
          <w:lang w:val="en-US"/>
        </w:rPr>
      </w:pPr>
      <w:r>
        <w:rPr>
          <w:lang w:val="en-US"/>
        </w:rPr>
        <w:t>All necessary actions can be found here:</w:t>
      </w:r>
    </w:p>
    <w:p w14:paraId="472F0354" w14:textId="300934BC" w:rsidR="000F7A2B" w:rsidRDefault="000F7A2B" w:rsidP="000F7A2B">
      <w:pPr>
        <w:rPr>
          <w:lang w:val="en-US"/>
        </w:rPr>
      </w:pPr>
      <w:r>
        <w:rPr>
          <w:noProof/>
        </w:rPr>
        <w:drawing>
          <wp:inline distT="0" distB="0" distL="0" distR="0" wp14:anchorId="370CDBA5" wp14:editId="03530DA8">
            <wp:extent cx="2857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886" w14:textId="7B8A6324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Reset – resets the device</w:t>
      </w:r>
    </w:p>
    <w:p w14:paraId="070A5DC8" w14:textId="0C827AE6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Disable Breakpoint – disables all breakpoints</w:t>
      </w:r>
    </w:p>
    <w:p w14:paraId="04B17A56" w14:textId="5A9ECA7B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and Relaunch – terminates this debug session and relaunches it</w:t>
      </w:r>
    </w:p>
    <w:p w14:paraId="4F95D2C9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Resume – breaks a device from a halt</w:t>
      </w:r>
    </w:p>
    <w:p w14:paraId="147416CE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Suspend – stops a device whilst running</w:t>
      </w:r>
    </w:p>
    <w:p w14:paraId="6767EC10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– terminates this debug session</w:t>
      </w:r>
    </w:p>
    <w:p w14:paraId="0C93CAC6" w14:textId="7777777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Disconnect – disconnects the device and terminates this debug session</w:t>
      </w:r>
    </w:p>
    <w:p w14:paraId="57F342CA" w14:textId="38CB7A17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into – performs the following instruction, group of instructions or function call</w:t>
      </w:r>
    </w:p>
    <w:p w14:paraId="18CAC041" w14:textId="1CEE8005" w:rsidR="000F7A2B" w:rsidRDefault="000F7A2B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over – performs the following instruction, group of instructions or function call and moves to the next</w:t>
      </w:r>
    </w:p>
    <w:p w14:paraId="49349CBC" w14:textId="5BE53DDA" w:rsidR="00F63F16" w:rsidRDefault="00F63F16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Step return – not possible</w:t>
      </w:r>
    </w:p>
    <w:p w14:paraId="0482C75D" w14:textId="2A1F1EB0" w:rsidR="00F63F16" w:rsidRDefault="00F63F16" w:rsidP="000F7A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Instruction stepping mode – switches the mode from a group of instructions to a single instruction and vice versa. This changes the step “size”.</w:t>
      </w:r>
    </w:p>
    <w:p w14:paraId="06E90DDF" w14:textId="42FB05EC" w:rsidR="00203457" w:rsidRDefault="00574C94" w:rsidP="00574C94">
      <w:pPr>
        <w:pStyle w:val="Heading2"/>
        <w:rPr>
          <w:lang w:val="en-US"/>
        </w:rPr>
      </w:pPr>
      <w:r>
        <w:rPr>
          <w:lang w:val="en-US"/>
        </w:rPr>
        <w:t>Creating a breakpoint</w:t>
      </w:r>
    </w:p>
    <w:p w14:paraId="331F068D" w14:textId="23DA065E" w:rsidR="00574C94" w:rsidRDefault="00574C94" w:rsidP="00574C94">
      <w:pPr>
        <w:rPr>
          <w:lang w:val="en-US"/>
        </w:rPr>
      </w:pPr>
      <w:r>
        <w:rPr>
          <w:lang w:val="en-US"/>
        </w:rPr>
        <w:t>On the left side of a line number in a source code pressing the right click and choosing “Add a Breakpoint…” option prompts a window for breakpoint options. After configuring press “Apply and Close”. New breakpoint can be found in Breakpoints view.</w:t>
      </w:r>
    </w:p>
    <w:p w14:paraId="0E60ADDB" w14:textId="7E3310CC" w:rsidR="00574C94" w:rsidRDefault="00574C94" w:rsidP="00574C94">
      <w:pPr>
        <w:rPr>
          <w:lang w:val="en-US"/>
        </w:rPr>
      </w:pPr>
      <w:r>
        <w:rPr>
          <w:noProof/>
        </w:rPr>
        <w:drawing>
          <wp:inline distT="0" distB="0" distL="0" distR="0" wp14:anchorId="01981D08" wp14:editId="439E5B4D">
            <wp:extent cx="311467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5B59" w14:textId="7F6DDD9D" w:rsidR="00574C94" w:rsidRDefault="00574C94" w:rsidP="00574C94">
      <w:pPr>
        <w:pStyle w:val="Heading2"/>
        <w:rPr>
          <w:lang w:val="en-US"/>
        </w:rPr>
      </w:pPr>
      <w:r>
        <w:rPr>
          <w:lang w:val="en-US"/>
        </w:rPr>
        <w:t>Adding a variable to Expressions view</w:t>
      </w:r>
    </w:p>
    <w:p w14:paraId="34DBDBED" w14:textId="53D0A8BC" w:rsidR="00574C94" w:rsidRDefault="00574C94" w:rsidP="00574C94">
      <w:pPr>
        <w:rPr>
          <w:lang w:val="en-US"/>
        </w:rPr>
      </w:pPr>
      <w:r>
        <w:rPr>
          <w:lang w:val="en-US"/>
        </w:rPr>
        <w:t xml:space="preserve">Clicking on a variable </w:t>
      </w:r>
      <w:r w:rsidR="00431CD4">
        <w:rPr>
          <w:lang w:val="en-US"/>
        </w:rPr>
        <w:t>in source code with a right click and selecting “Add Watch Expression…” will add a variable to Expressions view.</w:t>
      </w:r>
    </w:p>
    <w:p w14:paraId="4F8199EE" w14:textId="34965A77" w:rsidR="00431CD4" w:rsidRPr="00574C94" w:rsidRDefault="00431CD4" w:rsidP="00574C94">
      <w:pPr>
        <w:rPr>
          <w:lang w:val="en-US"/>
        </w:rPr>
      </w:pPr>
      <w:r>
        <w:rPr>
          <w:noProof/>
        </w:rPr>
        <w:drawing>
          <wp:inline distT="0" distB="0" distL="0" distR="0" wp14:anchorId="071966C5" wp14:editId="74883761">
            <wp:extent cx="27432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D4" w:rsidRPr="00574C94" w:rsidSect="009A2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E9"/>
    <w:multiLevelType w:val="hybridMultilevel"/>
    <w:tmpl w:val="8A44B9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53337"/>
    <w:multiLevelType w:val="hybridMultilevel"/>
    <w:tmpl w:val="DF4E40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0500"/>
    <w:multiLevelType w:val="hybridMultilevel"/>
    <w:tmpl w:val="77102C40"/>
    <w:lvl w:ilvl="0" w:tplc="241A000F">
      <w:start w:val="1"/>
      <w:numFmt w:val="decimal"/>
      <w:lvlText w:val="%1."/>
      <w:lvlJc w:val="left"/>
      <w:pPr>
        <w:ind w:left="787" w:hanging="360"/>
      </w:pPr>
    </w:lvl>
    <w:lvl w:ilvl="1" w:tplc="241A0019" w:tentative="1">
      <w:start w:val="1"/>
      <w:numFmt w:val="lowerLetter"/>
      <w:lvlText w:val="%2."/>
      <w:lvlJc w:val="left"/>
      <w:pPr>
        <w:ind w:left="1507" w:hanging="360"/>
      </w:pPr>
    </w:lvl>
    <w:lvl w:ilvl="2" w:tplc="241A001B" w:tentative="1">
      <w:start w:val="1"/>
      <w:numFmt w:val="lowerRoman"/>
      <w:lvlText w:val="%3."/>
      <w:lvlJc w:val="right"/>
      <w:pPr>
        <w:ind w:left="2227" w:hanging="180"/>
      </w:pPr>
    </w:lvl>
    <w:lvl w:ilvl="3" w:tplc="241A000F" w:tentative="1">
      <w:start w:val="1"/>
      <w:numFmt w:val="decimal"/>
      <w:lvlText w:val="%4."/>
      <w:lvlJc w:val="left"/>
      <w:pPr>
        <w:ind w:left="2947" w:hanging="360"/>
      </w:pPr>
    </w:lvl>
    <w:lvl w:ilvl="4" w:tplc="241A0019" w:tentative="1">
      <w:start w:val="1"/>
      <w:numFmt w:val="lowerLetter"/>
      <w:lvlText w:val="%5."/>
      <w:lvlJc w:val="left"/>
      <w:pPr>
        <w:ind w:left="3667" w:hanging="360"/>
      </w:pPr>
    </w:lvl>
    <w:lvl w:ilvl="5" w:tplc="241A001B" w:tentative="1">
      <w:start w:val="1"/>
      <w:numFmt w:val="lowerRoman"/>
      <w:lvlText w:val="%6."/>
      <w:lvlJc w:val="right"/>
      <w:pPr>
        <w:ind w:left="4387" w:hanging="180"/>
      </w:pPr>
    </w:lvl>
    <w:lvl w:ilvl="6" w:tplc="241A000F" w:tentative="1">
      <w:start w:val="1"/>
      <w:numFmt w:val="decimal"/>
      <w:lvlText w:val="%7."/>
      <w:lvlJc w:val="left"/>
      <w:pPr>
        <w:ind w:left="5107" w:hanging="360"/>
      </w:pPr>
    </w:lvl>
    <w:lvl w:ilvl="7" w:tplc="241A0019" w:tentative="1">
      <w:start w:val="1"/>
      <w:numFmt w:val="lowerLetter"/>
      <w:lvlText w:val="%8."/>
      <w:lvlJc w:val="left"/>
      <w:pPr>
        <w:ind w:left="5827" w:hanging="360"/>
      </w:pPr>
    </w:lvl>
    <w:lvl w:ilvl="8" w:tplc="241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0CB3A2F"/>
    <w:multiLevelType w:val="hybridMultilevel"/>
    <w:tmpl w:val="77102C40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4CEE7A65"/>
    <w:multiLevelType w:val="hybridMultilevel"/>
    <w:tmpl w:val="77AEACD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67A23"/>
    <w:multiLevelType w:val="hybridMultilevel"/>
    <w:tmpl w:val="B382276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A4DD7"/>
    <w:multiLevelType w:val="hybridMultilevel"/>
    <w:tmpl w:val="A1ACC03C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858462">
    <w:abstractNumId w:val="5"/>
  </w:num>
  <w:num w:numId="2" w16cid:durableId="1719625762">
    <w:abstractNumId w:val="0"/>
  </w:num>
  <w:num w:numId="3" w16cid:durableId="2047292716">
    <w:abstractNumId w:val="1"/>
  </w:num>
  <w:num w:numId="4" w16cid:durableId="860357356">
    <w:abstractNumId w:val="4"/>
  </w:num>
  <w:num w:numId="5" w16cid:durableId="1992056417">
    <w:abstractNumId w:val="6"/>
  </w:num>
  <w:num w:numId="6" w16cid:durableId="1013797666">
    <w:abstractNumId w:val="2"/>
  </w:num>
  <w:num w:numId="7" w16cid:durableId="1675304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0"/>
    <w:rsid w:val="000319F7"/>
    <w:rsid w:val="0008535F"/>
    <w:rsid w:val="000A619A"/>
    <w:rsid w:val="000E5137"/>
    <w:rsid w:val="000F7A2B"/>
    <w:rsid w:val="00143454"/>
    <w:rsid w:val="00203457"/>
    <w:rsid w:val="002C6FAC"/>
    <w:rsid w:val="00303001"/>
    <w:rsid w:val="0036450C"/>
    <w:rsid w:val="00375F80"/>
    <w:rsid w:val="003C4187"/>
    <w:rsid w:val="003E0FB6"/>
    <w:rsid w:val="003F7E7E"/>
    <w:rsid w:val="00431CD4"/>
    <w:rsid w:val="004714CC"/>
    <w:rsid w:val="00486968"/>
    <w:rsid w:val="004E4C0B"/>
    <w:rsid w:val="005254FF"/>
    <w:rsid w:val="0056401E"/>
    <w:rsid w:val="00574C94"/>
    <w:rsid w:val="005D6683"/>
    <w:rsid w:val="005E570F"/>
    <w:rsid w:val="007133D2"/>
    <w:rsid w:val="00714F78"/>
    <w:rsid w:val="00760ADF"/>
    <w:rsid w:val="007C0B31"/>
    <w:rsid w:val="007E64E6"/>
    <w:rsid w:val="00896F86"/>
    <w:rsid w:val="00950E62"/>
    <w:rsid w:val="00972980"/>
    <w:rsid w:val="009A29C3"/>
    <w:rsid w:val="009D3FD6"/>
    <w:rsid w:val="00A149F9"/>
    <w:rsid w:val="00A2665F"/>
    <w:rsid w:val="00AC2F4C"/>
    <w:rsid w:val="00AF4BE3"/>
    <w:rsid w:val="00C05E90"/>
    <w:rsid w:val="00C65560"/>
    <w:rsid w:val="00DF2CFA"/>
    <w:rsid w:val="00E400EE"/>
    <w:rsid w:val="00E44492"/>
    <w:rsid w:val="00E83B00"/>
    <w:rsid w:val="00F22F96"/>
    <w:rsid w:val="00F23129"/>
    <w:rsid w:val="00F255CE"/>
    <w:rsid w:val="00F56F0C"/>
    <w:rsid w:val="00F63F16"/>
    <w:rsid w:val="00F71F42"/>
    <w:rsid w:val="00F8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D7CD"/>
  <w15:chartTrackingRefBased/>
  <w15:docId w15:val="{AD008D83-89A5-4CCF-B9F2-D7C1881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F"/>
    <w:pPr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9A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33</cp:revision>
  <cp:lastPrinted>2022-11-23T22:26:00Z</cp:lastPrinted>
  <dcterms:created xsi:type="dcterms:W3CDTF">2022-11-23T18:26:00Z</dcterms:created>
  <dcterms:modified xsi:type="dcterms:W3CDTF">2022-11-28T21:34:00Z</dcterms:modified>
</cp:coreProperties>
</file>