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D2E35" w14:textId="03A93A72" w:rsidR="002F345B" w:rsidRPr="000859F3" w:rsidRDefault="000859F3">
      <w:pPr>
        <w:rPr>
          <w:lang w:val="es-419"/>
        </w:rPr>
      </w:pPr>
      <w:r>
        <w:rPr>
          <w:lang w:val="es-419"/>
        </w:rPr>
        <w:t>Bievenido</w:t>
      </w:r>
    </w:p>
    <w:sectPr w:rsidR="002F345B" w:rsidRPr="00085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F3"/>
    <w:rsid w:val="000859F3"/>
    <w:rsid w:val="002F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D6E3D8"/>
  <w15:chartTrackingRefBased/>
  <w15:docId w15:val="{DA7DBD59-FBBA-4299-866F-075C5D1C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David Garcia Cedeño</dc:creator>
  <cp:keywords/>
  <dc:description/>
  <cp:lastModifiedBy>Carlos David Garcia Cedeño</cp:lastModifiedBy>
  <cp:revision>1</cp:revision>
  <dcterms:created xsi:type="dcterms:W3CDTF">2023-04-20T01:02:00Z</dcterms:created>
  <dcterms:modified xsi:type="dcterms:W3CDTF">2023-04-20T01:02:00Z</dcterms:modified>
</cp:coreProperties>
</file>