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tcMar>
              <w:top w:w="70.0" w:type="dxa"/>
              <w:left w:w="100.0" w:type="dxa"/>
              <w:bottom w:w="70.0" w:type="dxa"/>
              <w:right w:w="100.0" w:type="dxa"/>
            </w:tcMar>
          </w:tcPr>
          <w:p w:rsidR="00000000" w:rsidDel="00000000" w:rsidP="00000000" w:rsidRDefault="00000000" w:rsidRPr="00000000" w14:paraId="0000000D">
            <w:pPr>
              <w:spacing w:after="0" w:line="2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Renato Pomeri Navarrete</w:t>
            </w:r>
          </w:p>
          <w:p w:rsidR="00000000" w:rsidDel="00000000" w:rsidP="00000000" w:rsidRDefault="00000000" w:rsidRPr="00000000" w14:paraId="0000000E">
            <w:pPr>
              <w:spacing w:after="0" w:line="2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Fernando Molina Figueroa</w:t>
            </w:r>
          </w:p>
          <w:p w:rsidR="00000000" w:rsidDel="00000000" w:rsidP="00000000" w:rsidRDefault="00000000" w:rsidRPr="00000000" w14:paraId="0000000F">
            <w:pPr>
              <w:spacing w:after="0" w:line="2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Fabián Fica Villagra</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spacing w:after="0" w:line="26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20.680.727-K</w:t>
            </w:r>
          </w:p>
          <w:p w:rsidR="00000000" w:rsidDel="00000000" w:rsidP="00000000" w:rsidRDefault="00000000" w:rsidRPr="00000000" w14:paraId="00000012">
            <w:pPr>
              <w:spacing w:after="0" w:line="26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21.073.019-2</w:t>
            </w:r>
          </w:p>
          <w:p w:rsidR="00000000" w:rsidDel="00000000" w:rsidP="00000000" w:rsidRDefault="00000000" w:rsidRPr="00000000" w14:paraId="00000013">
            <w:pPr>
              <w:spacing w:after="0" w:line="26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15.289.816-9</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spacing w:after="0" w:line="260" w:lineRule="auto"/>
              <w:jc w:val="both"/>
              <w:rPr>
                <w:b w:val="1"/>
                <w:bCs w:val="1"/>
              </w:rPr>
            </w:pPr>
            <w:r w:rsidDel="00000000" w:rsidR="00000000" w:rsidRPr="00000000">
              <w:rPr>
                <w:rFonts w:ascii="Arial" w:cs="Arial" w:eastAsia="Arial" w:hAnsi="Arial"/>
                <w:sz w:val="20"/>
                <w:szCs w:val="20"/>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tcMar>
              <w:top w:w="70.0" w:type="dxa"/>
              <w:left w:w="100.0" w:type="dxa"/>
              <w:bottom w:w="70.0" w:type="dxa"/>
              <w:right w:w="100.0" w:type="dxa"/>
            </w:tcMar>
          </w:tcPr>
          <w:p w:rsidR="00000000" w:rsidDel="00000000" w:rsidP="00000000" w:rsidRDefault="00000000" w:rsidRPr="00000000" w14:paraId="00000017">
            <w:pPr>
              <w:spacing w:after="0" w:line="260" w:lineRule="auto"/>
              <w:jc w:val="left"/>
              <w:rPr>
                <w:rFonts w:ascii="Arial" w:cs="Arial" w:eastAsia="Arial" w:hAnsi="Arial"/>
              </w:rPr>
            </w:pPr>
            <w:r w:rsidDel="00000000" w:rsidR="00000000" w:rsidRPr="00000000">
              <w:rPr>
                <w:rFonts w:ascii="Arial" w:cs="Arial" w:eastAsia="Arial" w:hAnsi="Arial"/>
                <w:sz w:val="20"/>
                <w:szCs w:val="20"/>
                <w:rtl w:val="0"/>
              </w:rPr>
              <w:t xml:space="preserve">San Andrés</w:t>
            </w:r>
            <w:r w:rsidDel="00000000" w:rsidR="00000000" w:rsidRPr="00000000">
              <w:rPr>
                <w:rtl w:val="0"/>
              </w:rPr>
            </w:r>
          </w:p>
        </w:tc>
      </w:tr>
    </w:tbl>
    <w:p w:rsidR="00000000" w:rsidDel="00000000" w:rsidP="00000000" w:rsidRDefault="00000000" w:rsidRPr="00000000" w14:paraId="00000018">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tcMar>
              <w:top w:w="70.0" w:type="dxa"/>
              <w:left w:w="100.0" w:type="dxa"/>
              <w:bottom w:w="70.0" w:type="dxa"/>
              <w:right w:w="100.0" w:type="dxa"/>
            </w:tcMar>
          </w:tcPr>
          <w:p w:rsidR="00000000" w:rsidDel="00000000" w:rsidP="00000000" w:rsidRDefault="00000000" w:rsidRPr="00000000" w14:paraId="0000001D">
            <w:pPr>
              <w:spacing w:after="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SIREMA: Sistema web para el control de mantenciones y revisiones periódicas del material menor de la Octava Compañía del Cuerpo de Bomberos de Talcahuano.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F">
            <w:pPr>
              <w:spacing w:after="10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Ingeniería de requisitos.</w:t>
            </w:r>
            <w:r w:rsidDel="00000000" w:rsidR="00000000" w:rsidRPr="00000000">
              <w:rPr>
                <w:rtl w:val="0"/>
              </w:rPr>
            </w:r>
          </w:p>
          <w:p w:rsidR="00000000" w:rsidDel="00000000" w:rsidP="00000000" w:rsidRDefault="00000000" w:rsidRPr="00000000" w14:paraId="00000020">
            <w:pPr>
              <w:spacing w:after="10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Bases de datos.</w:t>
            </w:r>
            <w:r w:rsidDel="00000000" w:rsidR="00000000" w:rsidRPr="00000000">
              <w:rPr>
                <w:rtl w:val="0"/>
              </w:rPr>
            </w:r>
          </w:p>
          <w:p w:rsidR="00000000" w:rsidDel="00000000" w:rsidP="00000000" w:rsidRDefault="00000000" w:rsidRPr="00000000" w14:paraId="00000021">
            <w:pPr>
              <w:spacing w:after="10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Desarrollo fullstack (front end y back end).</w:t>
            </w:r>
            <w:r w:rsidDel="00000000" w:rsidR="00000000" w:rsidRPr="00000000">
              <w:rPr>
                <w:rtl w:val="0"/>
              </w:rPr>
            </w:r>
          </w:p>
          <w:p w:rsidR="00000000" w:rsidDel="00000000" w:rsidP="00000000" w:rsidRDefault="00000000" w:rsidRPr="00000000" w14:paraId="00000022">
            <w:pPr>
              <w:spacing w:after="10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Calidad de software.</w:t>
            </w:r>
            <w:r w:rsidDel="00000000" w:rsidR="00000000" w:rsidRPr="00000000">
              <w:rPr>
                <w:rtl w:val="0"/>
              </w:rPr>
            </w:r>
          </w:p>
          <w:p w:rsidR="00000000" w:rsidDel="00000000" w:rsidP="00000000" w:rsidRDefault="00000000" w:rsidRPr="00000000" w14:paraId="00000023">
            <w:pPr>
              <w:spacing w:after="0" w:line="260" w:lineRule="auto"/>
              <w:jc w:val="both"/>
              <w:rPr>
                <w:b w:val="1"/>
                <w:bCs w:val="1"/>
              </w:rPr>
            </w:pPr>
            <w:r w:rsidDel="00000000" w:rsidR="00000000" w:rsidRPr="00000000">
              <w:rPr>
                <w:rFonts w:ascii="Arial" w:cs="Arial" w:eastAsia="Arial" w:hAnsi="Arial"/>
                <w:sz w:val="20"/>
                <w:szCs w:val="20"/>
                <w:rtl w:val="0"/>
              </w:rPr>
              <w:t xml:space="preserve">Gestión de proyectos informáticos.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5">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6">
            <w:pPr>
              <w:spacing w:after="10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Diseñar y generar soluciones de software innovadoras y de calidad, aplicando el ciclo de vida de éste, según las características del proyecto, las mejores prácticas de la industria y sus estándares de calidad.</w:t>
            </w:r>
            <w:r w:rsidDel="00000000" w:rsidR="00000000" w:rsidRPr="00000000">
              <w:rPr>
                <w:rtl w:val="0"/>
              </w:rPr>
            </w:r>
          </w:p>
          <w:p w:rsidR="00000000" w:rsidDel="00000000" w:rsidP="00000000" w:rsidRDefault="00000000" w:rsidRPr="00000000" w14:paraId="00000027">
            <w:pPr>
              <w:spacing w:after="10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Diseñar y generar soluciones que permitan resolver los requerimientos de información en el contexto de las organizaciones, considerando bases de datos relacionales y no relacionales.</w:t>
            </w:r>
            <w:r w:rsidDel="00000000" w:rsidR="00000000" w:rsidRPr="00000000">
              <w:rPr>
                <w:rtl w:val="0"/>
              </w:rPr>
            </w:r>
          </w:p>
          <w:p w:rsidR="00000000" w:rsidDel="00000000" w:rsidP="00000000" w:rsidRDefault="00000000" w:rsidRPr="00000000" w14:paraId="00000028">
            <w:pPr>
              <w:spacing w:after="10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Diseñar y adaptar los procesos de ingeniería de requisitos, a través del uso de metodologías de vanguardia y estándares de la industria, para el desarrollo de soluciones TI complejas, innovadoras y de calidad.</w:t>
            </w:r>
            <w:r w:rsidDel="00000000" w:rsidR="00000000" w:rsidRPr="00000000">
              <w:rPr>
                <w:rtl w:val="0"/>
              </w:rPr>
            </w:r>
          </w:p>
          <w:p w:rsidR="00000000" w:rsidDel="00000000" w:rsidP="00000000" w:rsidRDefault="00000000" w:rsidRPr="00000000" w14:paraId="00000029">
            <w:pPr>
              <w:spacing w:after="100" w:line="2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rsidR="00000000" w:rsidDel="00000000" w:rsidP="00000000" w:rsidRDefault="00000000" w:rsidRPr="00000000" w14:paraId="0000002A">
            <w:pPr>
              <w:spacing w:after="10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r w:rsidDel="00000000" w:rsidR="00000000" w:rsidRPr="00000000">
              <w:rPr>
                <w:rtl w:val="0"/>
              </w:rPr>
            </w:r>
          </w:p>
          <w:p w:rsidR="00000000" w:rsidDel="00000000" w:rsidP="00000000" w:rsidRDefault="00000000" w:rsidRPr="00000000" w14:paraId="0000002B">
            <w:pPr>
              <w:spacing w:after="0" w:line="2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Desarrollar proyectos de software innovadores para plataformas y dispositivos móviles, por medio de marcos de trabajo, herramientas de desarrollo, lenguajes de programación y buenas prácticas de la industria del desarrollo de software.</w:t>
            </w:r>
            <w:r w:rsidDel="00000000" w:rsidR="00000000" w:rsidRPr="00000000">
              <w:rPr>
                <w:rtl w:val="0"/>
              </w:rPr>
            </w:r>
          </w:p>
        </w:tc>
      </w:tr>
    </w:tbl>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tcMar>
              <w:top w:w="70.0" w:type="dxa"/>
              <w:left w:w="100.0" w:type="dxa"/>
              <w:bottom w:w="70.0" w:type="dxa"/>
              <w:right w:w="100.0" w:type="dxa"/>
            </w:tcMar>
          </w:tcPr>
          <w:p w:rsidR="00000000" w:rsidDel="00000000" w:rsidP="00000000" w:rsidRDefault="00000000" w:rsidRPr="00000000" w14:paraId="00000032">
            <w:pPr>
              <w:spacing w:after="10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La Octava Compañía del Cuerpo de Bomberos, ubicada en la comuna de Talcahuano, Región del Biobío, opera equipos críticos y delicados como motores de combustión, medidores de gases y herramientas hidráulicas de rescate. Por norma y por seguridad, estos equipos deben revisarse periódicamente: encenderlos, medir su estado, verificar niveles y dejar constancia del resultado.</w:t>
            </w:r>
            <w:r w:rsidDel="00000000" w:rsidR="00000000" w:rsidRPr="00000000">
              <w:rPr>
                <w:rtl w:val="0"/>
              </w:rPr>
            </w:r>
          </w:p>
          <w:p w:rsidR="00000000" w:rsidDel="00000000" w:rsidP="00000000" w:rsidRDefault="00000000" w:rsidRPr="00000000" w14:paraId="00000033">
            <w:pPr>
              <w:spacing w:after="10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Hoy esas revisiones se realizan de memoria o en papel. No existe un calendario, no queda registro de quién revisó ni con qué resultado, y una falla puede descubrirse recién durante la emergencia. La situación afecta directamente a los bomberos voluntarios que operan el material, a la jefatura que responde por su estado y, en último término, a la comunidad que recibe el servicio.</w:t>
            </w:r>
            <w:r w:rsidDel="00000000" w:rsidR="00000000" w:rsidRPr="00000000">
              <w:rPr>
                <w:rtl w:val="0"/>
              </w:rPr>
            </w:r>
          </w:p>
          <w:p w:rsidR="00000000" w:rsidDel="00000000" w:rsidP="00000000" w:rsidRDefault="00000000" w:rsidRPr="00000000" w14:paraId="00000034">
            <w:pPr>
              <w:spacing w:after="10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Escogimos este tema porque expone un problema real y verificable cuya solución es un aporte concreto a la institución: convertir una práctica informal y sin evidencia en un proceso controlado, con responsabilidad individual e historial consultable. Su relevancia para el campo laboral de Ingeniería en Informática es directa, ya que reproduce el encargo más habitual del ejercicio profesional, esto es, una organización con procesos operativos críticos que no están digitalizados, una contraparte no técnica que debe ser guiada durante el levantamiento de requisitos y restricciones de infraestructura, seguridad y trazabilidad que condicionan el diseño de la solución.</w:t>
            </w:r>
            <w:r w:rsidDel="00000000" w:rsidR="00000000" w:rsidRPr="00000000">
              <w:rPr>
                <w:rtl w:val="0"/>
              </w:rPr>
            </w:r>
          </w:p>
          <w:p w:rsidR="00000000" w:rsidDel="00000000" w:rsidP="00000000" w:rsidRDefault="00000000" w:rsidRPr="00000000" w14:paraId="00000035">
            <w:pPr>
              <w:spacing w:after="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El aporte de valor del proyecto es que la jefatura pueda conocer el estado real de cada equipo antes de que ocurra la emergencia, y que cada revisión quede asociada a un equipo identificable y a un responsable.</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7">
            <w:pPr>
              <w:spacing w:after="10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Se espera lograr que las mantenciones y revisiones periódicas del material menor de la compañía se ejecuten dentro de plazo, con responsable asignado y con registro trazable de sus resultados.</w:t>
            </w:r>
            <w:r w:rsidDel="00000000" w:rsidR="00000000" w:rsidRPr="00000000">
              <w:rPr>
                <w:rtl w:val="0"/>
              </w:rPr>
            </w:r>
          </w:p>
          <w:p w:rsidR="00000000" w:rsidDel="00000000" w:rsidP="00000000" w:rsidRDefault="00000000" w:rsidRPr="00000000" w14:paraId="00000038">
            <w:pPr>
              <w:spacing w:after="10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Para ello el proyecto contempla una aplicación web responsiva, de diseño mobile-first, desplegada en un servidor local del cuartel y operable sin conexión permanente a internet. La solución se organiza en tres dominios funcionales. El primero es la gestión de usuarios y accesos por rol. El segundo es un inventario que asigna a cada elemento un código institucional único y registra su categoría, ubicación en carro y cajonera, y sus movimientos. El tercero son las revisiones periódicas, que permiten definir para cada equipo un plan de control con su frecuencia, asignarlo a un bombero responsable y ejecutarlo como lista de verificación con resultado (conforme, observación o falla), valores medidos y observaciones.</w:t>
            </w:r>
            <w:r w:rsidDel="00000000" w:rsidR="00000000" w:rsidRPr="00000000">
              <w:rPr>
                <w:rtl w:val="0"/>
              </w:rPr>
            </w:r>
          </w:p>
          <w:p w:rsidR="00000000" w:rsidDel="00000000" w:rsidP="00000000" w:rsidRDefault="00000000" w:rsidRPr="00000000" w14:paraId="00000039">
            <w:pPr>
              <w:spacing w:after="10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Sobre esa base el sistema conserva el historial completo por equipo, notifica las revisiones pendientes o vencidas, entrega a la jefatura un panel de indicadores de cumplimiento, permite exportar reportes y mantiene una bitácora de auditoría de toda acción relevante.</w:t>
            </w:r>
            <w:r w:rsidDel="00000000" w:rsidR="00000000" w:rsidRPr="00000000">
              <w:rPr>
                <w:rtl w:val="0"/>
              </w:rPr>
            </w:r>
          </w:p>
          <w:p w:rsidR="00000000" w:rsidDel="00000000" w:rsidP="00000000" w:rsidRDefault="00000000" w:rsidRPr="00000000" w14:paraId="0000003A">
            <w:pPr>
              <w:spacing w:after="0" w:line="260" w:lineRule="auto"/>
              <w:jc w:val="both"/>
              <w:rPr>
                <w:i w:val="1"/>
                <w:iCs w:val="1"/>
                <w:color w:val="548dd4"/>
                <w:sz w:val="20"/>
                <w:szCs w:val="20"/>
                <w:highlight w:val="cyan"/>
              </w:rPr>
            </w:pPr>
            <w:r w:rsidDel="00000000" w:rsidR="00000000" w:rsidRPr="00000000">
              <w:rPr>
                <w:rFonts w:ascii="Arial" w:cs="Arial" w:eastAsia="Arial" w:hAnsi="Arial"/>
                <w:sz w:val="20"/>
                <w:szCs w:val="20"/>
                <w:rtl w:val="0"/>
              </w:rPr>
              <w:t xml:space="preserve">Quedan fuera del alcance el material mayor y los vehículos, la integración con sistemas externos, la aplicación móvil nativa y el control de compras o finanzas.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C">
            <w:pPr>
              <w:spacing w:after="10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El perfil de egreso declara que el Ingeniero en Informática de Duoc UC diseña, desarrolla, implementa y despliega soluciones informáticas, resolviendo problemas complejos de su área de especialización. El proyecto exige recorrer ese ciclo completo, desde la ingeniería de requisitos hasta la implantación y la puesta en marcha con usuarios reales, por lo que la relación con el perfil no es parcial sino estructural.</w:t>
            </w:r>
            <w:r w:rsidDel="00000000" w:rsidR="00000000" w:rsidRPr="00000000">
              <w:rPr>
                <w:rtl w:val="0"/>
              </w:rPr>
            </w:r>
          </w:p>
          <w:p w:rsidR="00000000" w:rsidDel="00000000" w:rsidP="00000000" w:rsidRDefault="00000000" w:rsidRPr="00000000" w14:paraId="0000003D">
            <w:pPr>
              <w:spacing w:after="10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Ingeniería de requisitos: los requerimientos no están documentados y deben levantarse con bomberos y jefatura, que no son usuarios técnicos, a partir de una práctica que hoy es informal. Sin esta competencia no es posible traducir esa práctica en requerimientos verificables ni delimitar el alcance del sistema.</w:t>
            </w:r>
            <w:r w:rsidDel="00000000" w:rsidR="00000000" w:rsidRPr="00000000">
              <w:rPr>
                <w:rtl w:val="0"/>
              </w:rPr>
            </w:r>
          </w:p>
          <w:p w:rsidR="00000000" w:rsidDel="00000000" w:rsidP="00000000" w:rsidRDefault="00000000" w:rsidRPr="00000000" w14:paraId="0000003E">
            <w:pPr>
              <w:spacing w:after="10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Bases de datos: la trazabilidad completa del material descansa en el modelo de datos, que debe representar equipos, códigos únicos, ubicaciones, movimientos, planes de revisión, ejecuciones con sus valores medidos, usuarios, roles y auditoría. Sin un modelo normalizado y con restricciones de integridad, el historial pierde el valor probatorio que justifica el proyecto.</w:t>
            </w:r>
            <w:r w:rsidDel="00000000" w:rsidR="00000000" w:rsidRPr="00000000">
              <w:rPr>
                <w:rtl w:val="0"/>
              </w:rPr>
            </w:r>
          </w:p>
          <w:p w:rsidR="00000000" w:rsidDel="00000000" w:rsidP="00000000" w:rsidRDefault="00000000" w:rsidRPr="00000000" w14:paraId="0000003F">
            <w:pPr>
              <w:spacing w:after="10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Diseño y construcción de soluciones de software: la aplicación debe funcionar junto al carro, con guantes y sin escritorio disponible, lo que obliga a un diseño mobile-first y responsivo, y a resolver el ciclo de vida con criterios de calidad definidos antes de construir.</w:t>
            </w:r>
            <w:r w:rsidDel="00000000" w:rsidR="00000000" w:rsidRPr="00000000">
              <w:rPr>
                <w:rtl w:val="0"/>
              </w:rPr>
            </w:r>
          </w:p>
          <w:p w:rsidR="00000000" w:rsidDel="00000000" w:rsidP="00000000" w:rsidRDefault="00000000" w:rsidRPr="00000000" w14:paraId="00000040">
            <w:pPr>
              <w:spacing w:after="10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Calidad, seguridad y sostenibilidad: el sistema custodia información de la que depende la seguridad del personal, por lo que requiere autenticación, control de acceso por rol, validación de datos, bitácora de auditoría y respaldos con restauración verificada. Además debe quedar mantenible por la compañía una vez finalizado el proyecto.</w:t>
            </w:r>
            <w:r w:rsidDel="00000000" w:rsidR="00000000" w:rsidRPr="00000000">
              <w:rPr>
                <w:rtl w:val="0"/>
              </w:rPr>
            </w:r>
          </w:p>
          <w:p w:rsidR="00000000" w:rsidDel="00000000" w:rsidP="00000000" w:rsidRDefault="00000000" w:rsidRPr="00000000" w14:paraId="00000041">
            <w:pPr>
              <w:spacing w:after="0" w:line="260" w:lineRule="auto"/>
              <w:jc w:val="both"/>
              <w:rPr>
                <w:i w:val="1"/>
                <w:iCs w:val="1"/>
                <w:color w:val="548dd4"/>
                <w:sz w:val="20"/>
                <w:szCs w:val="20"/>
              </w:rPr>
            </w:pPr>
            <w:r w:rsidDel="00000000" w:rsidR="00000000" w:rsidRPr="00000000">
              <w:rPr>
                <w:rFonts w:ascii="Arial" w:cs="Arial" w:eastAsia="Arial" w:hAnsi="Arial"/>
                <w:sz w:val="20"/>
                <w:szCs w:val="20"/>
                <w:rtl w:val="0"/>
              </w:rPr>
              <w:t xml:space="preserve">Gestión de proyectos: el trabajo se realiza con una contraparte de disponibilidad acotada y plazos fijos, lo que obliga a planificar, controlar el avance y presentar alternativas de alcance a la jefatura para su decisión.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tcMar>
              <w:top w:w="70.0" w:type="dxa"/>
              <w:left w:w="100.0" w:type="dxa"/>
              <w:bottom w:w="70.0" w:type="dxa"/>
              <w:right w:w="100.0" w:type="dxa"/>
            </w:tcMar>
          </w:tcPr>
          <w:p w:rsidR="00000000" w:rsidDel="00000000" w:rsidP="00000000" w:rsidRDefault="00000000" w:rsidRPr="00000000" w14:paraId="00000043">
            <w:pPr>
              <w:spacing w:after="10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Nuestros intereses profesionales se orientan al desarrollo de software a medida para organizaciones que operan procesos críticos sin soporte digital, con énfasis en la ingeniería de requisitos, el modelamiento de datos, el desarrollo web fullstack, el aseguramiento de la calidad y la gestión de proyectos informáticos.</w:t>
            </w:r>
            <w:r w:rsidDel="00000000" w:rsidR="00000000" w:rsidRPr="00000000">
              <w:rPr>
                <w:rtl w:val="0"/>
              </w:rPr>
            </w:r>
          </w:p>
          <w:p w:rsidR="00000000" w:rsidDel="00000000" w:rsidP="00000000" w:rsidRDefault="00000000" w:rsidRPr="00000000" w14:paraId="00000044">
            <w:pPr>
              <w:spacing w:after="10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Esos intereses se ven reflejados en el proyecto porque su núcleo es precisamente un modelo de datos sobre el cual descansa la trazabilidad del material, una interfaz que será usada en condiciones adversas por usuarios no técnicos, y un conjunto de decisiones cuyo error tiene consecuencias operativas reales.</w:t>
            </w:r>
            <w:r w:rsidDel="00000000" w:rsidR="00000000" w:rsidRPr="00000000">
              <w:rPr>
                <w:rtl w:val="0"/>
              </w:rPr>
            </w:r>
          </w:p>
          <w:p w:rsidR="00000000" w:rsidDel="00000000" w:rsidP="00000000" w:rsidRDefault="00000000" w:rsidRPr="00000000" w14:paraId="00000045">
            <w:pPr>
              <w:spacing w:after="10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A ello se suma un interés por la implantación y el trabajo con la contraparte, más allá de la programación aislada. El proyecto contempla desplegar el sistema en el propio cuartel, cargar el inventario real, capacitar a los usuarios y acompañar la puesta en marcha. Esa etapa, habitualmente ausente en los trabajos de asignatura, es la que permite desarrollar las habilidades de comunicación técnica y gestión de expectativas que buscamos consolidar antes de incorporarnos al campo laboral.</w:t>
            </w:r>
            <w:r w:rsidDel="00000000" w:rsidR="00000000" w:rsidRPr="00000000">
              <w:rPr>
                <w:rtl w:val="0"/>
              </w:rPr>
            </w:r>
          </w:p>
          <w:p w:rsidR="00000000" w:rsidDel="00000000" w:rsidP="00000000" w:rsidRDefault="00000000" w:rsidRPr="00000000" w14:paraId="00000046">
            <w:pPr>
              <w:spacing w:after="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Finalmente, el proyecto se desarrolla para una compañía de bomberos voluntarios y su resultado incide en la seguridad de personas que prestan un servicio a la comunidad, lo que aporta una dimensión de contribución al bien común coherente con el sello institucional.</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8">
            <w:pPr>
              <w:spacing w:after="100" w:line="260" w:lineRule="auto"/>
              <w:jc w:val="both"/>
              <w:rPr>
                <w:rFonts w:ascii="Arial" w:cs="Arial" w:eastAsia="Arial" w:hAnsi="Arial"/>
              </w:rPr>
            </w:pPr>
            <w:r w:rsidDel="00000000" w:rsidR="00000000" w:rsidRPr="00000000">
              <w:rPr>
                <w:rFonts w:ascii="Arial" w:cs="Arial" w:eastAsia="Arial" w:hAnsi="Arial"/>
                <w:b w:val="1"/>
                <w:bCs w:val="1"/>
                <w:sz w:val="20"/>
                <w:szCs w:val="20"/>
                <w:rtl w:val="0"/>
              </w:rPr>
              <w:t xml:space="preserve">Duración del semestre. </w:t>
            </w:r>
            <w:r w:rsidDel="00000000" w:rsidR="00000000" w:rsidRPr="00000000">
              <w:rPr>
                <w:rFonts w:ascii="Arial" w:cs="Arial" w:eastAsia="Arial" w:hAnsi="Arial"/>
                <w:sz w:val="20"/>
                <w:szCs w:val="20"/>
                <w:rtl w:val="0"/>
              </w:rPr>
              <w:t xml:space="preserve">El proyecto se desarrolla entre agosto y diciembre de 2026, conforme a las tres fases programadas de la asignatura. El alcance fue dimensionado para completarse dentro de ese período, reservando las últimas semanas para pruebas, implantación y documentación.</w:t>
            </w:r>
            <w:r w:rsidDel="00000000" w:rsidR="00000000" w:rsidRPr="00000000">
              <w:rPr>
                <w:rtl w:val="0"/>
              </w:rPr>
            </w:r>
          </w:p>
          <w:p w:rsidR="00000000" w:rsidDel="00000000" w:rsidP="00000000" w:rsidRDefault="00000000" w:rsidRPr="00000000" w14:paraId="00000049">
            <w:pPr>
              <w:spacing w:after="100" w:line="260" w:lineRule="auto"/>
              <w:jc w:val="both"/>
              <w:rPr>
                <w:rFonts w:ascii="Arial" w:cs="Arial" w:eastAsia="Arial" w:hAnsi="Arial"/>
              </w:rPr>
            </w:pPr>
            <w:r w:rsidDel="00000000" w:rsidR="00000000" w:rsidRPr="00000000">
              <w:rPr>
                <w:rFonts w:ascii="Arial" w:cs="Arial" w:eastAsia="Arial" w:hAnsi="Arial"/>
                <w:b w:val="1"/>
                <w:bCs w:val="1"/>
                <w:sz w:val="20"/>
                <w:szCs w:val="20"/>
                <w:rtl w:val="0"/>
              </w:rPr>
              <w:t xml:space="preserve">Horas asignadas a la asignatura. </w:t>
            </w:r>
            <w:r w:rsidDel="00000000" w:rsidR="00000000" w:rsidRPr="00000000">
              <w:rPr>
                <w:rFonts w:ascii="Arial" w:cs="Arial" w:eastAsia="Arial" w:hAnsi="Arial"/>
                <w:sz w:val="20"/>
                <w:szCs w:val="20"/>
                <w:rtl w:val="0"/>
              </w:rPr>
              <w:t xml:space="preserve">La asignatura contempla 90 horas académicas, complementadas con trabajo del equipo fuera del horario de clases. La planificación por etapas permite cerrar cada una con un producto verificable, lo que evita concentrar la construcción al final del semestre.</w:t>
            </w:r>
            <w:r w:rsidDel="00000000" w:rsidR="00000000" w:rsidRPr="00000000">
              <w:rPr>
                <w:rtl w:val="0"/>
              </w:rPr>
            </w:r>
          </w:p>
          <w:p w:rsidR="00000000" w:rsidDel="00000000" w:rsidP="00000000" w:rsidRDefault="00000000" w:rsidRPr="00000000" w14:paraId="0000004A">
            <w:pPr>
              <w:spacing w:after="100" w:line="260" w:lineRule="auto"/>
              <w:jc w:val="both"/>
              <w:rPr>
                <w:rFonts w:ascii="Arial" w:cs="Arial" w:eastAsia="Arial" w:hAnsi="Arial"/>
              </w:rPr>
            </w:pPr>
            <w:r w:rsidDel="00000000" w:rsidR="00000000" w:rsidRPr="00000000">
              <w:rPr>
                <w:rFonts w:ascii="Arial" w:cs="Arial" w:eastAsia="Arial" w:hAnsi="Arial"/>
                <w:b w:val="1"/>
                <w:bCs w:val="1"/>
                <w:sz w:val="20"/>
                <w:szCs w:val="20"/>
                <w:rtl w:val="0"/>
              </w:rPr>
              <w:t xml:space="preserve">Materiales requeridos. </w:t>
            </w:r>
            <w:r w:rsidDel="00000000" w:rsidR="00000000" w:rsidRPr="00000000">
              <w:rPr>
                <w:rFonts w:ascii="Arial" w:cs="Arial" w:eastAsia="Arial" w:hAnsi="Arial"/>
                <w:sz w:val="20"/>
                <w:szCs w:val="20"/>
                <w:rtl w:val="0"/>
              </w:rPr>
              <w:t xml:space="preserve">El equipo dispone de los computadores y del entorno de desarrollo necesarios, además de control de versiones, herramientas de modelado y plataformas de colaboración en línea. La construcción se realiza con Python en el back end, PostgreSQL como motor de base de datos, HTML y Bootstrap en el front end, y Docker para el despliegue en el servidor del cuartel</w:t>
            </w:r>
            <w:r w:rsidDel="00000000" w:rsidR="00000000" w:rsidRPr="00000000">
              <w:rPr>
                <w:rFonts w:ascii="Arial" w:cs="Arial" w:eastAsia="Arial" w:hAnsi="Arial"/>
                <w:sz w:val="20"/>
                <w:szCs w:val="20"/>
                <w:rtl w:val="0"/>
              </w:rPr>
              <w:t xml:space="preserve">. Para el despliegue se utilizará un equipo servidor del propio cuartel, sin requerir contratación de infraestructura externa ni licencias pagadas, por lo que el costo económico no constituye un factor de riesgo.</w:t>
            </w:r>
            <w:r w:rsidDel="00000000" w:rsidR="00000000" w:rsidRPr="00000000">
              <w:rPr>
                <w:rtl w:val="0"/>
              </w:rPr>
            </w:r>
          </w:p>
          <w:p w:rsidR="00000000" w:rsidDel="00000000" w:rsidP="00000000" w:rsidRDefault="00000000" w:rsidRPr="00000000" w14:paraId="0000004B">
            <w:pPr>
              <w:spacing w:after="80" w:line="260" w:lineRule="auto"/>
              <w:rPr>
                <w:rFonts w:ascii="Arial" w:cs="Arial" w:eastAsia="Arial" w:hAnsi="Arial"/>
              </w:rPr>
            </w:pPr>
            <w:r w:rsidDel="00000000" w:rsidR="00000000" w:rsidRPr="00000000">
              <w:rPr>
                <w:rFonts w:ascii="Arial" w:cs="Arial" w:eastAsia="Arial" w:hAnsi="Arial"/>
                <w:b w:val="1"/>
                <w:bCs w:val="1"/>
                <w:sz w:val="20"/>
                <w:szCs w:val="20"/>
                <w:rtl w:val="0"/>
              </w:rPr>
              <w:t xml:space="preserve">Factores externos que facilitan su desarrollo:</w:t>
            </w:r>
            <w:r w:rsidDel="00000000" w:rsidR="00000000" w:rsidRPr="00000000">
              <w:rPr>
                <w:rtl w:val="0"/>
              </w:rPr>
            </w:r>
          </w:p>
          <w:p w:rsidR="00000000" w:rsidDel="00000000" w:rsidP="00000000" w:rsidRDefault="00000000" w:rsidRPr="00000000" w14:paraId="0000004C">
            <w:pPr>
              <w:numPr>
                <w:ilvl w:val="0"/>
                <w:numId w:val="3"/>
              </w:numPr>
              <w:spacing w:after="80" w:line="276" w:lineRule="auto"/>
              <w:ind w:left="403" w:hanging="230"/>
              <w:jc w:val="both"/>
              <w:rPr>
                <w:rFonts w:ascii="Arial" w:cs="Arial" w:eastAsia="Arial" w:hAnsi="Arial"/>
              </w:rPr>
            </w:pPr>
            <w:r w:rsidDel="00000000" w:rsidR="00000000" w:rsidRPr="00000000">
              <w:rPr>
                <w:rFonts w:ascii="Arial" w:cs="Arial" w:eastAsia="Arial" w:hAnsi="Arial"/>
                <w:sz w:val="20"/>
                <w:szCs w:val="20"/>
                <w:rtl w:val="0"/>
              </w:rPr>
              <w:t xml:space="preserve">Vínculo directo y permanente con la Octava Compañía, lo que permite levantar requerimientos, acceder al material y validar funcionalidades en el lugar donde el sistema operará.</w:t>
            </w:r>
            <w:r w:rsidDel="00000000" w:rsidR="00000000" w:rsidRPr="00000000">
              <w:rPr>
                <w:rtl w:val="0"/>
              </w:rPr>
            </w:r>
          </w:p>
          <w:p w:rsidR="00000000" w:rsidDel="00000000" w:rsidP="00000000" w:rsidRDefault="00000000" w:rsidRPr="00000000" w14:paraId="0000004D">
            <w:pPr>
              <w:numPr>
                <w:ilvl w:val="0"/>
                <w:numId w:val="3"/>
              </w:numPr>
              <w:spacing w:after="80" w:line="276" w:lineRule="auto"/>
              <w:ind w:left="403" w:hanging="230"/>
              <w:jc w:val="both"/>
              <w:rPr>
                <w:rFonts w:ascii="Arial" w:cs="Arial" w:eastAsia="Arial" w:hAnsi="Arial"/>
              </w:rPr>
            </w:pPr>
            <w:r w:rsidDel="00000000" w:rsidR="00000000" w:rsidRPr="00000000">
              <w:rPr>
                <w:rFonts w:ascii="Arial" w:cs="Arial" w:eastAsia="Arial" w:hAnsi="Arial"/>
                <w:sz w:val="20"/>
                <w:szCs w:val="20"/>
                <w:rtl w:val="0"/>
              </w:rPr>
              <w:t xml:space="preserve">Existencia de un código institucional único ya utilizado por la compañía para identificar el material, que se adopta como base del inventario.</w:t>
            </w:r>
            <w:r w:rsidDel="00000000" w:rsidR="00000000" w:rsidRPr="00000000">
              <w:rPr>
                <w:rtl w:val="0"/>
              </w:rPr>
            </w:r>
          </w:p>
          <w:p w:rsidR="00000000" w:rsidDel="00000000" w:rsidP="00000000" w:rsidRDefault="00000000" w:rsidRPr="00000000" w14:paraId="0000004E">
            <w:pPr>
              <w:numPr>
                <w:ilvl w:val="0"/>
                <w:numId w:val="3"/>
              </w:numPr>
              <w:spacing w:after="80" w:line="276" w:lineRule="auto"/>
              <w:ind w:left="403" w:hanging="230"/>
              <w:jc w:val="both"/>
              <w:rPr>
                <w:rFonts w:ascii="Arial" w:cs="Arial" w:eastAsia="Arial" w:hAnsi="Arial"/>
              </w:rPr>
            </w:pPr>
            <w:r w:rsidDel="00000000" w:rsidR="00000000" w:rsidRPr="00000000">
              <w:rPr>
                <w:rFonts w:ascii="Arial" w:cs="Arial" w:eastAsia="Arial" w:hAnsi="Arial"/>
                <w:sz w:val="20"/>
                <w:szCs w:val="20"/>
                <w:rtl w:val="0"/>
              </w:rPr>
              <w:t xml:space="preserve">Interés explícito de la jefatura en contar con evidencia del cumplimiento de las revisiones, lo que asegura respaldo institucional para la implantación.</w:t>
            </w:r>
            <w:r w:rsidDel="00000000" w:rsidR="00000000" w:rsidRPr="00000000">
              <w:rPr>
                <w:rtl w:val="0"/>
              </w:rPr>
            </w:r>
          </w:p>
          <w:p w:rsidR="00000000" w:rsidDel="00000000" w:rsidP="00000000" w:rsidRDefault="00000000" w:rsidRPr="00000000" w14:paraId="0000004F">
            <w:pPr>
              <w:numPr>
                <w:ilvl w:val="0"/>
                <w:numId w:val="3"/>
              </w:numPr>
              <w:spacing w:after="80" w:line="276" w:lineRule="auto"/>
              <w:ind w:left="403" w:hanging="230"/>
              <w:jc w:val="both"/>
              <w:rPr>
                <w:rFonts w:ascii="Arial" w:cs="Arial" w:eastAsia="Arial" w:hAnsi="Arial"/>
              </w:rPr>
            </w:pPr>
            <w:r w:rsidDel="00000000" w:rsidR="00000000" w:rsidRPr="00000000">
              <w:rPr>
                <w:rFonts w:ascii="Arial" w:cs="Arial" w:eastAsia="Arial" w:hAnsi="Arial"/>
                <w:sz w:val="20"/>
                <w:szCs w:val="20"/>
                <w:rtl w:val="0"/>
              </w:rPr>
              <w:t xml:space="preserve">Infraestructura de red local ya disponible en el cuartel, suficiente para el despliegue previsto.</w:t>
            </w:r>
            <w:r w:rsidDel="00000000" w:rsidR="00000000" w:rsidRPr="00000000">
              <w:rPr>
                <w:rtl w:val="0"/>
              </w:rPr>
            </w:r>
          </w:p>
          <w:p w:rsidR="00000000" w:rsidDel="00000000" w:rsidP="00000000" w:rsidRDefault="00000000" w:rsidRPr="00000000" w14:paraId="00000050">
            <w:pPr>
              <w:spacing w:after="80" w:before="120" w:line="260" w:lineRule="auto"/>
              <w:rPr>
                <w:rFonts w:ascii="Arial" w:cs="Arial" w:eastAsia="Arial" w:hAnsi="Arial"/>
              </w:rPr>
            </w:pPr>
            <w:r w:rsidDel="00000000" w:rsidR="00000000" w:rsidRPr="00000000">
              <w:rPr>
                <w:rFonts w:ascii="Arial" w:cs="Arial" w:eastAsia="Arial" w:hAnsi="Arial"/>
                <w:b w:val="1"/>
                <w:bCs w:val="1"/>
                <w:sz w:val="20"/>
                <w:szCs w:val="20"/>
                <w:rtl w:val="0"/>
              </w:rPr>
              <w:t xml:space="preserve">Factores externos que dificultan su desarrollo y medidas de solución:</w:t>
            </w:r>
            <w:r w:rsidDel="00000000" w:rsidR="00000000" w:rsidRPr="00000000">
              <w:rPr>
                <w:rtl w:val="0"/>
              </w:rPr>
            </w:r>
          </w:p>
          <w:p w:rsidR="00000000" w:rsidDel="00000000" w:rsidP="00000000" w:rsidRDefault="00000000" w:rsidRPr="00000000" w14:paraId="00000051">
            <w:pPr>
              <w:numPr>
                <w:ilvl w:val="0"/>
                <w:numId w:val="3"/>
              </w:numPr>
              <w:spacing w:after="80" w:line="276" w:lineRule="auto"/>
              <w:ind w:left="403" w:hanging="230"/>
              <w:jc w:val="both"/>
              <w:rPr>
                <w:rFonts w:ascii="Arial" w:cs="Arial" w:eastAsia="Arial" w:hAnsi="Arial"/>
              </w:rPr>
            </w:pPr>
            <w:r w:rsidDel="00000000" w:rsidR="00000000" w:rsidRPr="00000000">
              <w:rPr>
                <w:rFonts w:ascii="Arial" w:cs="Arial" w:eastAsia="Arial" w:hAnsi="Arial"/>
                <w:sz w:val="20"/>
                <w:szCs w:val="20"/>
                <w:rtl w:val="0"/>
              </w:rPr>
              <w:t xml:space="preserve">Disponibilidad acotada de los bomberos, condicionada por turnos y emergencias. Se aborda agendando reuniones y validaciones con anticipación, concentrándolas en instancias ya establecidas por la compañía y preparando material que reduzca su duración.</w:t>
            </w:r>
            <w:r w:rsidDel="00000000" w:rsidR="00000000" w:rsidRPr="00000000">
              <w:rPr>
                <w:rtl w:val="0"/>
              </w:rPr>
            </w:r>
          </w:p>
          <w:p w:rsidR="00000000" w:rsidDel="00000000" w:rsidP="00000000" w:rsidRDefault="00000000" w:rsidRPr="00000000" w14:paraId="00000052">
            <w:pPr>
              <w:numPr>
                <w:ilvl w:val="0"/>
                <w:numId w:val="3"/>
              </w:numPr>
              <w:spacing w:after="80" w:line="276" w:lineRule="auto"/>
              <w:ind w:left="403" w:hanging="230"/>
              <w:jc w:val="both"/>
              <w:rPr>
                <w:rFonts w:ascii="Arial" w:cs="Arial" w:eastAsia="Arial" w:hAnsi="Arial"/>
              </w:rPr>
            </w:pPr>
            <w:r w:rsidDel="00000000" w:rsidR="00000000" w:rsidRPr="00000000">
              <w:rPr>
                <w:rFonts w:ascii="Arial" w:cs="Arial" w:eastAsia="Arial" w:hAnsi="Arial"/>
                <w:sz w:val="20"/>
                <w:szCs w:val="20"/>
                <w:rtl w:val="0"/>
              </w:rPr>
              <w:t xml:space="preserve">Extensión del levantamiento físico del inventario, que involucra un volumen considerable de material distribuido en distintos carros y cajoneras. Se aborda priorizando la carga de los equipos sometidos a revisión periódica e incorporando el resto de forma progresiva mediante carga masiva.</w:t>
            </w:r>
            <w:r w:rsidDel="00000000" w:rsidR="00000000" w:rsidRPr="00000000">
              <w:rPr>
                <w:rtl w:val="0"/>
              </w:rPr>
            </w:r>
          </w:p>
          <w:p w:rsidR="00000000" w:rsidDel="00000000" w:rsidP="00000000" w:rsidRDefault="00000000" w:rsidRPr="00000000" w14:paraId="00000053">
            <w:pPr>
              <w:numPr>
                <w:ilvl w:val="0"/>
                <w:numId w:val="3"/>
              </w:numPr>
              <w:spacing w:after="80" w:line="276" w:lineRule="auto"/>
              <w:ind w:left="403" w:hanging="230"/>
              <w:jc w:val="both"/>
              <w:rPr>
                <w:rFonts w:ascii="Arial" w:cs="Arial" w:eastAsia="Arial" w:hAnsi="Arial"/>
              </w:rPr>
            </w:pPr>
            <w:r w:rsidDel="00000000" w:rsidR="00000000" w:rsidRPr="00000000">
              <w:rPr>
                <w:rFonts w:ascii="Arial" w:cs="Arial" w:eastAsia="Arial" w:hAnsi="Arial"/>
                <w:sz w:val="20"/>
                <w:szCs w:val="20"/>
                <w:rtl w:val="0"/>
              </w:rPr>
              <w:t xml:space="preserve">Definición de los planes de revisión, que depende del conocimiento de los bomberos con mayor experiencia y de las normas aplicables a cada equipo. Se aborda documentando los planes en fichas validadas por la jefatura antes de programarlos en el sistema.</w:t>
            </w:r>
          </w:p>
          <w:p w:rsidR="00000000" w:rsidDel="00000000" w:rsidP="00000000" w:rsidRDefault="00000000" w:rsidRPr="00000000" w14:paraId="00000054">
            <w:pPr>
              <w:spacing w:after="80"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5">
            <w:pPr>
              <w:spacing w:after="80"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6">
            <w:pPr>
              <w:numPr>
                <w:ilvl w:val="0"/>
                <w:numId w:val="3"/>
              </w:numPr>
              <w:spacing w:after="80" w:line="276" w:lineRule="auto"/>
              <w:ind w:left="403" w:hanging="230"/>
              <w:jc w:val="both"/>
              <w:rPr>
                <w:rFonts w:ascii="Arial" w:cs="Arial" w:eastAsia="Arial" w:hAnsi="Arial"/>
              </w:rPr>
            </w:pPr>
            <w:r w:rsidDel="00000000" w:rsidR="00000000" w:rsidRPr="00000000">
              <w:rPr>
                <w:rFonts w:ascii="Arial" w:cs="Arial" w:eastAsia="Arial" w:hAnsi="Arial"/>
                <w:sz w:val="20"/>
                <w:szCs w:val="20"/>
                <w:rtl w:val="0"/>
              </w:rPr>
              <w:t xml:space="preserve">Riesgos técnicos del servidor local, tales como cortes de energía o reinicios. Se aborda configurando el reinicio automático de los servicios, respaldos periódicos de la base de datos y pruebas de restauración antes de la puesta en marcha.</w:t>
            </w:r>
            <w:r w:rsidDel="00000000" w:rsidR="00000000" w:rsidRPr="00000000">
              <w:rPr>
                <w:rtl w:val="0"/>
              </w:rPr>
            </w:r>
          </w:p>
          <w:p w:rsidR="00000000" w:rsidDel="00000000" w:rsidP="00000000" w:rsidRDefault="00000000" w:rsidRPr="00000000" w14:paraId="00000057">
            <w:pPr>
              <w:numPr>
                <w:ilvl w:val="0"/>
                <w:numId w:val="3"/>
              </w:numPr>
              <w:spacing w:after="80" w:line="276" w:lineRule="auto"/>
              <w:ind w:left="403" w:hanging="230"/>
              <w:jc w:val="both"/>
              <w:rPr>
                <w:rFonts w:ascii="Arial" w:cs="Arial" w:eastAsia="Arial" w:hAnsi="Arial"/>
              </w:rPr>
            </w:pPr>
            <w:r w:rsidDel="00000000" w:rsidR="00000000" w:rsidRPr="00000000">
              <w:rPr>
                <w:rFonts w:ascii="Arial" w:cs="Arial" w:eastAsia="Arial" w:hAnsi="Arial"/>
                <w:sz w:val="20"/>
                <w:szCs w:val="20"/>
                <w:rtl w:val="0"/>
              </w:rPr>
              <w:t xml:space="preserve">Resistencia al cambio frente al reemplazo del registro en papel. Se aborda con un diseño que reduce el esfuerzo de registro, capacitación breve y acompañamiento durante las primeras semanas de uso.</w:t>
            </w:r>
            <w:r w:rsidDel="00000000" w:rsidR="00000000" w:rsidRPr="00000000">
              <w:rPr>
                <w:rtl w:val="0"/>
              </w:rPr>
            </w:r>
          </w:p>
        </w:tc>
      </w:tr>
    </w:tbl>
    <w:p w:rsidR="00000000" w:rsidDel="00000000" w:rsidP="00000000" w:rsidRDefault="00000000" w:rsidRPr="00000000" w14:paraId="00000058">
      <w:pPr>
        <w:rPr>
          <w:b w:val="1"/>
          <w:bCs w:val="1"/>
          <w:color w:val="4472c4"/>
          <w:sz w:val="32"/>
          <w:szCs w:val="32"/>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A">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E">
            <w:pPr>
              <w:spacing w:after="80" w:line="276" w:lineRule="auto"/>
              <w:jc w:val="both"/>
              <w:rPr>
                <w:rFonts w:ascii="Calibri" w:cs="Calibri" w:eastAsia="Calibri" w:hAnsi="Calibri"/>
                <w:i w:val="1"/>
                <w:iCs w:val="1"/>
                <w:color w:val="548dd4"/>
                <w:sz w:val="20"/>
                <w:szCs w:val="20"/>
              </w:rPr>
            </w:pPr>
            <w:r w:rsidDel="00000000" w:rsidR="00000000" w:rsidRPr="00000000">
              <w:rPr>
                <w:rFonts w:ascii="Arial" w:cs="Arial" w:eastAsia="Arial" w:hAnsi="Arial"/>
                <w:sz w:val="20"/>
                <w:szCs w:val="20"/>
                <w:rtl w:val="0"/>
              </w:rPr>
              <w:t xml:space="preserve">Desarrollar una aplicación web que controle las mantenciones y revisiones periódicas de los equipos delicados de la Octava Compañía del cuerpo de bomberos de Talcahuano.</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0">
            <w:pPr>
              <w:numPr>
                <w:ilvl w:val="0"/>
                <w:numId w:val="1"/>
              </w:numPr>
              <w:spacing w:after="0" w:line="276" w:lineRule="auto"/>
              <w:ind w:left="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Mejorar la trazabilidad del material menor</w:t>
            </w:r>
            <w:r w:rsidDel="00000000" w:rsidR="00000000" w:rsidRPr="00000000">
              <w:rPr>
                <w:rFonts w:ascii="Arial" w:cs="Arial" w:eastAsia="Arial" w:hAnsi="Arial"/>
                <w:sz w:val="20"/>
                <w:szCs w:val="20"/>
                <w:rtl w:val="0"/>
              </w:rPr>
              <w:t xml:space="preserve">, identificando cada elemento con un código único y registrando su categoría, ubicación y movimientos entre carros y cajoneras.</w:t>
            </w:r>
          </w:p>
          <w:p w:rsidR="00000000" w:rsidDel="00000000" w:rsidP="00000000" w:rsidRDefault="00000000" w:rsidRPr="00000000" w14:paraId="00000061">
            <w:pPr>
              <w:spacing w:after="0" w:line="276" w:lineRule="auto"/>
              <w:ind w:left="360" w:firstLine="0"/>
              <w:rPr>
                <w:rFonts w:ascii="Arial" w:cs="Arial" w:eastAsia="Arial" w:hAnsi="Arial"/>
                <w:color w:val="ffffff"/>
                <w:sz w:val="20"/>
                <w:szCs w:val="20"/>
                <w:highlight w:val="red"/>
              </w:rPr>
            </w:pPr>
            <w:r w:rsidDel="00000000" w:rsidR="00000000" w:rsidRPr="00000000">
              <w:rPr>
                <w:rtl w:val="0"/>
              </w:rPr>
            </w:r>
          </w:p>
          <w:p w:rsidR="00000000" w:rsidDel="00000000" w:rsidP="00000000" w:rsidRDefault="00000000" w:rsidRPr="00000000" w14:paraId="00000062">
            <w:pPr>
              <w:numPr>
                <w:ilvl w:val="0"/>
                <w:numId w:val="1"/>
              </w:numPr>
              <w:spacing w:after="0" w:line="276" w:lineRule="auto"/>
              <w:ind w:left="360"/>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Asegurar la cobertura semanal completa de las revisiones periódicas</w:t>
            </w:r>
            <w:r w:rsidDel="00000000" w:rsidR="00000000" w:rsidRPr="00000000">
              <w:rPr>
                <w:rFonts w:ascii="Arial" w:cs="Arial" w:eastAsia="Arial" w:hAnsi="Arial"/>
                <w:sz w:val="20"/>
                <w:szCs w:val="20"/>
                <w:rtl w:val="0"/>
              </w:rPr>
              <w:t xml:space="preserve">, asignándole a bomberos responsables mediante listas de verificación con registro de resultados, de modo que ningún equipo quede sin controlar dentro del plazo establecido.</w:t>
            </w:r>
          </w:p>
          <w:p w:rsidR="00000000" w:rsidDel="00000000" w:rsidP="00000000" w:rsidRDefault="00000000" w:rsidRPr="00000000" w14:paraId="00000063">
            <w:pPr>
              <w:spacing w:after="0" w:line="276" w:lineRule="auto"/>
              <w:ind w:left="36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4">
            <w:pPr>
              <w:numPr>
                <w:ilvl w:val="0"/>
                <w:numId w:val="1"/>
              </w:numPr>
              <w:spacing w:after="20" w:line="276" w:lineRule="auto"/>
              <w:ind w:left="360"/>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Fortalecer el control de acceso y la visibilidad del cumplimiento</w:t>
            </w:r>
            <w:r w:rsidDel="00000000" w:rsidR="00000000" w:rsidRPr="00000000">
              <w:rPr>
                <w:rFonts w:ascii="Arial" w:cs="Arial" w:eastAsia="Arial" w:hAnsi="Arial"/>
                <w:sz w:val="20"/>
                <w:szCs w:val="20"/>
                <w:rtl w:val="0"/>
              </w:rPr>
              <w:t xml:space="preserve">, entregando a los usuarios acceso restringido por rol, notificaciones de revisiones pendientes y reportes que permitan a la jefatura conocer el estado real de los equipos.</w:t>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B">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tcMar>
              <w:top w:w="70.0" w:type="dxa"/>
              <w:left w:w="100.0" w:type="dxa"/>
              <w:bottom w:w="70.0" w:type="dxa"/>
              <w:right w:w="100.0" w:type="dxa"/>
            </w:tcMar>
          </w:tcPr>
          <w:p w:rsidR="00000000" w:rsidDel="00000000" w:rsidP="00000000" w:rsidRDefault="00000000" w:rsidRPr="00000000" w14:paraId="0000006F">
            <w:pPr>
              <w:spacing w:after="120" w:line="260" w:lineRule="auto"/>
              <w:jc w:val="both"/>
              <w:rPr>
                <w:rFonts w:ascii="Arial" w:cs="Arial" w:eastAsia="Arial" w:hAnsi="Arial"/>
              </w:rPr>
            </w:pPr>
            <w:r w:rsidDel="00000000" w:rsidR="00000000" w:rsidRPr="00000000">
              <w:rPr>
                <w:rFonts w:ascii="Arial" w:cs="Arial" w:eastAsia="Arial" w:hAnsi="Arial"/>
                <w:b w:val="1"/>
                <w:bCs w:val="1"/>
                <w:sz w:val="20"/>
                <w:szCs w:val="20"/>
                <w:rtl w:val="0"/>
              </w:rPr>
              <w:t xml:space="preserve">Metodología tradicional en cascada. </w:t>
            </w:r>
            <w:r w:rsidDel="00000000" w:rsidR="00000000" w:rsidRPr="00000000">
              <w:rPr>
                <w:rFonts w:ascii="Arial" w:cs="Arial" w:eastAsia="Arial" w:hAnsi="Arial"/>
                <w:sz w:val="20"/>
                <w:szCs w:val="20"/>
                <w:rtl w:val="0"/>
              </w:rPr>
              <w:t xml:space="preserve">El proyecto se aborda mediante un modelo de desarrollo secuencial por etapas, en el que cada una se cierra con un producto documentado y validado antes de iniciar la siguiente. La elección responde a las características del encargo: los requerimientos derivan de normas y prácticas de revisión estables en el tiempo, la contraparte tiene disponibilidad acotada y necesita validar documentos concretos en instancias puntuales, y el plazo de la asignatura es fijo. Un enfoque documental y secuencial permite dejar establecido el alcance desde el inicio y evitar retrabajo, además de entregar a la compañía documentación formal que sustente la mantención posterior del sistema.</w:t>
            </w:r>
            <w:r w:rsidDel="00000000" w:rsidR="00000000" w:rsidRPr="00000000">
              <w:rPr>
                <w:rtl w:val="0"/>
              </w:rPr>
            </w:r>
          </w:p>
          <w:p w:rsidR="00000000" w:rsidDel="00000000" w:rsidP="00000000" w:rsidRDefault="00000000" w:rsidRPr="00000000" w14:paraId="00000070">
            <w:pPr>
              <w:spacing w:after="100" w:line="260" w:lineRule="auto"/>
              <w:rPr>
                <w:rFonts w:ascii="Arial" w:cs="Arial" w:eastAsia="Arial" w:hAnsi="Arial"/>
              </w:rPr>
            </w:pPr>
            <w:r w:rsidDel="00000000" w:rsidR="00000000" w:rsidRPr="00000000">
              <w:rPr>
                <w:rFonts w:ascii="Arial" w:cs="Arial" w:eastAsia="Arial" w:hAnsi="Arial"/>
                <w:b w:val="1"/>
                <w:bCs w:val="1"/>
                <w:sz w:val="20"/>
                <w:szCs w:val="20"/>
                <w:rtl w:val="0"/>
              </w:rPr>
              <w:t xml:space="preserve">Etapas de trabajo:</w:t>
            </w:r>
            <w:r w:rsidDel="00000000" w:rsidR="00000000" w:rsidRPr="00000000">
              <w:rPr>
                <w:rtl w:val="0"/>
              </w:rPr>
            </w:r>
          </w:p>
          <w:p w:rsidR="00000000" w:rsidDel="00000000" w:rsidP="00000000" w:rsidRDefault="00000000" w:rsidRPr="00000000" w14:paraId="00000071">
            <w:pPr>
              <w:spacing w:after="80" w:line="276" w:lineRule="auto"/>
              <w:ind w:left="720" w:firstLine="0"/>
              <w:jc w:val="both"/>
              <w:rPr>
                <w:rFonts w:ascii="Arial" w:cs="Arial" w:eastAsia="Arial" w:hAnsi="Arial"/>
              </w:rPr>
            </w:pPr>
            <w:r w:rsidDel="00000000" w:rsidR="00000000" w:rsidRPr="00000000">
              <w:rPr>
                <w:rFonts w:ascii="Arial" w:cs="Arial" w:eastAsia="Arial" w:hAnsi="Arial"/>
                <w:sz w:val="20"/>
                <w:szCs w:val="20"/>
                <w:rtl w:val="0"/>
              </w:rPr>
              <w:t xml:space="preserve">1)Levantamiento de requerimientos. Entrevistas con jefatura y bomberos, observación de la revisión del material en el cuartel y revisión de los registros en papel existentes. Producto: acta de levantamiento con el proceso actual documentado.</w:t>
            </w:r>
            <w:r w:rsidDel="00000000" w:rsidR="00000000" w:rsidRPr="00000000">
              <w:rPr>
                <w:rtl w:val="0"/>
              </w:rPr>
            </w:r>
          </w:p>
          <w:p w:rsidR="00000000" w:rsidDel="00000000" w:rsidP="00000000" w:rsidRDefault="00000000" w:rsidRPr="00000000" w14:paraId="00000072">
            <w:pPr>
              <w:spacing w:after="80" w:line="276" w:lineRule="auto"/>
              <w:ind w:left="720" w:firstLine="0"/>
              <w:jc w:val="both"/>
              <w:rPr>
                <w:rFonts w:ascii="Arial" w:cs="Arial" w:eastAsia="Arial" w:hAnsi="Arial"/>
              </w:rPr>
            </w:pPr>
            <w:r w:rsidDel="00000000" w:rsidR="00000000" w:rsidRPr="00000000">
              <w:rPr>
                <w:rFonts w:ascii="Arial" w:cs="Arial" w:eastAsia="Arial" w:hAnsi="Arial"/>
                <w:sz w:val="20"/>
                <w:szCs w:val="20"/>
                <w:rtl w:val="0"/>
              </w:rPr>
              <w:t xml:space="preserve">2)Análisis y especificación. Traducción del levantamiento en requerimientos funcionales y no funcionales verificables, definición de roles de usuario y delimitación del alcance. Producto: documento de requerimientos con requisitos funcionales, no funcionales y casos de uso, validado por la contraparte.</w:t>
            </w:r>
            <w:r w:rsidDel="00000000" w:rsidR="00000000" w:rsidRPr="00000000">
              <w:rPr>
                <w:rtl w:val="0"/>
              </w:rPr>
            </w:r>
          </w:p>
          <w:p w:rsidR="00000000" w:rsidDel="00000000" w:rsidP="00000000" w:rsidRDefault="00000000" w:rsidRPr="00000000" w14:paraId="00000073">
            <w:pPr>
              <w:spacing w:after="80" w:line="276" w:lineRule="auto"/>
              <w:ind w:left="720" w:firstLine="0"/>
              <w:jc w:val="both"/>
              <w:rPr>
                <w:rFonts w:ascii="Arial" w:cs="Arial" w:eastAsia="Arial" w:hAnsi="Arial"/>
              </w:rPr>
            </w:pPr>
            <w:r w:rsidDel="00000000" w:rsidR="00000000" w:rsidRPr="00000000">
              <w:rPr>
                <w:rFonts w:ascii="Arial" w:cs="Arial" w:eastAsia="Arial" w:hAnsi="Arial"/>
                <w:sz w:val="20"/>
                <w:szCs w:val="20"/>
                <w:rtl w:val="0"/>
              </w:rPr>
              <w:t xml:space="preserve">3)Diseño. Definición de la arquitectura de la solución, modelo de datos normalizado, diseño de interfaces y prototipo navegable. Producto: documento de diseño con arquitectura, componentes, modelo entidad relación, diagramas UML y diseño de contenedores, más el prototipo aprobado.</w:t>
            </w:r>
            <w:r w:rsidDel="00000000" w:rsidR="00000000" w:rsidRPr="00000000">
              <w:rPr>
                <w:rtl w:val="0"/>
              </w:rPr>
            </w:r>
          </w:p>
          <w:p w:rsidR="00000000" w:rsidDel="00000000" w:rsidP="00000000" w:rsidRDefault="00000000" w:rsidRPr="00000000" w14:paraId="00000074">
            <w:pPr>
              <w:spacing w:after="80" w:line="276" w:lineRule="auto"/>
              <w:ind w:left="720" w:firstLine="0"/>
              <w:jc w:val="both"/>
              <w:rPr>
                <w:rFonts w:ascii="Arial" w:cs="Arial" w:eastAsia="Arial" w:hAnsi="Arial"/>
              </w:rPr>
            </w:pPr>
            <w:r w:rsidDel="00000000" w:rsidR="00000000" w:rsidRPr="00000000">
              <w:rPr>
                <w:rFonts w:ascii="Arial" w:cs="Arial" w:eastAsia="Arial" w:hAnsi="Arial"/>
                <w:sz w:val="20"/>
                <w:szCs w:val="20"/>
                <w:rtl w:val="0"/>
              </w:rPr>
              <w:t xml:space="preserve">4)Construcción. Desarrollo de los módulos de usuarios y accesos, inventario, revisiones periódicas y reportes, integrados sobre el modelo de datos común. Producto: sistema funcional en ambiente de desarrollo, con el código versionado en el repositorio público de GitHub.</w:t>
            </w:r>
            <w:r w:rsidDel="00000000" w:rsidR="00000000" w:rsidRPr="00000000">
              <w:rPr>
                <w:rtl w:val="0"/>
              </w:rPr>
            </w:r>
          </w:p>
          <w:p w:rsidR="00000000" w:rsidDel="00000000" w:rsidP="00000000" w:rsidRDefault="00000000" w:rsidRPr="00000000" w14:paraId="00000075">
            <w:pPr>
              <w:spacing w:after="80" w:line="276" w:lineRule="auto"/>
              <w:ind w:left="720" w:firstLine="0"/>
              <w:jc w:val="both"/>
              <w:rPr>
                <w:rFonts w:ascii="Arial" w:cs="Arial" w:eastAsia="Arial" w:hAnsi="Arial"/>
              </w:rPr>
            </w:pPr>
            <w:r w:rsidDel="00000000" w:rsidR="00000000" w:rsidRPr="00000000">
              <w:rPr>
                <w:rFonts w:ascii="Arial" w:cs="Arial" w:eastAsia="Arial" w:hAnsi="Arial"/>
                <w:sz w:val="20"/>
                <w:szCs w:val="20"/>
                <w:rtl w:val="0"/>
              </w:rPr>
              <w:t xml:space="preserve">5)Pruebas. Ejecución del plan de pruebas, cubriendo funcionalidad, usabilidad en terreno, seguridad y desempeño, con pruebas de aceptación realizadas por bomberos de la compañía. Producto: plan de pruebas con sus evidencias de ejecución y el registro de las correcciones aplicadas.</w:t>
            </w:r>
            <w:r w:rsidDel="00000000" w:rsidR="00000000" w:rsidRPr="00000000">
              <w:rPr>
                <w:rtl w:val="0"/>
              </w:rPr>
            </w:r>
          </w:p>
          <w:p w:rsidR="00000000" w:rsidDel="00000000" w:rsidP="00000000" w:rsidRDefault="00000000" w:rsidRPr="00000000" w14:paraId="00000076">
            <w:pPr>
              <w:spacing w:after="80" w:line="276"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6)Implantación y cierre. Despliegue en el servidor local del cuartel, carga inicial del inventario, capacitación a los usuarios, acompañamiento en la puesta en marcha y entrega de la documentación técnica y de usuario. Producto: sistema en operación, manual técnico de despliegue, manual de usuario y acta de entrega.</w:t>
            </w:r>
          </w:p>
          <w:p w:rsidR="00000000" w:rsidDel="00000000" w:rsidP="00000000" w:rsidRDefault="00000000" w:rsidRPr="00000000" w14:paraId="00000077">
            <w:pPr>
              <w:spacing w:after="80" w:line="276"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8">
            <w:pPr>
              <w:spacing w:after="80" w:line="276"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9">
            <w:pPr>
              <w:spacing w:after="80" w:line="276"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A">
            <w:pPr>
              <w:spacing w:after="80" w:line="276"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B">
            <w:pPr>
              <w:spacing w:after="80" w:line="276"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C">
            <w:pPr>
              <w:spacing w:after="80" w:line="276"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D">
            <w:pPr>
              <w:spacing w:after="100" w:before="140" w:line="260" w:lineRule="auto"/>
              <w:rPr>
                <w:rFonts w:ascii="Arial" w:cs="Arial" w:eastAsia="Arial" w:hAnsi="Arial"/>
              </w:rPr>
            </w:pPr>
            <w:r w:rsidDel="00000000" w:rsidR="00000000" w:rsidRPr="00000000">
              <w:rPr>
                <w:rFonts w:ascii="Arial" w:cs="Arial" w:eastAsia="Arial" w:hAnsi="Arial"/>
                <w:b w:val="1"/>
                <w:bCs w:val="1"/>
                <w:sz w:val="20"/>
                <w:szCs w:val="20"/>
                <w:rtl w:val="0"/>
              </w:rPr>
              <w:t xml:space="preserve">Funciones y responsabilidades del equipo:</w:t>
            </w:r>
            <w:r w:rsidDel="00000000" w:rsidR="00000000" w:rsidRPr="00000000">
              <w:rPr>
                <w:rtl w:val="0"/>
              </w:rPr>
            </w:r>
          </w:p>
          <w:p w:rsidR="00000000" w:rsidDel="00000000" w:rsidP="00000000" w:rsidRDefault="00000000" w:rsidRPr="00000000" w14:paraId="0000007E">
            <w:pPr>
              <w:spacing w:after="100" w:line="260" w:lineRule="auto"/>
              <w:jc w:val="both"/>
              <w:rPr>
                <w:rFonts w:ascii="Arial" w:cs="Arial" w:eastAsia="Arial" w:hAnsi="Arial"/>
              </w:rPr>
            </w:pPr>
            <w:r w:rsidDel="00000000" w:rsidR="00000000" w:rsidRPr="00000000">
              <w:rPr>
                <w:rFonts w:ascii="Arial" w:cs="Arial" w:eastAsia="Arial" w:hAnsi="Arial"/>
                <w:b w:val="1"/>
                <w:bCs w:val="1"/>
                <w:sz w:val="20"/>
                <w:szCs w:val="20"/>
                <w:rtl w:val="0"/>
              </w:rPr>
              <w:t xml:space="preserve">Renato Pomeri Navarrete, jefe de proyecto y analista de requisitos. </w:t>
            </w:r>
            <w:r w:rsidDel="00000000" w:rsidR="00000000" w:rsidRPr="00000000">
              <w:rPr>
                <w:rFonts w:ascii="Arial" w:cs="Arial" w:eastAsia="Arial" w:hAnsi="Arial"/>
                <w:sz w:val="20"/>
                <w:szCs w:val="20"/>
                <w:rtl w:val="0"/>
              </w:rPr>
              <w:t xml:space="preserve">Responsable de la planificación y control del avance, de la relación con la contraparte, del levantamiento y especificación de requerimientos, y de la coordinación de la implantación y capacitación en el cuartel.</w:t>
            </w:r>
            <w:r w:rsidDel="00000000" w:rsidR="00000000" w:rsidRPr="00000000">
              <w:rPr>
                <w:rtl w:val="0"/>
              </w:rPr>
            </w:r>
          </w:p>
          <w:p w:rsidR="00000000" w:rsidDel="00000000" w:rsidP="00000000" w:rsidRDefault="00000000" w:rsidRPr="00000000" w14:paraId="0000007F">
            <w:pPr>
              <w:spacing w:after="100" w:line="260" w:lineRule="auto"/>
              <w:jc w:val="both"/>
              <w:rPr>
                <w:rFonts w:ascii="Arial" w:cs="Arial" w:eastAsia="Arial" w:hAnsi="Arial"/>
              </w:rPr>
            </w:pPr>
            <w:r w:rsidDel="00000000" w:rsidR="00000000" w:rsidRPr="00000000">
              <w:rPr>
                <w:rFonts w:ascii="Arial" w:cs="Arial" w:eastAsia="Arial" w:hAnsi="Arial"/>
                <w:b w:val="1"/>
                <w:bCs w:val="1"/>
                <w:sz w:val="20"/>
                <w:szCs w:val="20"/>
                <w:rtl w:val="0"/>
              </w:rPr>
              <w:t xml:space="preserve">Fernando Molina Figueroa, arquitecto de datos y desarrollador back end. </w:t>
            </w:r>
            <w:r w:rsidDel="00000000" w:rsidR="00000000" w:rsidRPr="00000000">
              <w:rPr>
                <w:rFonts w:ascii="Arial" w:cs="Arial" w:eastAsia="Arial" w:hAnsi="Arial"/>
                <w:sz w:val="20"/>
                <w:szCs w:val="20"/>
                <w:rtl w:val="0"/>
              </w:rPr>
              <w:t xml:space="preserve">Responsable del diseño e implementación del modelo de datos, de la lógica de negocio de los módulos de inventario y revisiones, de la seguridad de acceso y de los respaldos y su restauración.</w:t>
            </w:r>
            <w:r w:rsidDel="00000000" w:rsidR="00000000" w:rsidRPr="00000000">
              <w:rPr>
                <w:rtl w:val="0"/>
              </w:rPr>
            </w:r>
          </w:p>
          <w:p w:rsidR="00000000" w:rsidDel="00000000" w:rsidP="00000000" w:rsidRDefault="00000000" w:rsidRPr="00000000" w14:paraId="00000080">
            <w:pPr>
              <w:spacing w:after="0" w:line="260" w:lineRule="auto"/>
              <w:jc w:val="both"/>
              <w:rPr>
                <w:rFonts w:ascii="Arial" w:cs="Arial" w:eastAsia="Arial" w:hAnsi="Arial"/>
              </w:rPr>
            </w:pPr>
            <w:r w:rsidDel="00000000" w:rsidR="00000000" w:rsidRPr="00000000">
              <w:rPr>
                <w:rFonts w:ascii="Arial" w:cs="Arial" w:eastAsia="Arial" w:hAnsi="Arial"/>
                <w:b w:val="1"/>
                <w:bCs w:val="1"/>
                <w:sz w:val="20"/>
                <w:szCs w:val="20"/>
                <w:rtl w:val="0"/>
              </w:rPr>
              <w:t xml:space="preserve">Fabián Fica Villagra, desarrollador front end y encargado de calidad. </w:t>
            </w:r>
            <w:r w:rsidDel="00000000" w:rsidR="00000000" w:rsidRPr="00000000">
              <w:rPr>
                <w:rFonts w:ascii="Arial" w:cs="Arial" w:eastAsia="Arial" w:hAnsi="Arial"/>
                <w:sz w:val="20"/>
                <w:szCs w:val="20"/>
                <w:rtl w:val="0"/>
              </w:rPr>
              <w:t xml:space="preserve">Responsable del diseño de interfaces y del prototipo, de la construcción de las vistas responsivas y del panel de indicadores, y de la elaboración y ejecución del plan de pruebas y del seguimiento de los hallazgos.</w:t>
            </w:r>
            <w:r w:rsidDel="00000000" w:rsidR="00000000" w:rsidRPr="00000000">
              <w:rPr>
                <w:rtl w:val="0"/>
              </w:rPr>
            </w:r>
          </w:p>
        </w:tc>
      </w:tr>
    </w:tbl>
    <w:p w:rsidR="00000000" w:rsidDel="00000000" w:rsidP="00000000" w:rsidRDefault="00000000" w:rsidRPr="00000000" w14:paraId="0000008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3">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4">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5">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tcMar>
              <w:top w:w="70.0" w:type="dxa"/>
              <w:left w:w="100.0" w:type="dxa"/>
              <w:bottom w:w="70.0" w:type="dxa"/>
              <w:right w:w="100.0" w:type="dxa"/>
            </w:tcMar>
          </w:tcPr>
          <w:p w:rsidR="00000000" w:rsidDel="00000000" w:rsidP="00000000" w:rsidRDefault="00000000" w:rsidRPr="00000000" w14:paraId="0000008B">
            <w:pPr>
              <w:spacing w:after="0" w:line="260" w:lineRule="auto"/>
              <w:jc w:val="center"/>
              <w:rPr>
                <w:rFonts w:ascii="Arial" w:cs="Arial" w:eastAsia="Arial" w:hAnsi="Arial"/>
              </w:rPr>
            </w:pPr>
            <w:r w:rsidDel="00000000" w:rsidR="00000000" w:rsidRPr="00000000">
              <w:rPr>
                <w:rFonts w:ascii="Arial" w:cs="Arial" w:eastAsia="Arial" w:hAnsi="Arial"/>
                <w:b w:val="1"/>
                <w:bCs w:val="1"/>
                <w:sz w:val="20"/>
                <w:szCs w:val="20"/>
                <w:rtl w:val="0"/>
              </w:rPr>
              <w:t xml:space="preserve">Avance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8C">
            <w:pPr>
              <w:spacing w:after="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Repositorio público en GitHub con README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8D">
            <w:pPr>
              <w:spacing w:after="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Repositorio público desde la semana 1, con README que declara el nombre del proyecto, la descripción, las tecnologías utilizadas, las instrucciones de ejecución local, los integrantes con sus roles, la metodología de trabajo y la arquitectura de la solución.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8E">
            <w:pPr>
              <w:spacing w:after="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Es la plataforma central de evidencia de la asignatura y permite verificar la contribución individual de cada integrante en la evolución del desarrollo.</w:t>
            </w:r>
            <w:r w:rsidDel="00000000" w:rsidR="00000000" w:rsidRPr="00000000">
              <w:rPr>
                <w:rtl w:val="0"/>
              </w:rPr>
            </w:r>
          </w:p>
        </w:tc>
      </w:tr>
      <w:tr>
        <w:trPr>
          <w:cantSplit w:val="0"/>
          <w:trHeight w:val="362" w:hRule="atLeast"/>
          <w:tblHeader w:val="0"/>
        </w:trPr>
        <w:tc>
          <w:tcPr>
            <w:tcMar>
              <w:top w:w="70.0" w:type="dxa"/>
              <w:left w:w="100.0" w:type="dxa"/>
              <w:bottom w:w="70.0" w:type="dxa"/>
              <w:right w:w="100.0" w:type="dxa"/>
            </w:tcMar>
          </w:tcPr>
          <w:p w:rsidR="00000000" w:rsidDel="00000000" w:rsidP="00000000" w:rsidRDefault="00000000" w:rsidRPr="00000000" w14:paraId="0000008F">
            <w:pPr>
              <w:spacing w:after="0" w:line="260" w:lineRule="auto"/>
              <w:jc w:val="center"/>
              <w:rPr>
                <w:rFonts w:ascii="Arial" w:cs="Arial" w:eastAsia="Arial" w:hAnsi="Arial"/>
              </w:rPr>
            </w:pPr>
            <w:r w:rsidDel="00000000" w:rsidR="00000000" w:rsidRPr="00000000">
              <w:rPr>
                <w:rFonts w:ascii="Arial" w:cs="Arial" w:eastAsia="Arial" w:hAnsi="Arial"/>
                <w:b w:val="1"/>
                <w:bCs w:val="1"/>
                <w:sz w:val="20"/>
                <w:szCs w:val="20"/>
                <w:rtl w:val="0"/>
              </w:rPr>
              <w:t xml:space="preserve">Avance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90">
            <w:pPr>
              <w:spacing w:after="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Documento de requerimientos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91">
            <w:pPr>
              <w:spacing w:after="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Problema, objetivos, requisitos funcionales y no funcionales, casos de uso y alcance delimitado, con acta de validación de la contraparte.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92">
            <w:pPr>
              <w:spacing w:after="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Da cuenta del levantamiento realizado con la compañía y fija la base contra la cual se verificará el producto final.</w:t>
            </w:r>
            <w:r w:rsidDel="00000000" w:rsidR="00000000" w:rsidRPr="00000000">
              <w:rPr>
                <w:rtl w:val="0"/>
              </w:rPr>
            </w:r>
          </w:p>
        </w:tc>
      </w:tr>
      <w:tr>
        <w:trPr>
          <w:cantSplit w:val="0"/>
          <w:trHeight w:val="362" w:hRule="atLeast"/>
          <w:tblHeader w:val="0"/>
        </w:trPr>
        <w:tc>
          <w:tcPr>
            <w:tcMar>
              <w:top w:w="70.0" w:type="dxa"/>
              <w:left w:w="100.0" w:type="dxa"/>
              <w:bottom w:w="70.0" w:type="dxa"/>
              <w:right w:w="100.0" w:type="dxa"/>
            </w:tcMar>
          </w:tcPr>
          <w:p w:rsidR="00000000" w:rsidDel="00000000" w:rsidP="00000000" w:rsidRDefault="00000000" w:rsidRPr="00000000" w14:paraId="00000093">
            <w:pPr>
              <w:spacing w:after="0" w:line="260" w:lineRule="auto"/>
              <w:jc w:val="center"/>
              <w:rPr>
                <w:rFonts w:ascii="Arial" w:cs="Arial" w:eastAsia="Arial" w:hAnsi="Arial"/>
              </w:rPr>
            </w:pPr>
            <w:r w:rsidDel="00000000" w:rsidR="00000000" w:rsidRPr="00000000">
              <w:rPr>
                <w:rFonts w:ascii="Arial" w:cs="Arial" w:eastAsia="Arial" w:hAnsi="Arial"/>
                <w:b w:val="1"/>
                <w:bCs w:val="1"/>
                <w:sz w:val="20"/>
                <w:szCs w:val="20"/>
                <w:rtl w:val="0"/>
              </w:rPr>
              <w:t xml:space="preserve">Avance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94">
            <w:pPr>
              <w:spacing w:after="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Documento de diseño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95">
            <w:pPr>
              <w:spacing w:after="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Diagrama de arquitectura y de componentes, modelo entidad relación con su diccionario de datos, diagramas UML de casos de uso y de secuencia de la funcionalidad principal, y diseño del despliegue en contenedores.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96">
            <w:pPr>
              <w:spacing w:after="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Evidencia las decisiones técnicas que sostienen la trazabilidad del material y permite verificar la escalabilidad del modelo antes de construir.</w:t>
            </w:r>
            <w:r w:rsidDel="00000000" w:rsidR="00000000" w:rsidRPr="00000000">
              <w:rPr>
                <w:rtl w:val="0"/>
              </w:rPr>
            </w:r>
          </w:p>
        </w:tc>
      </w:tr>
      <w:tr>
        <w:trPr>
          <w:cantSplit w:val="0"/>
          <w:trHeight w:val="362" w:hRule="atLeast"/>
          <w:tblHeader w:val="0"/>
        </w:trPr>
        <w:tc>
          <w:tcPr>
            <w:tcMar>
              <w:top w:w="70.0" w:type="dxa"/>
              <w:left w:w="100.0" w:type="dxa"/>
              <w:bottom w:w="70.0" w:type="dxa"/>
              <w:right w:w="100.0" w:type="dxa"/>
            </w:tcMar>
          </w:tcPr>
          <w:p w:rsidR="00000000" w:rsidDel="00000000" w:rsidP="00000000" w:rsidRDefault="00000000" w:rsidRPr="00000000" w14:paraId="00000097">
            <w:pPr>
              <w:spacing w:after="0" w:line="260" w:lineRule="auto"/>
              <w:jc w:val="center"/>
              <w:rPr>
                <w:rFonts w:ascii="Arial" w:cs="Arial" w:eastAsia="Arial" w:hAnsi="Arial"/>
              </w:rPr>
            </w:pPr>
            <w:r w:rsidDel="00000000" w:rsidR="00000000" w:rsidRPr="00000000">
              <w:rPr>
                <w:rFonts w:ascii="Arial" w:cs="Arial" w:eastAsia="Arial" w:hAnsi="Arial"/>
                <w:b w:val="1"/>
                <w:bCs w:val="1"/>
                <w:sz w:val="20"/>
                <w:szCs w:val="20"/>
                <w:rtl w:val="0"/>
              </w:rPr>
              <w:t xml:space="preserve">Avance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98">
            <w:pPr>
              <w:spacing w:after="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Prototipo navegable y módulos de accesos e inventario operativos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99">
            <w:pPr>
              <w:spacing w:after="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Prototipo de las pantallas principales validado con bomberos, más la versión funcional de los módulos de usuarios y accesos e inventario, con código versionado en el repositorio.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9A">
            <w:pPr>
              <w:spacing w:after="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Demuestra avance construido y verificable del sistema en el corte del informe de avance.</w:t>
            </w:r>
            <w:r w:rsidDel="00000000" w:rsidR="00000000" w:rsidRPr="00000000">
              <w:rPr>
                <w:rtl w:val="0"/>
              </w:rPr>
            </w:r>
          </w:p>
        </w:tc>
      </w:tr>
      <w:tr>
        <w:trPr>
          <w:cantSplit w:val="0"/>
          <w:trHeight w:val="362" w:hRule="atLeast"/>
          <w:tblHeader w:val="0"/>
        </w:trPr>
        <w:tc>
          <w:tcPr>
            <w:tcMar>
              <w:top w:w="70.0" w:type="dxa"/>
              <w:left w:w="100.0" w:type="dxa"/>
              <w:bottom w:w="70.0" w:type="dxa"/>
              <w:right w:w="100.0" w:type="dxa"/>
            </w:tcMar>
          </w:tcPr>
          <w:p w:rsidR="00000000" w:rsidDel="00000000" w:rsidP="00000000" w:rsidRDefault="00000000" w:rsidRPr="00000000" w14:paraId="0000009B">
            <w:pPr>
              <w:spacing w:after="0" w:line="260" w:lineRule="auto"/>
              <w:jc w:val="center"/>
              <w:rPr>
                <w:rFonts w:ascii="Arial" w:cs="Arial" w:eastAsia="Arial" w:hAnsi="Arial"/>
              </w:rPr>
            </w:pPr>
            <w:r w:rsidDel="00000000" w:rsidR="00000000" w:rsidRPr="00000000">
              <w:rPr>
                <w:rFonts w:ascii="Arial" w:cs="Arial" w:eastAsia="Arial" w:hAnsi="Arial"/>
                <w:b w:val="1"/>
                <w:bCs w:val="1"/>
                <w:sz w:val="20"/>
                <w:szCs w:val="20"/>
                <w:rtl w:val="0"/>
              </w:rPr>
              <w:t xml:space="preserve">Final</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9C">
            <w:pPr>
              <w:spacing w:after="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Sistema web desplegado en el cuartel</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9D">
            <w:pPr>
              <w:spacing w:after="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Aplicación completa en operación sobre el servidor local, con los módulos de accesos, inventario, revisiones, notificaciones, panel de cumplimiento y auditoría, incluyendo los archivos de despliegue en contenedores y las variables de entorno.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9E">
            <w:pPr>
              <w:spacing w:after="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Constituye el producto principal del proyecto y la respuesta directa al objetivo general.</w:t>
            </w:r>
            <w:r w:rsidDel="00000000" w:rsidR="00000000" w:rsidRPr="00000000">
              <w:rPr>
                <w:rtl w:val="0"/>
              </w:rPr>
            </w:r>
          </w:p>
        </w:tc>
      </w:tr>
      <w:tr>
        <w:trPr>
          <w:cantSplit w:val="0"/>
          <w:trHeight w:val="362" w:hRule="atLeast"/>
          <w:tblHeader w:val="0"/>
        </w:trPr>
        <w:tc>
          <w:tcPr>
            <w:tcMar>
              <w:top w:w="70.0" w:type="dxa"/>
              <w:left w:w="100.0" w:type="dxa"/>
              <w:bottom w:w="70.0" w:type="dxa"/>
              <w:right w:w="100.0" w:type="dxa"/>
            </w:tcMar>
          </w:tcPr>
          <w:p w:rsidR="00000000" w:rsidDel="00000000" w:rsidP="00000000" w:rsidRDefault="00000000" w:rsidRPr="00000000" w14:paraId="0000009F">
            <w:pPr>
              <w:spacing w:after="0" w:line="260" w:lineRule="auto"/>
              <w:jc w:val="center"/>
              <w:rPr>
                <w:rFonts w:ascii="Arial" w:cs="Arial" w:eastAsia="Arial" w:hAnsi="Arial"/>
              </w:rPr>
            </w:pPr>
            <w:r w:rsidDel="00000000" w:rsidR="00000000" w:rsidRPr="00000000">
              <w:rPr>
                <w:rFonts w:ascii="Arial" w:cs="Arial" w:eastAsia="Arial" w:hAnsi="Arial"/>
                <w:b w:val="1"/>
                <w:bCs w:val="1"/>
                <w:sz w:val="20"/>
                <w:szCs w:val="20"/>
                <w:rtl w:val="0"/>
              </w:rPr>
              <w:t xml:space="preserve">Final</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A0">
            <w:pPr>
              <w:spacing w:after="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Plan de pruebas y evidencias de ejecución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A1">
            <w:pPr>
              <w:spacing w:after="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Casos de prueba trazables a cada requerimiento y resultados de las pruebas unitarias, de integración, de rendimiento y de seguridad, más las pruebas de aceptación y el registro de las correcciones aplicadas.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A2">
            <w:pPr>
              <w:spacing w:after="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Evidencia la aplicación de buenas prácticas de validación y la mejora del producto a partir de los resultados obtenidos.</w:t>
            </w:r>
            <w:r w:rsidDel="00000000" w:rsidR="00000000" w:rsidRPr="00000000">
              <w:rPr>
                <w:rtl w:val="0"/>
              </w:rPr>
            </w:r>
          </w:p>
        </w:tc>
      </w:tr>
      <w:tr>
        <w:trPr>
          <w:cantSplit w:val="0"/>
          <w:trHeight w:val="362" w:hRule="atLeast"/>
          <w:tblHeader w:val="0"/>
        </w:trPr>
        <w:tc>
          <w:tcPr>
            <w:tcMar>
              <w:top w:w="70.0" w:type="dxa"/>
              <w:left w:w="100.0" w:type="dxa"/>
              <w:bottom w:w="70.0" w:type="dxa"/>
              <w:right w:w="100.0" w:type="dxa"/>
            </w:tcMar>
          </w:tcPr>
          <w:p w:rsidR="00000000" w:rsidDel="00000000" w:rsidP="00000000" w:rsidRDefault="00000000" w:rsidRPr="00000000" w14:paraId="000000A3">
            <w:pPr>
              <w:spacing w:after="0" w:line="260" w:lineRule="auto"/>
              <w:jc w:val="center"/>
              <w:rPr>
                <w:rFonts w:ascii="Arial" w:cs="Arial" w:eastAsia="Arial" w:hAnsi="Arial"/>
              </w:rPr>
            </w:pPr>
            <w:r w:rsidDel="00000000" w:rsidR="00000000" w:rsidRPr="00000000">
              <w:rPr>
                <w:rFonts w:ascii="Arial" w:cs="Arial" w:eastAsia="Arial" w:hAnsi="Arial"/>
                <w:b w:val="1"/>
                <w:bCs w:val="1"/>
                <w:sz w:val="20"/>
                <w:szCs w:val="20"/>
                <w:rtl w:val="0"/>
              </w:rPr>
              <w:t xml:space="preserve">Final</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A4">
            <w:pPr>
              <w:spacing w:after="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Manual técnico y de despliegue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A5">
            <w:pPr>
              <w:spacing w:after="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Procedimiento de instalación, levantamiento del sistema mediante contenedores, variables de entorno y procedimiento de respaldo y restauración de la base de datos, más el manual de operación por rol.</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A6">
            <w:pPr>
              <w:spacing w:after="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Asegura que la compañía pueda operar y mantener el sistema una vez finalizado el proyecto.</w:t>
            </w:r>
            <w:r w:rsidDel="00000000" w:rsidR="00000000" w:rsidRPr="00000000">
              <w:rPr>
                <w:rtl w:val="0"/>
              </w:rPr>
            </w:r>
          </w:p>
        </w:tc>
      </w:tr>
      <w:tr>
        <w:trPr>
          <w:cantSplit w:val="0"/>
          <w:trHeight w:val="362" w:hRule="atLeast"/>
          <w:tblHeader w:val="0"/>
        </w:trPr>
        <w:tc>
          <w:tcPr>
            <w:tcMar>
              <w:top w:w="70.0" w:type="dxa"/>
              <w:left w:w="100.0" w:type="dxa"/>
              <w:bottom w:w="70.0" w:type="dxa"/>
              <w:right w:w="100.0" w:type="dxa"/>
            </w:tcMar>
          </w:tcPr>
          <w:p w:rsidR="00000000" w:rsidDel="00000000" w:rsidP="00000000" w:rsidRDefault="00000000" w:rsidRPr="00000000" w14:paraId="000000A7">
            <w:pPr>
              <w:spacing w:after="0" w:line="260" w:lineRule="auto"/>
              <w:jc w:val="center"/>
              <w:rPr>
                <w:rFonts w:ascii="Arial" w:cs="Arial" w:eastAsia="Arial" w:hAnsi="Arial"/>
              </w:rPr>
            </w:pPr>
            <w:r w:rsidDel="00000000" w:rsidR="00000000" w:rsidRPr="00000000">
              <w:rPr>
                <w:rFonts w:ascii="Arial" w:cs="Arial" w:eastAsia="Arial" w:hAnsi="Arial"/>
                <w:b w:val="1"/>
                <w:bCs w:val="1"/>
                <w:sz w:val="20"/>
                <w:szCs w:val="20"/>
                <w:rtl w:val="0"/>
              </w:rPr>
              <w:t xml:space="preserve">Final</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A8">
            <w:pPr>
              <w:spacing w:after="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Informe final con sección de innovación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A9">
            <w:pPr>
              <w:spacing w:after="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Desarrollo del proyecto, etapas, dificultades y facilitadores, ajustes realizados, e innovación de la solución: qué problema resuelve, qué la hace diferente y qué valor agrega.</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AA">
            <w:pPr>
              <w:spacing w:after="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Responde a los aspectos exigidos para el informe final y sustenta la presentación ante la comisión.</w:t>
            </w:r>
            <w:r w:rsidDel="00000000" w:rsidR="00000000" w:rsidRPr="00000000">
              <w:rPr>
                <w:rtl w:val="0"/>
              </w:rPr>
            </w:r>
          </w:p>
        </w:tc>
      </w:tr>
      <w:tr>
        <w:trPr>
          <w:cantSplit w:val="0"/>
          <w:trHeight w:val="362" w:hRule="atLeast"/>
          <w:tblHeader w:val="0"/>
        </w:trPr>
        <w:tc>
          <w:tcPr>
            <w:tcMar>
              <w:top w:w="70.0" w:type="dxa"/>
              <w:left w:w="100.0" w:type="dxa"/>
              <w:bottom w:w="70.0" w:type="dxa"/>
              <w:right w:w="100.0" w:type="dxa"/>
            </w:tcMar>
          </w:tcPr>
          <w:p w:rsidR="00000000" w:rsidDel="00000000" w:rsidP="00000000" w:rsidRDefault="00000000" w:rsidRPr="00000000" w14:paraId="000000AB">
            <w:pPr>
              <w:spacing w:after="0" w:line="260" w:lineRule="auto"/>
              <w:jc w:val="center"/>
              <w:rPr>
                <w:rFonts w:ascii="Arial" w:cs="Arial" w:eastAsia="Arial" w:hAnsi="Arial"/>
              </w:rPr>
            </w:pPr>
            <w:r w:rsidDel="00000000" w:rsidR="00000000" w:rsidRPr="00000000">
              <w:rPr>
                <w:rFonts w:ascii="Arial" w:cs="Arial" w:eastAsia="Arial" w:hAnsi="Arial"/>
                <w:b w:val="1"/>
                <w:bCs w:val="1"/>
                <w:sz w:val="20"/>
                <w:szCs w:val="20"/>
                <w:rtl w:val="0"/>
              </w:rPr>
              <w:t xml:space="preserve">Final</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AC">
            <w:pPr>
              <w:spacing w:after="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Acta de implantación y capacitación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AD">
            <w:pPr>
              <w:spacing w:after="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Registro de la puesta en marcha, la carga inicial del inventario y la capacitación realizada a los usuarios de la compañía.</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AE">
            <w:pPr>
              <w:spacing w:after="0" w:line="260" w:lineRule="auto"/>
              <w:jc w:val="both"/>
              <w:rPr>
                <w:rFonts w:ascii="Arial" w:cs="Arial" w:eastAsia="Arial" w:hAnsi="Arial"/>
              </w:rPr>
            </w:pPr>
            <w:r w:rsidDel="00000000" w:rsidR="00000000" w:rsidRPr="00000000">
              <w:rPr>
                <w:rFonts w:ascii="Arial" w:cs="Arial" w:eastAsia="Arial" w:hAnsi="Arial"/>
                <w:sz w:val="20"/>
                <w:szCs w:val="20"/>
                <w:rtl w:val="0"/>
              </w:rPr>
              <w:t xml:space="preserve">Documenta el cierre del proyecto y la recepción conforme por parte de la organización.</w:t>
            </w:r>
            <w:r w:rsidDel="00000000" w:rsidR="00000000" w:rsidRPr="00000000">
              <w:rPr>
                <w:rtl w:val="0"/>
              </w:rPr>
            </w:r>
          </w:p>
        </w:tc>
      </w:tr>
    </w:tbl>
    <w:p w:rsidR="00000000" w:rsidDel="00000000" w:rsidP="00000000" w:rsidRDefault="00000000" w:rsidRPr="00000000" w14:paraId="000000AF">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0">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B2">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B3">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B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B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B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B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B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BF">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tl w:val="0"/>
              </w:rPr>
            </w:r>
          </w:p>
        </w:tc>
        <w:tc>
          <w:tcPr>
            <w:vAlign w:val="center"/>
          </w:tcPr>
          <w:p w:rsidR="00000000" w:rsidDel="00000000" w:rsidP="00000000" w:rsidRDefault="00000000" w:rsidRPr="00000000" w14:paraId="000000C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C2">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Gestión de proyectos informáticos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C3">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Definición del proyecto y conformación del equipo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C4">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Selección y ajuste de la propuesta de proyecto, definición del alcance preliminar, asignación de roles y creación del repositorio público en GitHub con su README.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C5">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Propuesta de proyecto previa, cuenta de GitHub, plantillas de la asignatura.</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C6">
            <w:pPr>
              <w:spacing w:after="0" w:line="260" w:lineRule="auto"/>
              <w:jc w:val="center"/>
              <w:rPr>
                <w:rFonts w:ascii="Arial" w:cs="Arial" w:eastAsia="Arial" w:hAnsi="Arial"/>
              </w:rPr>
            </w:pPr>
            <w:r w:rsidDel="00000000" w:rsidR="00000000" w:rsidRPr="00000000">
              <w:rPr>
                <w:rFonts w:ascii="Arial" w:cs="Arial" w:eastAsia="Arial" w:hAnsi="Arial"/>
                <w:sz w:val="17"/>
                <w:szCs w:val="17"/>
                <w:rtl w:val="0"/>
              </w:rPr>
              <w:t xml:space="preserve">Semanas 1 a 2</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C7">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Renato Pomeri</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C8">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Corresponde al inicio de la Fase 1. El repositorio debe quedar público desde esta semana y mantenerse activo hasta la semana 18.</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C9">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Ingeniería de requisitos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CA">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Levantamiento de requerimientos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CB">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Entrevistas con la jefatura y bomberos, observación de la revisión del material en el cuartel y análisis de los registros en papel existentes.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CC">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Acceso al cuartel, pauta de entrevista, registros actuales de la compañía.</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CD">
            <w:pPr>
              <w:spacing w:after="0" w:line="260" w:lineRule="auto"/>
              <w:jc w:val="center"/>
              <w:rPr>
                <w:rFonts w:ascii="Arial" w:cs="Arial" w:eastAsia="Arial" w:hAnsi="Arial"/>
              </w:rPr>
            </w:pPr>
            <w:r w:rsidDel="00000000" w:rsidR="00000000" w:rsidRPr="00000000">
              <w:rPr>
                <w:rFonts w:ascii="Arial" w:cs="Arial" w:eastAsia="Arial" w:hAnsi="Arial"/>
                <w:sz w:val="17"/>
                <w:szCs w:val="17"/>
                <w:rtl w:val="0"/>
              </w:rPr>
              <w:t xml:space="preserve">Semanas 2 a 4</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CE">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Renato Pomeri</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CF">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Facilita el vínculo directo con la compañía. Dificulta la disponibilidad acotada de los bomberos, por lo que las reuniones se agendan con anticipación.</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D0">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Ingeniería de requisitos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D1">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Especificación y validación de requisitos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D2">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Redacción del documento de requerimientos con los requisitos funcionales y no funcionales, casos de uso, roles y alcance, con validación formal de la contraparte.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D3">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Plantilla de especificación, herramienta ofimática, reunión de validación.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D4">
            <w:pPr>
              <w:spacing w:after="0" w:line="260" w:lineRule="auto"/>
              <w:jc w:val="center"/>
              <w:rPr>
                <w:rFonts w:ascii="Arial" w:cs="Arial" w:eastAsia="Arial" w:hAnsi="Arial"/>
              </w:rPr>
            </w:pPr>
            <w:r w:rsidDel="00000000" w:rsidR="00000000" w:rsidRPr="00000000">
              <w:rPr>
                <w:rFonts w:ascii="Arial" w:cs="Arial" w:eastAsia="Arial" w:hAnsi="Arial"/>
                <w:sz w:val="17"/>
                <w:szCs w:val="17"/>
                <w:rtl w:val="0"/>
              </w:rPr>
              <w:t xml:space="preserve">Semanas 3 a 4</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D5">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Renato Pomeri</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D6">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Cierra la Fase 1 con la entrega sumativa de la semana 4. El alcance debe quedar fijado antes del diseño para evitar retrabajo.</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D7">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Bases de datos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D8">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Diseño del modelo de datos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D9">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Modelo entidad relación normalizado, diccionario de datos y definición de restricciones de unicidad e integridad referencial.</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DA">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Herramienta de modelado, documento de requerimientos aprobado.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DB">
            <w:pPr>
              <w:spacing w:after="0" w:line="260" w:lineRule="auto"/>
              <w:jc w:val="center"/>
              <w:rPr>
                <w:rFonts w:ascii="Arial" w:cs="Arial" w:eastAsia="Arial" w:hAnsi="Arial"/>
              </w:rPr>
            </w:pPr>
            <w:r w:rsidDel="00000000" w:rsidR="00000000" w:rsidRPr="00000000">
              <w:rPr>
                <w:rFonts w:ascii="Arial" w:cs="Arial" w:eastAsia="Arial" w:hAnsi="Arial"/>
                <w:sz w:val="17"/>
                <w:szCs w:val="17"/>
                <w:rtl w:val="0"/>
              </w:rPr>
              <w:t xml:space="preserve">Semanas 5 a 6</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DC">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Fernando Molina</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DD">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La codificación institucional existente se adopta como base, lo que reduce el riesgo de diseño.</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DE">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Diseño de soluciones de software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DF">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Diseño de arquitectura e interfaces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E0">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Diagrama de arquitectura y de componentes, diagramas UML de casos de uso y secuencia, diseño de los contenedores, diseño de pantallas y prototipo navegable.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E1">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Herramienta de modelado y de prototipado, equipo de la compañía para validar en terreno.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E2">
            <w:pPr>
              <w:spacing w:after="0" w:line="260" w:lineRule="auto"/>
              <w:jc w:val="center"/>
              <w:rPr>
                <w:rFonts w:ascii="Arial" w:cs="Arial" w:eastAsia="Arial" w:hAnsi="Arial"/>
              </w:rPr>
            </w:pPr>
            <w:r w:rsidDel="00000000" w:rsidR="00000000" w:rsidRPr="00000000">
              <w:rPr>
                <w:rFonts w:ascii="Arial" w:cs="Arial" w:eastAsia="Arial" w:hAnsi="Arial"/>
                <w:sz w:val="17"/>
                <w:szCs w:val="17"/>
                <w:rtl w:val="0"/>
              </w:rPr>
              <w:t xml:space="preserve">Semanas 6 a 7</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E3">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Fabián Fica</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E4">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La validación del prototipo con bomberos permite corregir la usabilidad antes de construir.</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E5">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Desarrollo de soluciones de software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E6">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Construcción del módulo de usuarios y accesos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E7">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Registro y administración de usuarios con rol asignado, autenticación segura y restricción de funciones según rol.</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E8">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Entorno de desarrollo, repositorio GitHub, modelo de datos implementado.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E9">
            <w:pPr>
              <w:spacing w:after="0" w:line="260" w:lineRule="auto"/>
              <w:jc w:val="center"/>
              <w:rPr>
                <w:rFonts w:ascii="Arial" w:cs="Arial" w:eastAsia="Arial" w:hAnsi="Arial"/>
              </w:rPr>
            </w:pPr>
            <w:r w:rsidDel="00000000" w:rsidR="00000000" w:rsidRPr="00000000">
              <w:rPr>
                <w:rFonts w:ascii="Arial" w:cs="Arial" w:eastAsia="Arial" w:hAnsi="Arial"/>
                <w:sz w:val="17"/>
                <w:szCs w:val="17"/>
                <w:rtl w:val="0"/>
              </w:rPr>
              <w:t xml:space="preserve">Semanas 7 a 8</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EA">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Fernando Molina</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EB">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Es prerrequisito de los demás módulos, por lo que se construye primero.</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EC">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Desarrollo de soluciones de software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ED">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Construcción del módulo de inventario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EE">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Alta, edición y baja de material con código único, búsqueda y filtros, y registro de movimientos entre carros y cajoneras.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EF">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Entorno de desarrollo, repositorio GitHub, inventario levantado en terreno.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F0">
            <w:pPr>
              <w:spacing w:after="0" w:line="260" w:lineRule="auto"/>
              <w:jc w:val="center"/>
              <w:rPr>
                <w:rFonts w:ascii="Arial" w:cs="Arial" w:eastAsia="Arial" w:hAnsi="Arial"/>
              </w:rPr>
            </w:pPr>
            <w:r w:rsidDel="00000000" w:rsidR="00000000" w:rsidRPr="00000000">
              <w:rPr>
                <w:rFonts w:ascii="Arial" w:cs="Arial" w:eastAsia="Arial" w:hAnsi="Arial"/>
                <w:sz w:val="17"/>
                <w:szCs w:val="17"/>
                <w:rtl w:val="0"/>
              </w:rPr>
              <w:t xml:space="preserve">Semanas 8 a 10</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F1">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Fernando Molina y Fabián Fica</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F2">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Debe estar operativo para el informe de avance de la semana 10. El levantamiento físico es extenso, por lo que se priorizan los equipos con revisión periódica.</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F3">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Desarrollo de soluciones de software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F4">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Construcción del módulo de revisiones periódicas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F5">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Definición de planes de revisión por frecuencia, asignación a bomberos y ejecución como lista de verificación con resultado, valores medidos y observaciones.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F6">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Entorno de desarrollo, fichas de revisión validadas por la jefatura.</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F7">
            <w:pPr>
              <w:spacing w:after="0" w:line="260" w:lineRule="auto"/>
              <w:jc w:val="center"/>
              <w:rPr>
                <w:rFonts w:ascii="Arial" w:cs="Arial" w:eastAsia="Arial" w:hAnsi="Arial"/>
              </w:rPr>
            </w:pPr>
            <w:r w:rsidDel="00000000" w:rsidR="00000000" w:rsidRPr="00000000">
              <w:rPr>
                <w:rFonts w:ascii="Arial" w:cs="Arial" w:eastAsia="Arial" w:hAnsi="Arial"/>
                <w:sz w:val="17"/>
                <w:szCs w:val="17"/>
                <w:rtl w:val="0"/>
              </w:rPr>
              <w:t xml:space="preserve">Semanas 10 a 12</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F8">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Fernando Molina y Fabián Fica</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F9">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Depende de que las fichas de revisión estén documentadas y aprobadas previamente.</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FA">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Desarrollo de soluciones de software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FB">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Construcción de notificaciones, panel y reportes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FC">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Aviso de revisiones pendientes o vencidas, panel de indicadores de cumplimiento, consulta de historial por equipo, exportación de reportes y bitácora de auditoría.</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FD">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Entorno de desarrollo, datos de prueba representativos.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FE">
            <w:pPr>
              <w:spacing w:after="0" w:line="260" w:lineRule="auto"/>
              <w:jc w:val="center"/>
              <w:rPr>
                <w:rFonts w:ascii="Arial" w:cs="Arial" w:eastAsia="Arial" w:hAnsi="Arial"/>
              </w:rPr>
            </w:pPr>
            <w:r w:rsidDel="00000000" w:rsidR="00000000" w:rsidRPr="00000000">
              <w:rPr>
                <w:rFonts w:ascii="Arial" w:cs="Arial" w:eastAsia="Arial" w:hAnsi="Arial"/>
                <w:sz w:val="17"/>
                <w:szCs w:val="17"/>
                <w:rtl w:val="0"/>
              </w:rPr>
              <w:t xml:space="preserve">Semanas 12 a 13</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FF">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Fabián Fica</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00">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Requiere datos de revisiones acumulados para verificar los indicadores de forma realista.</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01">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Calidad de software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02">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Ejecución del plan de pruebas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03">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Pruebas unitarias, de integración, de seguridad y de rendimiento, más pruebas de aceptación con bomberos operando el sistema en el cuartel.</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04">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Plan de pruebas basado en ISO/IEC 25010, ambiente de pruebas, apoyo de la compañía.</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05">
            <w:pPr>
              <w:spacing w:after="0" w:line="260" w:lineRule="auto"/>
              <w:jc w:val="center"/>
              <w:rPr>
                <w:rFonts w:ascii="Arial" w:cs="Arial" w:eastAsia="Arial" w:hAnsi="Arial"/>
              </w:rPr>
            </w:pPr>
            <w:r w:rsidDel="00000000" w:rsidR="00000000" w:rsidRPr="00000000">
              <w:rPr>
                <w:rFonts w:ascii="Arial" w:cs="Arial" w:eastAsia="Arial" w:hAnsi="Arial"/>
                <w:sz w:val="17"/>
                <w:szCs w:val="17"/>
                <w:rtl w:val="0"/>
              </w:rPr>
              <w:t xml:space="preserve">Semanas 13 a 14</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06">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Fabián Fica</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07">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Requiere coordinar la disponibilidad de los bomberos para las pruebas de aceptación.</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08">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Calidad de software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09">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Corrección de hallazgos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0A">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Registro y priorización de los hallazgos, aplicación de correcciones y verificación mediante pruebas de regresión.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0B">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Registro de hallazgos, entorno de desarrollo.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0C">
            <w:pPr>
              <w:spacing w:after="0" w:line="260" w:lineRule="auto"/>
              <w:jc w:val="center"/>
              <w:rPr>
                <w:rFonts w:ascii="Arial" w:cs="Arial" w:eastAsia="Arial" w:hAnsi="Arial"/>
              </w:rPr>
            </w:pPr>
            <w:r w:rsidDel="00000000" w:rsidR="00000000" w:rsidRPr="00000000">
              <w:rPr>
                <w:rFonts w:ascii="Arial" w:cs="Arial" w:eastAsia="Arial" w:hAnsi="Arial"/>
                <w:sz w:val="17"/>
                <w:szCs w:val="17"/>
                <w:rtl w:val="0"/>
              </w:rPr>
              <w:t xml:space="preserve">Semana 14</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0D">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Fernando Molina y Fabián Fica</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0E">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El plazo es acotado, por lo que los hallazgos se priorizan por criticidad.</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0F">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Gestión de proyectos informáticos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10">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Despliegue, carga inicial y capacitación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11">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Puesta en marcha en el servidor local del cuartel mediante contenedores, carga del inventario real, configuración de respaldos y capacitación a los usuarios por rol.</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12">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Servidor del cuartel, red local, archivos de despliegue, material de capacitación.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13">
            <w:pPr>
              <w:spacing w:after="0" w:line="260" w:lineRule="auto"/>
              <w:jc w:val="center"/>
              <w:rPr>
                <w:rFonts w:ascii="Arial" w:cs="Arial" w:eastAsia="Arial" w:hAnsi="Arial"/>
              </w:rPr>
            </w:pPr>
            <w:r w:rsidDel="00000000" w:rsidR="00000000" w:rsidRPr="00000000">
              <w:rPr>
                <w:rFonts w:ascii="Arial" w:cs="Arial" w:eastAsia="Arial" w:hAnsi="Arial"/>
                <w:sz w:val="17"/>
                <w:szCs w:val="17"/>
                <w:rtl w:val="0"/>
              </w:rPr>
              <w:t xml:space="preserve">Semanas 14 a 15</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14">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Renato Pomeri</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15">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Puede haber resistencia al cambio, que se aborda con capacitación breve y acompañamiento inicial.</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16">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Gestión de proyectos informáticos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17">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Documentación e informe final</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18">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Manual técnico de despliegue, manual de usuario, sección de innovación e informe final del proyecto, con el acta de entrega a la compañía.</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19">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Documentación generada en todas las etapas, repositorio GitHub.</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1A">
            <w:pPr>
              <w:spacing w:after="0" w:line="260" w:lineRule="auto"/>
              <w:jc w:val="center"/>
              <w:rPr>
                <w:rFonts w:ascii="Arial" w:cs="Arial" w:eastAsia="Arial" w:hAnsi="Arial"/>
              </w:rPr>
            </w:pPr>
            <w:r w:rsidDel="00000000" w:rsidR="00000000" w:rsidRPr="00000000">
              <w:rPr>
                <w:rFonts w:ascii="Arial" w:cs="Arial" w:eastAsia="Arial" w:hAnsi="Arial"/>
                <w:sz w:val="17"/>
                <w:szCs w:val="17"/>
                <w:rtl w:val="0"/>
              </w:rPr>
              <w:t xml:space="preserve">Semana 15</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1B">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Renato Pomeri</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1C">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Cierra la Fase 2 con la entrega sumativa de la semana 15. Se apoya en la documentación producida al cierre de cada etapa.</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1D">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Comunicación oral y escrita</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1E">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Preparación y presentación a la comisión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1F">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Elaboración del material de presentación, ensayos del equipo y exposición del proyecto y sus evidencias ante la comisión evaluadora.</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20">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Material de presentación, evidencias del proyecto, sistema en operación.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21">
            <w:pPr>
              <w:spacing w:after="0" w:line="260" w:lineRule="auto"/>
              <w:jc w:val="center"/>
              <w:rPr>
                <w:rFonts w:ascii="Arial" w:cs="Arial" w:eastAsia="Arial" w:hAnsi="Arial"/>
              </w:rPr>
            </w:pPr>
            <w:r w:rsidDel="00000000" w:rsidR="00000000" w:rsidRPr="00000000">
              <w:rPr>
                <w:rFonts w:ascii="Arial" w:cs="Arial" w:eastAsia="Arial" w:hAnsi="Arial"/>
                <w:sz w:val="17"/>
                <w:szCs w:val="17"/>
                <w:rtl w:val="0"/>
              </w:rPr>
              <w:t xml:space="preserve">Semanas 16 a 18</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22">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Equipo completo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23">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Corresponde a la Fase 3. La presentación es individual ante comisión, por lo que cada integrante prepara su parte.</w:t>
            </w:r>
            <w:r w:rsidDel="00000000" w:rsidR="00000000" w:rsidRPr="00000000">
              <w:rPr>
                <w:rtl w:val="0"/>
              </w:rPr>
            </w:r>
          </w:p>
        </w:tc>
      </w:tr>
    </w:tbl>
    <w:p w:rsidR="00000000" w:rsidDel="00000000" w:rsidP="00000000" w:rsidRDefault="00000000" w:rsidRPr="00000000" w14:paraId="00000124">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25">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8">
      <w:pPr>
        <w:spacing w:after="0" w:line="360" w:lineRule="auto"/>
        <w:jc w:val="both"/>
        <w:rPr>
          <w:b w:val="1"/>
          <w:bCs w:val="1"/>
          <w:sz w:val="24"/>
          <w:szCs w:val="24"/>
        </w:rPr>
      </w:pPr>
      <w:r w:rsidDel="00000000" w:rsidR="00000000" w:rsidRPr="00000000">
        <w:rPr>
          <w:rtl w:val="0"/>
        </w:rPr>
      </w:r>
    </w:p>
    <w:tbl>
      <w:tblPr>
        <w:tblStyle w:val="Table16"/>
        <w:tblW w:w="1084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525"/>
        <w:gridCol w:w="525"/>
        <w:gridCol w:w="525"/>
        <w:gridCol w:w="525"/>
        <w:gridCol w:w="525"/>
        <w:gridCol w:w="525"/>
        <w:gridCol w:w="525"/>
        <w:gridCol w:w="525"/>
        <w:gridCol w:w="525"/>
        <w:gridCol w:w="525"/>
        <w:gridCol w:w="525"/>
        <w:gridCol w:w="525"/>
        <w:gridCol w:w="525"/>
        <w:gridCol w:w="525"/>
        <w:gridCol w:w="450"/>
        <w:gridCol w:w="525"/>
        <w:gridCol w:w="525"/>
        <w:gridCol w:w="105"/>
        <w:tblGridChange w:id="0">
          <w:tblGrid>
            <w:gridCol w:w="1350"/>
            <w:gridCol w:w="540"/>
            <w:gridCol w:w="525"/>
            <w:gridCol w:w="525"/>
            <w:gridCol w:w="525"/>
            <w:gridCol w:w="525"/>
            <w:gridCol w:w="525"/>
            <w:gridCol w:w="525"/>
            <w:gridCol w:w="525"/>
            <w:gridCol w:w="525"/>
            <w:gridCol w:w="525"/>
            <w:gridCol w:w="525"/>
            <w:gridCol w:w="525"/>
            <w:gridCol w:w="525"/>
            <w:gridCol w:w="525"/>
            <w:gridCol w:w="525"/>
            <w:gridCol w:w="450"/>
            <w:gridCol w:w="525"/>
            <w:gridCol w:w="525"/>
            <w:gridCol w:w="105"/>
          </w:tblGrid>
        </w:tblGridChange>
      </w:tblGrid>
      <w:tr>
        <w:trPr>
          <w:cantSplit w:val="0"/>
          <w:trHeight w:val="294" w:hRule="atLeast"/>
          <w:tblHeader w:val="1"/>
        </w:trPr>
        <w:tc>
          <w:tcPr>
            <w:vMerge w:val="restart"/>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2A">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1"/>
            <w:shd w:fill="fff2cb" w:val="clear"/>
          </w:tcPr>
          <w:p w:rsidR="00000000" w:rsidDel="00000000" w:rsidP="00000000" w:rsidRDefault="00000000" w:rsidRPr="00000000" w14:paraId="0000012E">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1"/>
        </w:trPr>
        <w:tc>
          <w:tcPr>
            <w:vMerge w:val="continue"/>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3F">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40">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41">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42">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43">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44">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45">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46">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47">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48">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49">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4A">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4B">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4C">
            <w:pPr>
              <w:spacing w:line="360" w:lineRule="auto"/>
              <w:jc w:val="center"/>
              <w:rPr>
                <w:b w:val="1"/>
                <w:bCs w:val="1"/>
                <w:sz w:val="16"/>
                <w:szCs w:val="16"/>
              </w:rPr>
            </w:pPr>
            <w:r w:rsidDel="00000000" w:rsidR="00000000" w:rsidRPr="00000000">
              <w:rPr>
                <w:b w:val="1"/>
                <w:bCs w:val="1"/>
                <w:sz w:val="16"/>
                <w:szCs w:val="16"/>
                <w:rtl w:val="0"/>
              </w:rPr>
              <w:t xml:space="preserve">S 15</w:t>
            </w:r>
          </w:p>
        </w:tc>
        <w:tc>
          <w:tcPr/>
          <w:p w:rsidR="00000000" w:rsidDel="00000000" w:rsidP="00000000" w:rsidRDefault="00000000" w:rsidRPr="00000000" w14:paraId="0000014D">
            <w:pPr>
              <w:spacing w:line="360" w:lineRule="auto"/>
              <w:jc w:val="center"/>
              <w:rPr>
                <w:b w:val="1"/>
                <w:bCs w:val="1"/>
                <w:sz w:val="16"/>
                <w:szCs w:val="16"/>
              </w:rPr>
            </w:pPr>
            <w:r w:rsidDel="00000000" w:rsidR="00000000" w:rsidRPr="00000000">
              <w:rPr>
                <w:b w:val="1"/>
                <w:bCs w:val="1"/>
                <w:sz w:val="16"/>
                <w:szCs w:val="16"/>
                <w:rtl w:val="0"/>
              </w:rPr>
              <w:t xml:space="preserve">S16</w:t>
            </w:r>
          </w:p>
        </w:tc>
        <w:tc>
          <w:tcPr/>
          <w:p w:rsidR="00000000" w:rsidDel="00000000" w:rsidP="00000000" w:rsidRDefault="00000000" w:rsidRPr="00000000" w14:paraId="0000014E">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4F">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tcMar>
              <w:top w:w="70.0" w:type="dxa"/>
              <w:left w:w="100.0" w:type="dxa"/>
              <w:bottom w:w="70.0" w:type="dxa"/>
              <w:right w:w="100.0" w:type="dxa"/>
            </w:tcMar>
          </w:tcPr>
          <w:p w:rsidR="00000000" w:rsidDel="00000000" w:rsidP="00000000" w:rsidRDefault="00000000" w:rsidRPr="00000000" w14:paraId="00000150">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Definición del proyecto y conformación del equipo</w:t>
            </w:r>
            <w:r w:rsidDel="00000000" w:rsidR="00000000" w:rsidRPr="00000000">
              <w:rPr>
                <w:rtl w:val="0"/>
              </w:rPr>
            </w:r>
          </w:p>
        </w:tc>
        <w:tc>
          <w:tcPr>
            <w:shd w:fill="d9ead3" w:val="clear"/>
            <w:tcMar>
              <w:top w:w="40.0" w:type="dxa"/>
              <w:left w:w="20.0" w:type="dxa"/>
              <w:bottom w:w="40.0" w:type="dxa"/>
              <w:right w:w="20.0" w:type="dxa"/>
            </w:tcMar>
            <w:vAlign w:val="center"/>
          </w:tcPr>
          <w:p w:rsidR="00000000" w:rsidDel="00000000" w:rsidP="00000000" w:rsidRDefault="00000000" w:rsidRPr="00000000" w14:paraId="00000151">
            <w:pPr>
              <w:spacing w:after="0" w:line="240" w:lineRule="auto"/>
              <w:jc w:val="center"/>
              <w:rPr>
                <w:rFonts w:ascii="Arial" w:cs="Arial" w:eastAsia="Arial" w:hAnsi="Arial"/>
              </w:rPr>
            </w:pPr>
            <w:r w:rsidDel="00000000" w:rsidR="00000000" w:rsidRPr="00000000">
              <w:rPr>
                <w:rFonts w:ascii="Arial" w:cs="Arial" w:eastAsia="Arial" w:hAnsi="Arial"/>
                <w:b w:val="1"/>
                <w:bCs w:val="1"/>
                <w:sz w:val="16"/>
                <w:szCs w:val="16"/>
                <w:rtl w:val="0"/>
              </w:rPr>
              <w:t xml:space="preserve">X</w:t>
            </w:r>
            <w:r w:rsidDel="00000000" w:rsidR="00000000" w:rsidRPr="00000000">
              <w:rPr>
                <w:rtl w:val="0"/>
              </w:rPr>
            </w:r>
          </w:p>
        </w:tc>
        <w:tc>
          <w:tcPr>
            <w:shd w:fill="d9ead3" w:val="clear"/>
            <w:tcMar>
              <w:top w:w="40.0" w:type="dxa"/>
              <w:left w:w="20.0" w:type="dxa"/>
              <w:bottom w:w="40.0" w:type="dxa"/>
              <w:right w:w="20.0" w:type="dxa"/>
            </w:tcMar>
            <w:vAlign w:val="center"/>
          </w:tcPr>
          <w:p w:rsidR="00000000" w:rsidDel="00000000" w:rsidP="00000000" w:rsidRDefault="00000000" w:rsidRPr="00000000" w14:paraId="00000152">
            <w:pPr>
              <w:spacing w:after="0" w:line="240" w:lineRule="auto"/>
              <w:jc w:val="center"/>
              <w:rPr>
                <w:rFonts w:ascii="Arial" w:cs="Arial" w:eastAsia="Arial" w:hAnsi="Arial"/>
              </w:rPr>
            </w:pPr>
            <w:r w:rsidDel="00000000" w:rsidR="00000000" w:rsidRPr="00000000">
              <w:rPr>
                <w:rFonts w:ascii="Arial" w:cs="Arial" w:eastAsia="Arial" w:hAnsi="Arial"/>
                <w:b w:val="1"/>
                <w:bCs w:val="1"/>
                <w:sz w:val="16"/>
                <w:szCs w:val="16"/>
                <w:rtl w:val="0"/>
              </w:rPr>
              <w:t xml:space="preserve">X</w:t>
            </w: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53">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54">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55">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56">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57">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58">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59">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5A">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5B">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5C">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5D">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5E">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5F">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60">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61">
            <w:pPr>
              <w:spacing w:after="0" w:line="240"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tcMar>
              <w:top w:w="70.0" w:type="dxa"/>
              <w:left w:w="100.0" w:type="dxa"/>
              <w:bottom w:w="70.0" w:type="dxa"/>
              <w:right w:w="100.0" w:type="dxa"/>
            </w:tcMar>
          </w:tcPr>
          <w:p w:rsidR="00000000" w:rsidDel="00000000" w:rsidP="00000000" w:rsidRDefault="00000000" w:rsidRPr="00000000" w14:paraId="00000163">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Levantamiento de requerimientos</w:t>
            </w: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64">
            <w:pPr>
              <w:spacing w:after="0" w:line="240" w:lineRule="auto"/>
              <w:jc w:val="center"/>
              <w:rPr>
                <w:rFonts w:ascii="Arial" w:cs="Arial" w:eastAsia="Arial" w:hAnsi="Arial"/>
              </w:rPr>
            </w:pPr>
            <w:r w:rsidDel="00000000" w:rsidR="00000000" w:rsidRPr="00000000">
              <w:rPr>
                <w:rtl w:val="0"/>
              </w:rPr>
            </w:r>
          </w:p>
        </w:tc>
        <w:tc>
          <w:tcPr>
            <w:shd w:fill="d9ead3" w:val="clear"/>
            <w:tcMar>
              <w:top w:w="40.0" w:type="dxa"/>
              <w:left w:w="20.0" w:type="dxa"/>
              <w:bottom w:w="40.0" w:type="dxa"/>
              <w:right w:w="20.0" w:type="dxa"/>
            </w:tcMar>
            <w:vAlign w:val="center"/>
          </w:tcPr>
          <w:p w:rsidR="00000000" w:rsidDel="00000000" w:rsidP="00000000" w:rsidRDefault="00000000" w:rsidRPr="00000000" w14:paraId="00000165">
            <w:pPr>
              <w:spacing w:after="0" w:line="240" w:lineRule="auto"/>
              <w:jc w:val="center"/>
              <w:rPr>
                <w:rFonts w:ascii="Arial" w:cs="Arial" w:eastAsia="Arial" w:hAnsi="Arial"/>
              </w:rPr>
            </w:pPr>
            <w:r w:rsidDel="00000000" w:rsidR="00000000" w:rsidRPr="00000000">
              <w:rPr>
                <w:rFonts w:ascii="Arial" w:cs="Arial" w:eastAsia="Arial" w:hAnsi="Arial"/>
                <w:b w:val="1"/>
                <w:bCs w:val="1"/>
                <w:sz w:val="16"/>
                <w:szCs w:val="16"/>
                <w:rtl w:val="0"/>
              </w:rPr>
              <w:t xml:space="preserve">X</w:t>
            </w:r>
            <w:r w:rsidDel="00000000" w:rsidR="00000000" w:rsidRPr="00000000">
              <w:rPr>
                <w:rtl w:val="0"/>
              </w:rPr>
            </w:r>
          </w:p>
        </w:tc>
        <w:tc>
          <w:tcPr>
            <w:shd w:fill="d9ead3" w:val="clear"/>
            <w:tcMar>
              <w:top w:w="40.0" w:type="dxa"/>
              <w:left w:w="20.0" w:type="dxa"/>
              <w:bottom w:w="40.0" w:type="dxa"/>
              <w:right w:w="20.0" w:type="dxa"/>
            </w:tcMar>
            <w:vAlign w:val="center"/>
          </w:tcPr>
          <w:p w:rsidR="00000000" w:rsidDel="00000000" w:rsidP="00000000" w:rsidRDefault="00000000" w:rsidRPr="00000000" w14:paraId="00000166">
            <w:pPr>
              <w:spacing w:after="0" w:line="240" w:lineRule="auto"/>
              <w:jc w:val="center"/>
              <w:rPr>
                <w:rFonts w:ascii="Arial" w:cs="Arial" w:eastAsia="Arial" w:hAnsi="Arial"/>
              </w:rPr>
            </w:pPr>
            <w:r w:rsidDel="00000000" w:rsidR="00000000" w:rsidRPr="00000000">
              <w:rPr>
                <w:rFonts w:ascii="Arial" w:cs="Arial" w:eastAsia="Arial" w:hAnsi="Arial"/>
                <w:b w:val="1"/>
                <w:bCs w:val="1"/>
                <w:sz w:val="16"/>
                <w:szCs w:val="16"/>
                <w:rtl w:val="0"/>
              </w:rPr>
              <w:t xml:space="preserve">X</w:t>
            </w:r>
            <w:r w:rsidDel="00000000" w:rsidR="00000000" w:rsidRPr="00000000">
              <w:rPr>
                <w:rtl w:val="0"/>
              </w:rPr>
            </w:r>
          </w:p>
        </w:tc>
        <w:tc>
          <w:tcPr>
            <w:shd w:fill="d9ead3" w:val="clear"/>
            <w:tcMar>
              <w:top w:w="40.0" w:type="dxa"/>
              <w:left w:w="20.0" w:type="dxa"/>
              <w:bottom w:w="40.0" w:type="dxa"/>
              <w:right w:w="20.0" w:type="dxa"/>
            </w:tcMar>
            <w:vAlign w:val="center"/>
          </w:tcPr>
          <w:p w:rsidR="00000000" w:rsidDel="00000000" w:rsidP="00000000" w:rsidRDefault="00000000" w:rsidRPr="00000000" w14:paraId="00000167">
            <w:pPr>
              <w:spacing w:after="0" w:line="240" w:lineRule="auto"/>
              <w:jc w:val="center"/>
              <w:rPr>
                <w:rFonts w:ascii="Arial" w:cs="Arial" w:eastAsia="Arial" w:hAnsi="Arial"/>
              </w:rPr>
            </w:pPr>
            <w:r w:rsidDel="00000000" w:rsidR="00000000" w:rsidRPr="00000000">
              <w:rPr>
                <w:rFonts w:ascii="Arial" w:cs="Arial" w:eastAsia="Arial" w:hAnsi="Arial"/>
                <w:b w:val="1"/>
                <w:bCs w:val="1"/>
                <w:sz w:val="16"/>
                <w:szCs w:val="16"/>
                <w:rtl w:val="0"/>
              </w:rPr>
              <w:t xml:space="preserve">X</w:t>
            </w: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68">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69">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6A">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6B">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6C">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6D">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6E">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6F">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70">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71">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72">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73">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74">
            <w:pPr>
              <w:spacing w:after="0" w:line="240"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Mar>
              <w:top w:w="70.0" w:type="dxa"/>
              <w:left w:w="100.0" w:type="dxa"/>
              <w:bottom w:w="70.0" w:type="dxa"/>
              <w:right w:w="100.0" w:type="dxa"/>
            </w:tcMar>
          </w:tcPr>
          <w:p w:rsidR="00000000" w:rsidDel="00000000" w:rsidP="00000000" w:rsidRDefault="00000000" w:rsidRPr="00000000" w14:paraId="00000176">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Especificación y validación de requisitos</w:t>
            </w: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77">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78">
            <w:pPr>
              <w:spacing w:after="0" w:line="240" w:lineRule="auto"/>
              <w:jc w:val="center"/>
              <w:rPr>
                <w:rFonts w:ascii="Arial" w:cs="Arial" w:eastAsia="Arial" w:hAnsi="Arial"/>
              </w:rPr>
            </w:pPr>
            <w:r w:rsidDel="00000000" w:rsidR="00000000" w:rsidRPr="00000000">
              <w:rPr>
                <w:rtl w:val="0"/>
              </w:rPr>
            </w:r>
          </w:p>
        </w:tc>
        <w:tc>
          <w:tcPr>
            <w:shd w:fill="d9ead3" w:val="clear"/>
            <w:tcMar>
              <w:top w:w="40.0" w:type="dxa"/>
              <w:left w:w="20.0" w:type="dxa"/>
              <w:bottom w:w="40.0" w:type="dxa"/>
              <w:right w:w="20.0" w:type="dxa"/>
            </w:tcMar>
            <w:vAlign w:val="center"/>
          </w:tcPr>
          <w:p w:rsidR="00000000" w:rsidDel="00000000" w:rsidP="00000000" w:rsidRDefault="00000000" w:rsidRPr="00000000" w14:paraId="00000179">
            <w:pPr>
              <w:spacing w:after="0" w:line="240" w:lineRule="auto"/>
              <w:jc w:val="center"/>
              <w:rPr>
                <w:rFonts w:ascii="Arial" w:cs="Arial" w:eastAsia="Arial" w:hAnsi="Arial"/>
              </w:rPr>
            </w:pPr>
            <w:r w:rsidDel="00000000" w:rsidR="00000000" w:rsidRPr="00000000">
              <w:rPr>
                <w:rFonts w:ascii="Arial" w:cs="Arial" w:eastAsia="Arial" w:hAnsi="Arial"/>
                <w:b w:val="1"/>
                <w:bCs w:val="1"/>
                <w:sz w:val="16"/>
                <w:szCs w:val="16"/>
                <w:rtl w:val="0"/>
              </w:rPr>
              <w:t xml:space="preserve">X</w:t>
            </w:r>
            <w:r w:rsidDel="00000000" w:rsidR="00000000" w:rsidRPr="00000000">
              <w:rPr>
                <w:rtl w:val="0"/>
              </w:rPr>
            </w:r>
          </w:p>
        </w:tc>
        <w:tc>
          <w:tcPr>
            <w:shd w:fill="d9ead3" w:val="clear"/>
            <w:tcMar>
              <w:top w:w="40.0" w:type="dxa"/>
              <w:left w:w="20.0" w:type="dxa"/>
              <w:bottom w:w="40.0" w:type="dxa"/>
              <w:right w:w="20.0" w:type="dxa"/>
            </w:tcMar>
            <w:vAlign w:val="center"/>
          </w:tcPr>
          <w:p w:rsidR="00000000" w:rsidDel="00000000" w:rsidP="00000000" w:rsidRDefault="00000000" w:rsidRPr="00000000" w14:paraId="0000017A">
            <w:pPr>
              <w:spacing w:after="0" w:line="240" w:lineRule="auto"/>
              <w:jc w:val="center"/>
              <w:rPr>
                <w:rFonts w:ascii="Arial" w:cs="Arial" w:eastAsia="Arial" w:hAnsi="Arial"/>
              </w:rPr>
            </w:pPr>
            <w:r w:rsidDel="00000000" w:rsidR="00000000" w:rsidRPr="00000000">
              <w:rPr>
                <w:rFonts w:ascii="Arial" w:cs="Arial" w:eastAsia="Arial" w:hAnsi="Arial"/>
                <w:b w:val="1"/>
                <w:bCs w:val="1"/>
                <w:sz w:val="16"/>
                <w:szCs w:val="16"/>
                <w:rtl w:val="0"/>
              </w:rPr>
              <w:t xml:space="preserve">X</w:t>
            </w: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7B">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7C">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7D">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7E">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7F">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80">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81">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82">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83">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84">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85">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86">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87">
            <w:pPr>
              <w:spacing w:after="0" w:line="240"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Mar>
              <w:top w:w="70.0" w:type="dxa"/>
              <w:left w:w="100.0" w:type="dxa"/>
              <w:bottom w:w="70.0" w:type="dxa"/>
              <w:right w:w="100.0" w:type="dxa"/>
            </w:tcMar>
          </w:tcPr>
          <w:p w:rsidR="00000000" w:rsidDel="00000000" w:rsidP="00000000" w:rsidRDefault="00000000" w:rsidRPr="00000000" w14:paraId="00000189">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Diseño del modelo de datos</w:t>
            </w: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8A">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8B">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8C">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8D">
            <w:pPr>
              <w:spacing w:after="0" w:line="240" w:lineRule="auto"/>
              <w:jc w:val="center"/>
              <w:rPr>
                <w:rFonts w:ascii="Arial" w:cs="Arial" w:eastAsia="Arial" w:hAnsi="Arial"/>
              </w:rPr>
            </w:pPr>
            <w:r w:rsidDel="00000000" w:rsidR="00000000" w:rsidRPr="00000000">
              <w:rPr>
                <w:rtl w:val="0"/>
              </w:rPr>
            </w:r>
          </w:p>
        </w:tc>
        <w:tc>
          <w:tcPr>
            <w:shd w:fill="fff2cc" w:val="clear"/>
            <w:tcMar>
              <w:top w:w="40.0" w:type="dxa"/>
              <w:left w:w="20.0" w:type="dxa"/>
              <w:bottom w:w="40.0" w:type="dxa"/>
              <w:right w:w="20.0" w:type="dxa"/>
            </w:tcMar>
            <w:vAlign w:val="center"/>
          </w:tcPr>
          <w:p w:rsidR="00000000" w:rsidDel="00000000" w:rsidP="00000000" w:rsidRDefault="00000000" w:rsidRPr="00000000" w14:paraId="0000018E">
            <w:pPr>
              <w:spacing w:after="0" w:line="240" w:lineRule="auto"/>
              <w:jc w:val="center"/>
              <w:rPr>
                <w:rFonts w:ascii="Arial" w:cs="Arial" w:eastAsia="Arial" w:hAnsi="Arial"/>
              </w:rPr>
            </w:pPr>
            <w:r w:rsidDel="00000000" w:rsidR="00000000" w:rsidRPr="00000000">
              <w:rPr>
                <w:rFonts w:ascii="Arial" w:cs="Arial" w:eastAsia="Arial" w:hAnsi="Arial"/>
                <w:b w:val="1"/>
                <w:bCs w:val="1"/>
                <w:sz w:val="16"/>
                <w:szCs w:val="16"/>
                <w:rtl w:val="0"/>
              </w:rPr>
              <w:t xml:space="preserve">X</w:t>
            </w:r>
            <w:r w:rsidDel="00000000" w:rsidR="00000000" w:rsidRPr="00000000">
              <w:rPr>
                <w:rtl w:val="0"/>
              </w:rPr>
            </w:r>
          </w:p>
        </w:tc>
        <w:tc>
          <w:tcPr>
            <w:shd w:fill="fff2cc" w:val="clear"/>
            <w:tcMar>
              <w:top w:w="40.0" w:type="dxa"/>
              <w:left w:w="20.0" w:type="dxa"/>
              <w:bottom w:w="40.0" w:type="dxa"/>
              <w:right w:w="20.0" w:type="dxa"/>
            </w:tcMar>
            <w:vAlign w:val="center"/>
          </w:tcPr>
          <w:p w:rsidR="00000000" w:rsidDel="00000000" w:rsidP="00000000" w:rsidRDefault="00000000" w:rsidRPr="00000000" w14:paraId="0000018F">
            <w:pPr>
              <w:spacing w:after="0" w:line="240" w:lineRule="auto"/>
              <w:jc w:val="center"/>
              <w:rPr>
                <w:rFonts w:ascii="Arial" w:cs="Arial" w:eastAsia="Arial" w:hAnsi="Arial"/>
              </w:rPr>
            </w:pPr>
            <w:r w:rsidDel="00000000" w:rsidR="00000000" w:rsidRPr="00000000">
              <w:rPr>
                <w:rFonts w:ascii="Arial" w:cs="Arial" w:eastAsia="Arial" w:hAnsi="Arial"/>
                <w:b w:val="1"/>
                <w:bCs w:val="1"/>
                <w:sz w:val="16"/>
                <w:szCs w:val="16"/>
                <w:rtl w:val="0"/>
              </w:rPr>
              <w:t xml:space="preserve">X</w:t>
            </w: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90">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91">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92">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93">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94">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95">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96">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97">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98">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99">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9A">
            <w:pPr>
              <w:spacing w:after="0" w:line="240"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Mar>
              <w:top w:w="70.0" w:type="dxa"/>
              <w:left w:w="100.0" w:type="dxa"/>
              <w:bottom w:w="70.0" w:type="dxa"/>
              <w:right w:w="100.0" w:type="dxa"/>
            </w:tcMar>
          </w:tcPr>
          <w:p w:rsidR="00000000" w:rsidDel="00000000" w:rsidP="00000000" w:rsidRDefault="00000000" w:rsidRPr="00000000" w14:paraId="0000019C">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Diseño de arquitectura e interfaces</w:t>
            </w: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9D">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9E">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9F">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A0">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A1">
            <w:pPr>
              <w:spacing w:after="0" w:line="240" w:lineRule="auto"/>
              <w:jc w:val="center"/>
              <w:rPr>
                <w:rFonts w:ascii="Arial" w:cs="Arial" w:eastAsia="Arial" w:hAnsi="Arial"/>
              </w:rPr>
            </w:pPr>
            <w:r w:rsidDel="00000000" w:rsidR="00000000" w:rsidRPr="00000000">
              <w:rPr>
                <w:rtl w:val="0"/>
              </w:rPr>
            </w:r>
          </w:p>
        </w:tc>
        <w:tc>
          <w:tcPr>
            <w:shd w:fill="fff2cc" w:val="clear"/>
            <w:tcMar>
              <w:top w:w="40.0" w:type="dxa"/>
              <w:left w:w="20.0" w:type="dxa"/>
              <w:bottom w:w="40.0" w:type="dxa"/>
              <w:right w:w="20.0" w:type="dxa"/>
            </w:tcMar>
            <w:vAlign w:val="center"/>
          </w:tcPr>
          <w:p w:rsidR="00000000" w:rsidDel="00000000" w:rsidP="00000000" w:rsidRDefault="00000000" w:rsidRPr="00000000" w14:paraId="000001A2">
            <w:pPr>
              <w:spacing w:after="0" w:line="240" w:lineRule="auto"/>
              <w:jc w:val="center"/>
              <w:rPr>
                <w:rFonts w:ascii="Arial" w:cs="Arial" w:eastAsia="Arial" w:hAnsi="Arial"/>
              </w:rPr>
            </w:pPr>
            <w:r w:rsidDel="00000000" w:rsidR="00000000" w:rsidRPr="00000000">
              <w:rPr>
                <w:rFonts w:ascii="Arial" w:cs="Arial" w:eastAsia="Arial" w:hAnsi="Arial"/>
                <w:b w:val="1"/>
                <w:bCs w:val="1"/>
                <w:sz w:val="16"/>
                <w:szCs w:val="16"/>
                <w:rtl w:val="0"/>
              </w:rPr>
              <w:t xml:space="preserve">X</w:t>
            </w:r>
            <w:r w:rsidDel="00000000" w:rsidR="00000000" w:rsidRPr="00000000">
              <w:rPr>
                <w:rtl w:val="0"/>
              </w:rPr>
            </w:r>
          </w:p>
        </w:tc>
        <w:tc>
          <w:tcPr>
            <w:shd w:fill="fff2cc" w:val="clear"/>
            <w:tcMar>
              <w:top w:w="40.0" w:type="dxa"/>
              <w:left w:w="20.0" w:type="dxa"/>
              <w:bottom w:w="40.0" w:type="dxa"/>
              <w:right w:w="20.0" w:type="dxa"/>
            </w:tcMar>
            <w:vAlign w:val="center"/>
          </w:tcPr>
          <w:p w:rsidR="00000000" w:rsidDel="00000000" w:rsidP="00000000" w:rsidRDefault="00000000" w:rsidRPr="00000000" w14:paraId="000001A3">
            <w:pPr>
              <w:spacing w:after="0" w:line="240" w:lineRule="auto"/>
              <w:jc w:val="center"/>
              <w:rPr>
                <w:rFonts w:ascii="Arial" w:cs="Arial" w:eastAsia="Arial" w:hAnsi="Arial"/>
              </w:rPr>
            </w:pPr>
            <w:r w:rsidDel="00000000" w:rsidR="00000000" w:rsidRPr="00000000">
              <w:rPr>
                <w:rFonts w:ascii="Arial" w:cs="Arial" w:eastAsia="Arial" w:hAnsi="Arial"/>
                <w:b w:val="1"/>
                <w:bCs w:val="1"/>
                <w:sz w:val="16"/>
                <w:szCs w:val="16"/>
                <w:rtl w:val="0"/>
              </w:rPr>
              <w:t xml:space="preserve">X</w:t>
            </w: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A4">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A5">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A6">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A7">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A8">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A9">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AA">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AB">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AC">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AD">
            <w:pPr>
              <w:spacing w:after="0" w:line="240"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r>
      <w:tr>
        <w:trPr>
          <w:cantSplit w:val="1"/>
          <w:trHeight w:val="294" w:hRule="atLeast"/>
          <w:tblHeader w:val="0"/>
        </w:trPr>
        <w:tc>
          <w:tcPr>
            <w:tcMar>
              <w:top w:w="70.0" w:type="dxa"/>
              <w:left w:w="100.0" w:type="dxa"/>
              <w:bottom w:w="70.0" w:type="dxa"/>
              <w:right w:w="100.0" w:type="dxa"/>
            </w:tcMar>
          </w:tcPr>
          <w:p w:rsidR="00000000" w:rsidDel="00000000" w:rsidP="00000000" w:rsidRDefault="00000000" w:rsidRPr="00000000" w14:paraId="000001AF">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Construcción del módulo de usuarios y accesos</w:t>
            </w: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B0">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B1">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B2">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B3">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B4">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B5">
            <w:pPr>
              <w:spacing w:after="0" w:line="240" w:lineRule="auto"/>
              <w:jc w:val="center"/>
              <w:rPr>
                <w:rFonts w:ascii="Arial" w:cs="Arial" w:eastAsia="Arial" w:hAnsi="Arial"/>
              </w:rPr>
            </w:pPr>
            <w:r w:rsidDel="00000000" w:rsidR="00000000" w:rsidRPr="00000000">
              <w:rPr>
                <w:rtl w:val="0"/>
              </w:rPr>
            </w:r>
          </w:p>
        </w:tc>
        <w:tc>
          <w:tcPr>
            <w:shd w:fill="fff2cc" w:val="clear"/>
            <w:tcMar>
              <w:top w:w="40.0" w:type="dxa"/>
              <w:left w:w="20.0" w:type="dxa"/>
              <w:bottom w:w="40.0" w:type="dxa"/>
              <w:right w:w="20.0" w:type="dxa"/>
            </w:tcMar>
            <w:vAlign w:val="center"/>
          </w:tcPr>
          <w:p w:rsidR="00000000" w:rsidDel="00000000" w:rsidP="00000000" w:rsidRDefault="00000000" w:rsidRPr="00000000" w14:paraId="000001B6">
            <w:pPr>
              <w:spacing w:after="0" w:line="240" w:lineRule="auto"/>
              <w:jc w:val="center"/>
              <w:rPr>
                <w:rFonts w:ascii="Arial" w:cs="Arial" w:eastAsia="Arial" w:hAnsi="Arial"/>
              </w:rPr>
            </w:pPr>
            <w:r w:rsidDel="00000000" w:rsidR="00000000" w:rsidRPr="00000000">
              <w:rPr>
                <w:rFonts w:ascii="Arial" w:cs="Arial" w:eastAsia="Arial" w:hAnsi="Arial"/>
                <w:b w:val="1"/>
                <w:bCs w:val="1"/>
                <w:sz w:val="16"/>
                <w:szCs w:val="16"/>
                <w:rtl w:val="0"/>
              </w:rPr>
              <w:t xml:space="preserve">X</w:t>
            </w:r>
            <w:r w:rsidDel="00000000" w:rsidR="00000000" w:rsidRPr="00000000">
              <w:rPr>
                <w:rtl w:val="0"/>
              </w:rPr>
            </w:r>
          </w:p>
        </w:tc>
        <w:tc>
          <w:tcPr>
            <w:shd w:fill="fff2cc" w:val="clear"/>
            <w:tcMar>
              <w:top w:w="40.0" w:type="dxa"/>
              <w:left w:w="20.0" w:type="dxa"/>
              <w:bottom w:w="40.0" w:type="dxa"/>
              <w:right w:w="20.0" w:type="dxa"/>
            </w:tcMar>
            <w:vAlign w:val="center"/>
          </w:tcPr>
          <w:p w:rsidR="00000000" w:rsidDel="00000000" w:rsidP="00000000" w:rsidRDefault="00000000" w:rsidRPr="00000000" w14:paraId="000001B7">
            <w:pPr>
              <w:spacing w:after="0" w:line="240" w:lineRule="auto"/>
              <w:jc w:val="center"/>
              <w:rPr>
                <w:rFonts w:ascii="Arial" w:cs="Arial" w:eastAsia="Arial" w:hAnsi="Arial"/>
              </w:rPr>
            </w:pPr>
            <w:r w:rsidDel="00000000" w:rsidR="00000000" w:rsidRPr="00000000">
              <w:rPr>
                <w:rFonts w:ascii="Arial" w:cs="Arial" w:eastAsia="Arial" w:hAnsi="Arial"/>
                <w:b w:val="1"/>
                <w:bCs w:val="1"/>
                <w:sz w:val="16"/>
                <w:szCs w:val="16"/>
                <w:rtl w:val="0"/>
              </w:rPr>
              <w:t xml:space="preserve">X</w:t>
            </w: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B8">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B9">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BA">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BB">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BC">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BD">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BE">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BF">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C0">
            <w:pPr>
              <w:spacing w:after="0" w:line="240"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Mar>
              <w:top w:w="70.0" w:type="dxa"/>
              <w:left w:w="100.0" w:type="dxa"/>
              <w:bottom w:w="70.0" w:type="dxa"/>
              <w:right w:w="100.0" w:type="dxa"/>
            </w:tcMar>
          </w:tcPr>
          <w:p w:rsidR="00000000" w:rsidDel="00000000" w:rsidP="00000000" w:rsidRDefault="00000000" w:rsidRPr="00000000" w14:paraId="000001C2">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Construcción del módulo de inventario</w:t>
            </w: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C3">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C4">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C5">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C6">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C7">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C8">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C9">
            <w:pPr>
              <w:spacing w:after="0" w:line="240" w:lineRule="auto"/>
              <w:jc w:val="center"/>
              <w:rPr>
                <w:rFonts w:ascii="Arial" w:cs="Arial" w:eastAsia="Arial" w:hAnsi="Arial"/>
              </w:rPr>
            </w:pPr>
            <w:r w:rsidDel="00000000" w:rsidR="00000000" w:rsidRPr="00000000">
              <w:rPr>
                <w:rtl w:val="0"/>
              </w:rPr>
            </w:r>
          </w:p>
        </w:tc>
        <w:tc>
          <w:tcPr>
            <w:shd w:fill="fff2cc" w:val="clear"/>
            <w:tcMar>
              <w:top w:w="40.0" w:type="dxa"/>
              <w:left w:w="20.0" w:type="dxa"/>
              <w:bottom w:w="40.0" w:type="dxa"/>
              <w:right w:w="20.0" w:type="dxa"/>
            </w:tcMar>
            <w:vAlign w:val="center"/>
          </w:tcPr>
          <w:p w:rsidR="00000000" w:rsidDel="00000000" w:rsidP="00000000" w:rsidRDefault="00000000" w:rsidRPr="00000000" w14:paraId="000001CA">
            <w:pPr>
              <w:spacing w:after="0" w:line="240" w:lineRule="auto"/>
              <w:jc w:val="center"/>
              <w:rPr>
                <w:rFonts w:ascii="Arial" w:cs="Arial" w:eastAsia="Arial" w:hAnsi="Arial"/>
              </w:rPr>
            </w:pPr>
            <w:r w:rsidDel="00000000" w:rsidR="00000000" w:rsidRPr="00000000">
              <w:rPr>
                <w:rFonts w:ascii="Arial" w:cs="Arial" w:eastAsia="Arial" w:hAnsi="Arial"/>
                <w:b w:val="1"/>
                <w:bCs w:val="1"/>
                <w:sz w:val="16"/>
                <w:szCs w:val="16"/>
                <w:rtl w:val="0"/>
              </w:rPr>
              <w:t xml:space="preserve">X</w:t>
            </w:r>
            <w:r w:rsidDel="00000000" w:rsidR="00000000" w:rsidRPr="00000000">
              <w:rPr>
                <w:rtl w:val="0"/>
              </w:rPr>
            </w:r>
          </w:p>
        </w:tc>
        <w:tc>
          <w:tcPr>
            <w:shd w:fill="fff2cc" w:val="clear"/>
            <w:tcMar>
              <w:top w:w="40.0" w:type="dxa"/>
              <w:left w:w="20.0" w:type="dxa"/>
              <w:bottom w:w="40.0" w:type="dxa"/>
              <w:right w:w="20.0" w:type="dxa"/>
            </w:tcMar>
            <w:vAlign w:val="center"/>
          </w:tcPr>
          <w:p w:rsidR="00000000" w:rsidDel="00000000" w:rsidP="00000000" w:rsidRDefault="00000000" w:rsidRPr="00000000" w14:paraId="000001CB">
            <w:pPr>
              <w:spacing w:after="0" w:line="240" w:lineRule="auto"/>
              <w:jc w:val="center"/>
              <w:rPr>
                <w:rFonts w:ascii="Arial" w:cs="Arial" w:eastAsia="Arial" w:hAnsi="Arial"/>
              </w:rPr>
            </w:pPr>
            <w:r w:rsidDel="00000000" w:rsidR="00000000" w:rsidRPr="00000000">
              <w:rPr>
                <w:rFonts w:ascii="Arial" w:cs="Arial" w:eastAsia="Arial" w:hAnsi="Arial"/>
                <w:b w:val="1"/>
                <w:bCs w:val="1"/>
                <w:sz w:val="16"/>
                <w:szCs w:val="16"/>
                <w:rtl w:val="0"/>
              </w:rPr>
              <w:t xml:space="preserve">X</w:t>
            </w:r>
            <w:r w:rsidDel="00000000" w:rsidR="00000000" w:rsidRPr="00000000">
              <w:rPr>
                <w:rtl w:val="0"/>
              </w:rPr>
            </w:r>
          </w:p>
        </w:tc>
        <w:tc>
          <w:tcPr>
            <w:shd w:fill="fff2cc" w:val="clear"/>
            <w:tcMar>
              <w:top w:w="40.0" w:type="dxa"/>
              <w:left w:w="20.0" w:type="dxa"/>
              <w:bottom w:w="40.0" w:type="dxa"/>
              <w:right w:w="20.0" w:type="dxa"/>
            </w:tcMar>
            <w:vAlign w:val="center"/>
          </w:tcPr>
          <w:p w:rsidR="00000000" w:rsidDel="00000000" w:rsidP="00000000" w:rsidRDefault="00000000" w:rsidRPr="00000000" w14:paraId="000001CC">
            <w:pPr>
              <w:spacing w:after="0" w:line="240" w:lineRule="auto"/>
              <w:jc w:val="center"/>
              <w:rPr>
                <w:rFonts w:ascii="Arial" w:cs="Arial" w:eastAsia="Arial" w:hAnsi="Arial"/>
              </w:rPr>
            </w:pPr>
            <w:r w:rsidDel="00000000" w:rsidR="00000000" w:rsidRPr="00000000">
              <w:rPr>
                <w:rFonts w:ascii="Arial" w:cs="Arial" w:eastAsia="Arial" w:hAnsi="Arial"/>
                <w:b w:val="1"/>
                <w:bCs w:val="1"/>
                <w:sz w:val="16"/>
                <w:szCs w:val="16"/>
                <w:rtl w:val="0"/>
              </w:rPr>
              <w:t xml:space="preserve">X</w:t>
            </w: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CD">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CE">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CF">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D0">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D1">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D2">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D3">
            <w:pPr>
              <w:spacing w:after="0" w:line="240"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Mar>
              <w:top w:w="70.0" w:type="dxa"/>
              <w:left w:w="100.0" w:type="dxa"/>
              <w:bottom w:w="70.0" w:type="dxa"/>
              <w:right w:w="100.0" w:type="dxa"/>
            </w:tcMar>
          </w:tcPr>
          <w:p w:rsidR="00000000" w:rsidDel="00000000" w:rsidP="00000000" w:rsidRDefault="00000000" w:rsidRPr="00000000" w14:paraId="000001D5">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Construcción del módulo de revisiones periódicas</w:t>
            </w: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D6">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D7">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D8">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D9">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DA">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DB">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DC">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DD">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DE">
            <w:pPr>
              <w:spacing w:after="0" w:line="240" w:lineRule="auto"/>
              <w:jc w:val="center"/>
              <w:rPr>
                <w:rFonts w:ascii="Arial" w:cs="Arial" w:eastAsia="Arial" w:hAnsi="Arial"/>
              </w:rPr>
            </w:pPr>
            <w:r w:rsidDel="00000000" w:rsidR="00000000" w:rsidRPr="00000000">
              <w:rPr>
                <w:rtl w:val="0"/>
              </w:rPr>
            </w:r>
          </w:p>
        </w:tc>
        <w:tc>
          <w:tcPr>
            <w:shd w:fill="fff2cc" w:val="clear"/>
            <w:tcMar>
              <w:top w:w="40.0" w:type="dxa"/>
              <w:left w:w="20.0" w:type="dxa"/>
              <w:bottom w:w="40.0" w:type="dxa"/>
              <w:right w:w="20.0" w:type="dxa"/>
            </w:tcMar>
            <w:vAlign w:val="center"/>
          </w:tcPr>
          <w:p w:rsidR="00000000" w:rsidDel="00000000" w:rsidP="00000000" w:rsidRDefault="00000000" w:rsidRPr="00000000" w14:paraId="000001DF">
            <w:pPr>
              <w:spacing w:after="0" w:line="240" w:lineRule="auto"/>
              <w:jc w:val="center"/>
              <w:rPr>
                <w:rFonts w:ascii="Arial" w:cs="Arial" w:eastAsia="Arial" w:hAnsi="Arial"/>
              </w:rPr>
            </w:pPr>
            <w:r w:rsidDel="00000000" w:rsidR="00000000" w:rsidRPr="00000000">
              <w:rPr>
                <w:rFonts w:ascii="Arial" w:cs="Arial" w:eastAsia="Arial" w:hAnsi="Arial"/>
                <w:b w:val="1"/>
                <w:bCs w:val="1"/>
                <w:sz w:val="16"/>
                <w:szCs w:val="16"/>
                <w:rtl w:val="0"/>
              </w:rPr>
              <w:t xml:space="preserve">X</w:t>
            </w:r>
            <w:r w:rsidDel="00000000" w:rsidR="00000000" w:rsidRPr="00000000">
              <w:rPr>
                <w:rtl w:val="0"/>
              </w:rPr>
            </w:r>
          </w:p>
        </w:tc>
        <w:tc>
          <w:tcPr>
            <w:shd w:fill="fff2cc" w:val="clear"/>
            <w:tcMar>
              <w:top w:w="40.0" w:type="dxa"/>
              <w:left w:w="20.0" w:type="dxa"/>
              <w:bottom w:w="40.0" w:type="dxa"/>
              <w:right w:w="20.0" w:type="dxa"/>
            </w:tcMar>
            <w:vAlign w:val="center"/>
          </w:tcPr>
          <w:p w:rsidR="00000000" w:rsidDel="00000000" w:rsidP="00000000" w:rsidRDefault="00000000" w:rsidRPr="00000000" w14:paraId="000001E0">
            <w:pPr>
              <w:spacing w:after="0" w:line="240" w:lineRule="auto"/>
              <w:jc w:val="center"/>
              <w:rPr>
                <w:rFonts w:ascii="Arial" w:cs="Arial" w:eastAsia="Arial" w:hAnsi="Arial"/>
              </w:rPr>
            </w:pPr>
            <w:r w:rsidDel="00000000" w:rsidR="00000000" w:rsidRPr="00000000">
              <w:rPr>
                <w:rFonts w:ascii="Arial" w:cs="Arial" w:eastAsia="Arial" w:hAnsi="Arial"/>
                <w:b w:val="1"/>
                <w:bCs w:val="1"/>
                <w:sz w:val="16"/>
                <w:szCs w:val="16"/>
                <w:rtl w:val="0"/>
              </w:rPr>
              <w:t xml:space="preserve">X</w:t>
            </w:r>
            <w:r w:rsidDel="00000000" w:rsidR="00000000" w:rsidRPr="00000000">
              <w:rPr>
                <w:rtl w:val="0"/>
              </w:rPr>
            </w:r>
          </w:p>
        </w:tc>
        <w:tc>
          <w:tcPr>
            <w:shd w:fill="fff2cc" w:val="clear"/>
            <w:tcMar>
              <w:top w:w="40.0" w:type="dxa"/>
              <w:left w:w="20.0" w:type="dxa"/>
              <w:bottom w:w="40.0" w:type="dxa"/>
              <w:right w:w="20.0" w:type="dxa"/>
            </w:tcMar>
            <w:vAlign w:val="center"/>
          </w:tcPr>
          <w:p w:rsidR="00000000" w:rsidDel="00000000" w:rsidP="00000000" w:rsidRDefault="00000000" w:rsidRPr="00000000" w14:paraId="000001E1">
            <w:pPr>
              <w:spacing w:after="0" w:line="240" w:lineRule="auto"/>
              <w:jc w:val="center"/>
              <w:rPr>
                <w:rFonts w:ascii="Arial" w:cs="Arial" w:eastAsia="Arial" w:hAnsi="Arial"/>
              </w:rPr>
            </w:pPr>
            <w:r w:rsidDel="00000000" w:rsidR="00000000" w:rsidRPr="00000000">
              <w:rPr>
                <w:rFonts w:ascii="Arial" w:cs="Arial" w:eastAsia="Arial" w:hAnsi="Arial"/>
                <w:b w:val="1"/>
                <w:bCs w:val="1"/>
                <w:sz w:val="16"/>
                <w:szCs w:val="16"/>
                <w:rtl w:val="0"/>
              </w:rPr>
              <w:t xml:space="preserve">X</w:t>
            </w: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E2">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E3">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E4">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E5">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E6">
            <w:pPr>
              <w:spacing w:after="0" w:line="240"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Mar>
              <w:top w:w="70.0" w:type="dxa"/>
              <w:left w:w="100.0" w:type="dxa"/>
              <w:bottom w:w="70.0" w:type="dxa"/>
              <w:right w:w="100.0" w:type="dxa"/>
            </w:tcMar>
          </w:tcPr>
          <w:p w:rsidR="00000000" w:rsidDel="00000000" w:rsidP="00000000" w:rsidRDefault="00000000" w:rsidRPr="00000000" w14:paraId="000001E8">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Construcción de notificaciones, panel y reportes</w:t>
            </w: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E9">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EA">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EB">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EC">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ED">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EE">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EF">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F0">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F1">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F2">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F3">
            <w:pPr>
              <w:spacing w:after="0" w:line="240" w:lineRule="auto"/>
              <w:jc w:val="center"/>
              <w:rPr>
                <w:rFonts w:ascii="Arial" w:cs="Arial" w:eastAsia="Arial" w:hAnsi="Arial"/>
              </w:rPr>
            </w:pPr>
            <w:r w:rsidDel="00000000" w:rsidR="00000000" w:rsidRPr="00000000">
              <w:rPr>
                <w:rtl w:val="0"/>
              </w:rPr>
            </w:r>
          </w:p>
        </w:tc>
        <w:tc>
          <w:tcPr>
            <w:shd w:fill="fff2cc" w:val="clear"/>
            <w:tcMar>
              <w:top w:w="40.0" w:type="dxa"/>
              <w:left w:w="20.0" w:type="dxa"/>
              <w:bottom w:w="40.0" w:type="dxa"/>
              <w:right w:w="20.0" w:type="dxa"/>
            </w:tcMar>
            <w:vAlign w:val="center"/>
          </w:tcPr>
          <w:p w:rsidR="00000000" w:rsidDel="00000000" w:rsidP="00000000" w:rsidRDefault="00000000" w:rsidRPr="00000000" w14:paraId="000001F4">
            <w:pPr>
              <w:spacing w:after="0" w:line="240" w:lineRule="auto"/>
              <w:jc w:val="center"/>
              <w:rPr>
                <w:rFonts w:ascii="Arial" w:cs="Arial" w:eastAsia="Arial" w:hAnsi="Arial"/>
              </w:rPr>
            </w:pPr>
            <w:r w:rsidDel="00000000" w:rsidR="00000000" w:rsidRPr="00000000">
              <w:rPr>
                <w:rFonts w:ascii="Arial" w:cs="Arial" w:eastAsia="Arial" w:hAnsi="Arial"/>
                <w:b w:val="1"/>
                <w:bCs w:val="1"/>
                <w:sz w:val="16"/>
                <w:szCs w:val="16"/>
                <w:rtl w:val="0"/>
              </w:rPr>
              <w:t xml:space="preserve">X</w:t>
            </w:r>
            <w:r w:rsidDel="00000000" w:rsidR="00000000" w:rsidRPr="00000000">
              <w:rPr>
                <w:rtl w:val="0"/>
              </w:rPr>
            </w:r>
          </w:p>
        </w:tc>
        <w:tc>
          <w:tcPr>
            <w:shd w:fill="fff2cc" w:val="clear"/>
            <w:tcMar>
              <w:top w:w="40.0" w:type="dxa"/>
              <w:left w:w="20.0" w:type="dxa"/>
              <w:bottom w:w="40.0" w:type="dxa"/>
              <w:right w:w="20.0" w:type="dxa"/>
            </w:tcMar>
            <w:vAlign w:val="center"/>
          </w:tcPr>
          <w:p w:rsidR="00000000" w:rsidDel="00000000" w:rsidP="00000000" w:rsidRDefault="00000000" w:rsidRPr="00000000" w14:paraId="000001F5">
            <w:pPr>
              <w:spacing w:after="0" w:line="240" w:lineRule="auto"/>
              <w:jc w:val="center"/>
              <w:rPr>
                <w:rFonts w:ascii="Arial" w:cs="Arial" w:eastAsia="Arial" w:hAnsi="Arial"/>
              </w:rPr>
            </w:pPr>
            <w:r w:rsidDel="00000000" w:rsidR="00000000" w:rsidRPr="00000000">
              <w:rPr>
                <w:rFonts w:ascii="Arial" w:cs="Arial" w:eastAsia="Arial" w:hAnsi="Arial"/>
                <w:b w:val="1"/>
                <w:bCs w:val="1"/>
                <w:sz w:val="16"/>
                <w:szCs w:val="16"/>
                <w:rtl w:val="0"/>
              </w:rPr>
              <w:t xml:space="preserve">X</w:t>
            </w: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F6">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F7">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F8">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F9">
            <w:pPr>
              <w:spacing w:after="0" w:line="240"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Mar>
              <w:top w:w="70.0" w:type="dxa"/>
              <w:left w:w="100.0" w:type="dxa"/>
              <w:bottom w:w="70.0" w:type="dxa"/>
              <w:right w:w="100.0" w:type="dxa"/>
            </w:tcMar>
          </w:tcPr>
          <w:p w:rsidR="00000000" w:rsidDel="00000000" w:rsidP="00000000" w:rsidRDefault="00000000" w:rsidRPr="00000000" w14:paraId="000001FB">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Ejecución del plan de pruebas</w:t>
            </w: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FC">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FD">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FE">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1FF">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00">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01">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02">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03">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04">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05">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06">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07">
            <w:pPr>
              <w:spacing w:after="0" w:line="240" w:lineRule="auto"/>
              <w:jc w:val="center"/>
              <w:rPr>
                <w:rFonts w:ascii="Arial" w:cs="Arial" w:eastAsia="Arial" w:hAnsi="Arial"/>
              </w:rPr>
            </w:pPr>
            <w:r w:rsidDel="00000000" w:rsidR="00000000" w:rsidRPr="00000000">
              <w:rPr>
                <w:rtl w:val="0"/>
              </w:rPr>
            </w:r>
          </w:p>
        </w:tc>
        <w:tc>
          <w:tcPr>
            <w:shd w:fill="fff2cc" w:val="clear"/>
            <w:tcMar>
              <w:top w:w="40.0" w:type="dxa"/>
              <w:left w:w="20.0" w:type="dxa"/>
              <w:bottom w:w="40.0" w:type="dxa"/>
              <w:right w:w="20.0" w:type="dxa"/>
            </w:tcMar>
            <w:vAlign w:val="center"/>
          </w:tcPr>
          <w:p w:rsidR="00000000" w:rsidDel="00000000" w:rsidP="00000000" w:rsidRDefault="00000000" w:rsidRPr="00000000" w14:paraId="00000208">
            <w:pPr>
              <w:spacing w:after="0" w:line="240" w:lineRule="auto"/>
              <w:jc w:val="center"/>
              <w:rPr>
                <w:rFonts w:ascii="Arial" w:cs="Arial" w:eastAsia="Arial" w:hAnsi="Arial"/>
              </w:rPr>
            </w:pPr>
            <w:r w:rsidDel="00000000" w:rsidR="00000000" w:rsidRPr="00000000">
              <w:rPr>
                <w:rFonts w:ascii="Arial" w:cs="Arial" w:eastAsia="Arial" w:hAnsi="Arial"/>
                <w:b w:val="1"/>
                <w:bCs w:val="1"/>
                <w:sz w:val="16"/>
                <w:szCs w:val="16"/>
                <w:rtl w:val="0"/>
              </w:rPr>
              <w:t xml:space="preserve">X</w:t>
            </w:r>
            <w:r w:rsidDel="00000000" w:rsidR="00000000" w:rsidRPr="00000000">
              <w:rPr>
                <w:rtl w:val="0"/>
              </w:rPr>
            </w:r>
          </w:p>
        </w:tc>
        <w:tc>
          <w:tcPr>
            <w:shd w:fill="fff2cc" w:val="clear"/>
            <w:tcMar>
              <w:top w:w="40.0" w:type="dxa"/>
              <w:left w:w="20.0" w:type="dxa"/>
              <w:bottom w:w="40.0" w:type="dxa"/>
              <w:right w:w="20.0" w:type="dxa"/>
            </w:tcMar>
            <w:vAlign w:val="center"/>
          </w:tcPr>
          <w:p w:rsidR="00000000" w:rsidDel="00000000" w:rsidP="00000000" w:rsidRDefault="00000000" w:rsidRPr="00000000" w14:paraId="00000209">
            <w:pPr>
              <w:spacing w:after="0" w:line="240" w:lineRule="auto"/>
              <w:jc w:val="center"/>
              <w:rPr>
                <w:rFonts w:ascii="Arial" w:cs="Arial" w:eastAsia="Arial" w:hAnsi="Arial"/>
              </w:rPr>
            </w:pPr>
            <w:r w:rsidDel="00000000" w:rsidR="00000000" w:rsidRPr="00000000">
              <w:rPr>
                <w:rFonts w:ascii="Arial" w:cs="Arial" w:eastAsia="Arial" w:hAnsi="Arial"/>
                <w:b w:val="1"/>
                <w:bCs w:val="1"/>
                <w:sz w:val="16"/>
                <w:szCs w:val="16"/>
                <w:rtl w:val="0"/>
              </w:rPr>
              <w:t xml:space="preserve">X</w:t>
            </w: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0A">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0B">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0C">
            <w:pPr>
              <w:spacing w:after="0" w:line="240"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Mar>
              <w:top w:w="70.0" w:type="dxa"/>
              <w:left w:w="100.0" w:type="dxa"/>
              <w:bottom w:w="70.0" w:type="dxa"/>
              <w:right w:w="100.0" w:type="dxa"/>
            </w:tcMar>
          </w:tcPr>
          <w:p w:rsidR="00000000" w:rsidDel="00000000" w:rsidP="00000000" w:rsidRDefault="00000000" w:rsidRPr="00000000" w14:paraId="0000020E">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Corrección de hallazgos</w:t>
            </w: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0F">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10">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11">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12">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13">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14">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15">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16">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17">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18">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19">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1A">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1B">
            <w:pPr>
              <w:spacing w:after="0" w:line="240" w:lineRule="auto"/>
              <w:jc w:val="center"/>
              <w:rPr>
                <w:rFonts w:ascii="Arial" w:cs="Arial" w:eastAsia="Arial" w:hAnsi="Arial"/>
              </w:rPr>
            </w:pPr>
            <w:r w:rsidDel="00000000" w:rsidR="00000000" w:rsidRPr="00000000">
              <w:rPr>
                <w:rtl w:val="0"/>
              </w:rPr>
            </w:r>
          </w:p>
        </w:tc>
        <w:tc>
          <w:tcPr>
            <w:shd w:fill="fff2cc" w:val="clear"/>
            <w:tcMar>
              <w:top w:w="40.0" w:type="dxa"/>
              <w:left w:w="20.0" w:type="dxa"/>
              <w:bottom w:w="40.0" w:type="dxa"/>
              <w:right w:w="20.0" w:type="dxa"/>
            </w:tcMar>
            <w:vAlign w:val="center"/>
          </w:tcPr>
          <w:p w:rsidR="00000000" w:rsidDel="00000000" w:rsidP="00000000" w:rsidRDefault="00000000" w:rsidRPr="00000000" w14:paraId="0000021C">
            <w:pPr>
              <w:spacing w:after="0" w:line="240" w:lineRule="auto"/>
              <w:jc w:val="center"/>
              <w:rPr>
                <w:rFonts w:ascii="Arial" w:cs="Arial" w:eastAsia="Arial" w:hAnsi="Arial"/>
              </w:rPr>
            </w:pPr>
            <w:r w:rsidDel="00000000" w:rsidR="00000000" w:rsidRPr="00000000">
              <w:rPr>
                <w:rFonts w:ascii="Arial" w:cs="Arial" w:eastAsia="Arial" w:hAnsi="Arial"/>
                <w:b w:val="1"/>
                <w:bCs w:val="1"/>
                <w:sz w:val="16"/>
                <w:szCs w:val="16"/>
                <w:rtl w:val="0"/>
              </w:rPr>
              <w:t xml:space="preserve">X</w:t>
            </w: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1D">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1E">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1F">
            <w:pPr>
              <w:spacing w:after="0" w:line="240"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Mar>
              <w:top w:w="70.0" w:type="dxa"/>
              <w:left w:w="100.0" w:type="dxa"/>
              <w:bottom w:w="70.0" w:type="dxa"/>
              <w:right w:w="100.0" w:type="dxa"/>
            </w:tcMar>
          </w:tcPr>
          <w:p w:rsidR="00000000" w:rsidDel="00000000" w:rsidP="00000000" w:rsidRDefault="00000000" w:rsidRPr="00000000" w14:paraId="00000221">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Despliegue, carga inicial y capacitación</w:t>
            </w: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22">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23">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24">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25">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26">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27">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28">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29">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2A">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2B">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2C">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2D">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2E">
            <w:pPr>
              <w:spacing w:after="0" w:line="240" w:lineRule="auto"/>
              <w:jc w:val="center"/>
              <w:rPr>
                <w:rFonts w:ascii="Arial" w:cs="Arial" w:eastAsia="Arial" w:hAnsi="Arial"/>
              </w:rPr>
            </w:pPr>
            <w:r w:rsidDel="00000000" w:rsidR="00000000" w:rsidRPr="00000000">
              <w:rPr>
                <w:rtl w:val="0"/>
              </w:rPr>
            </w:r>
          </w:p>
        </w:tc>
        <w:tc>
          <w:tcPr>
            <w:shd w:fill="fff2cc" w:val="clear"/>
            <w:tcMar>
              <w:top w:w="40.0" w:type="dxa"/>
              <w:left w:w="20.0" w:type="dxa"/>
              <w:bottom w:w="40.0" w:type="dxa"/>
              <w:right w:w="20.0" w:type="dxa"/>
            </w:tcMar>
            <w:vAlign w:val="center"/>
          </w:tcPr>
          <w:p w:rsidR="00000000" w:rsidDel="00000000" w:rsidP="00000000" w:rsidRDefault="00000000" w:rsidRPr="00000000" w14:paraId="0000022F">
            <w:pPr>
              <w:spacing w:after="0" w:line="240" w:lineRule="auto"/>
              <w:jc w:val="center"/>
              <w:rPr>
                <w:rFonts w:ascii="Arial" w:cs="Arial" w:eastAsia="Arial" w:hAnsi="Arial"/>
              </w:rPr>
            </w:pPr>
            <w:r w:rsidDel="00000000" w:rsidR="00000000" w:rsidRPr="00000000">
              <w:rPr>
                <w:rFonts w:ascii="Arial" w:cs="Arial" w:eastAsia="Arial" w:hAnsi="Arial"/>
                <w:b w:val="1"/>
                <w:bCs w:val="1"/>
                <w:sz w:val="16"/>
                <w:szCs w:val="16"/>
                <w:rtl w:val="0"/>
              </w:rPr>
              <w:t xml:space="preserve">X</w:t>
            </w:r>
            <w:r w:rsidDel="00000000" w:rsidR="00000000" w:rsidRPr="00000000">
              <w:rPr>
                <w:rtl w:val="0"/>
              </w:rPr>
            </w:r>
          </w:p>
        </w:tc>
        <w:tc>
          <w:tcPr>
            <w:shd w:fill="fff2cc" w:val="clear"/>
            <w:tcMar>
              <w:top w:w="40.0" w:type="dxa"/>
              <w:left w:w="20.0" w:type="dxa"/>
              <w:bottom w:w="40.0" w:type="dxa"/>
              <w:right w:w="20.0" w:type="dxa"/>
            </w:tcMar>
            <w:vAlign w:val="center"/>
          </w:tcPr>
          <w:p w:rsidR="00000000" w:rsidDel="00000000" w:rsidP="00000000" w:rsidRDefault="00000000" w:rsidRPr="00000000" w14:paraId="00000230">
            <w:pPr>
              <w:spacing w:after="0" w:line="240" w:lineRule="auto"/>
              <w:jc w:val="center"/>
              <w:rPr>
                <w:rFonts w:ascii="Arial" w:cs="Arial" w:eastAsia="Arial" w:hAnsi="Arial"/>
              </w:rPr>
            </w:pPr>
            <w:r w:rsidDel="00000000" w:rsidR="00000000" w:rsidRPr="00000000">
              <w:rPr>
                <w:rFonts w:ascii="Arial" w:cs="Arial" w:eastAsia="Arial" w:hAnsi="Arial"/>
                <w:b w:val="1"/>
                <w:bCs w:val="1"/>
                <w:sz w:val="16"/>
                <w:szCs w:val="16"/>
                <w:rtl w:val="0"/>
              </w:rPr>
              <w:t xml:space="preserve">X</w:t>
            </w: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31">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32">
            <w:pPr>
              <w:spacing w:after="0" w:line="240"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Mar>
              <w:top w:w="70.0" w:type="dxa"/>
              <w:left w:w="100.0" w:type="dxa"/>
              <w:bottom w:w="70.0" w:type="dxa"/>
              <w:right w:w="100.0" w:type="dxa"/>
            </w:tcMar>
          </w:tcPr>
          <w:p w:rsidR="00000000" w:rsidDel="00000000" w:rsidP="00000000" w:rsidRDefault="00000000" w:rsidRPr="00000000" w14:paraId="00000234">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Documentación e informe final</w:t>
            </w: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35">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36">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37">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38">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39">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3A">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3B">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3C">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3D">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3E">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3F">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40">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41">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42">
            <w:pPr>
              <w:spacing w:after="0" w:line="240" w:lineRule="auto"/>
              <w:jc w:val="center"/>
              <w:rPr>
                <w:rFonts w:ascii="Arial" w:cs="Arial" w:eastAsia="Arial" w:hAnsi="Arial"/>
              </w:rPr>
            </w:pPr>
            <w:r w:rsidDel="00000000" w:rsidR="00000000" w:rsidRPr="00000000">
              <w:rPr>
                <w:rtl w:val="0"/>
              </w:rPr>
            </w:r>
          </w:p>
        </w:tc>
        <w:tc>
          <w:tcPr>
            <w:shd w:fill="fff2cc" w:val="clear"/>
            <w:tcMar>
              <w:top w:w="40.0" w:type="dxa"/>
              <w:left w:w="20.0" w:type="dxa"/>
              <w:bottom w:w="40.0" w:type="dxa"/>
              <w:right w:w="20.0" w:type="dxa"/>
            </w:tcMar>
            <w:vAlign w:val="center"/>
          </w:tcPr>
          <w:p w:rsidR="00000000" w:rsidDel="00000000" w:rsidP="00000000" w:rsidRDefault="00000000" w:rsidRPr="00000000" w14:paraId="00000243">
            <w:pPr>
              <w:spacing w:after="0" w:line="240" w:lineRule="auto"/>
              <w:jc w:val="center"/>
              <w:rPr>
                <w:rFonts w:ascii="Arial" w:cs="Arial" w:eastAsia="Arial" w:hAnsi="Arial"/>
              </w:rPr>
            </w:pPr>
            <w:r w:rsidDel="00000000" w:rsidR="00000000" w:rsidRPr="00000000">
              <w:rPr>
                <w:rFonts w:ascii="Arial" w:cs="Arial" w:eastAsia="Arial" w:hAnsi="Arial"/>
                <w:b w:val="1"/>
                <w:bCs w:val="1"/>
                <w:sz w:val="16"/>
                <w:szCs w:val="16"/>
                <w:rtl w:val="0"/>
              </w:rPr>
              <w:t xml:space="preserve">X</w:t>
            </w: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44">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45">
            <w:pPr>
              <w:spacing w:after="0" w:line="240"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24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Mar>
              <w:top w:w="70.0" w:type="dxa"/>
              <w:left w:w="100.0" w:type="dxa"/>
              <w:bottom w:w="70.0" w:type="dxa"/>
              <w:right w:w="100.0" w:type="dxa"/>
            </w:tcMar>
          </w:tcPr>
          <w:p w:rsidR="00000000" w:rsidDel="00000000" w:rsidP="00000000" w:rsidRDefault="00000000" w:rsidRPr="00000000" w14:paraId="00000247">
            <w:pPr>
              <w:spacing w:after="0"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Preparación y presentación a la comisión</w:t>
            </w: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48">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49">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4A">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4B">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4C">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4D">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4E">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4F">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50">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51">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52">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53">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54">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55">
            <w:pPr>
              <w:spacing w:after="0" w:line="240" w:lineRule="auto"/>
              <w:jc w:val="center"/>
              <w:rPr>
                <w:rFonts w:ascii="Arial" w:cs="Arial" w:eastAsia="Arial" w:hAnsi="Arial"/>
              </w:rPr>
            </w:pPr>
            <w:r w:rsidDel="00000000" w:rsidR="00000000" w:rsidRPr="00000000">
              <w:rPr>
                <w:rtl w:val="0"/>
              </w:rPr>
            </w:r>
          </w:p>
        </w:tc>
        <w:tc>
          <w:tcPr>
            <w:tcMar>
              <w:top w:w="40.0" w:type="dxa"/>
              <w:left w:w="20.0" w:type="dxa"/>
              <w:bottom w:w="40.0" w:type="dxa"/>
              <w:right w:w="20.0" w:type="dxa"/>
            </w:tcMar>
            <w:vAlign w:val="center"/>
          </w:tcPr>
          <w:p w:rsidR="00000000" w:rsidDel="00000000" w:rsidP="00000000" w:rsidRDefault="00000000" w:rsidRPr="00000000" w14:paraId="00000256">
            <w:pPr>
              <w:spacing w:after="0" w:line="240" w:lineRule="auto"/>
              <w:jc w:val="center"/>
              <w:rPr>
                <w:rFonts w:ascii="Arial" w:cs="Arial" w:eastAsia="Arial" w:hAnsi="Arial"/>
              </w:rPr>
            </w:pPr>
            <w:r w:rsidDel="00000000" w:rsidR="00000000" w:rsidRPr="00000000">
              <w:rPr>
                <w:rtl w:val="0"/>
              </w:rPr>
            </w:r>
          </w:p>
        </w:tc>
        <w:tc>
          <w:tcPr>
            <w:shd w:fill="f4cccc" w:val="clear"/>
            <w:tcMar>
              <w:top w:w="40.0" w:type="dxa"/>
              <w:left w:w="20.0" w:type="dxa"/>
              <w:bottom w:w="40.0" w:type="dxa"/>
              <w:right w:w="20.0" w:type="dxa"/>
            </w:tcMar>
            <w:vAlign w:val="center"/>
          </w:tcPr>
          <w:p w:rsidR="00000000" w:rsidDel="00000000" w:rsidP="00000000" w:rsidRDefault="00000000" w:rsidRPr="00000000" w14:paraId="00000257">
            <w:pPr>
              <w:spacing w:after="0" w:line="240" w:lineRule="auto"/>
              <w:jc w:val="center"/>
              <w:rPr>
                <w:rFonts w:ascii="Arial" w:cs="Arial" w:eastAsia="Arial" w:hAnsi="Arial"/>
              </w:rPr>
            </w:pPr>
            <w:r w:rsidDel="00000000" w:rsidR="00000000" w:rsidRPr="00000000">
              <w:rPr>
                <w:rFonts w:ascii="Arial" w:cs="Arial" w:eastAsia="Arial" w:hAnsi="Arial"/>
                <w:b w:val="1"/>
                <w:bCs w:val="1"/>
                <w:sz w:val="16"/>
                <w:szCs w:val="16"/>
                <w:rtl w:val="0"/>
              </w:rPr>
              <w:t xml:space="preserve">X</w:t>
            </w:r>
            <w:r w:rsidDel="00000000" w:rsidR="00000000" w:rsidRPr="00000000">
              <w:rPr>
                <w:rtl w:val="0"/>
              </w:rPr>
            </w:r>
          </w:p>
        </w:tc>
        <w:tc>
          <w:tcPr>
            <w:shd w:fill="f4cccc" w:val="clear"/>
            <w:tcMar>
              <w:top w:w="40.0" w:type="dxa"/>
              <w:left w:w="20.0" w:type="dxa"/>
              <w:bottom w:w="40.0" w:type="dxa"/>
              <w:right w:w="20.0" w:type="dxa"/>
            </w:tcMar>
            <w:vAlign w:val="center"/>
          </w:tcPr>
          <w:p w:rsidR="00000000" w:rsidDel="00000000" w:rsidP="00000000" w:rsidRDefault="00000000" w:rsidRPr="00000000" w14:paraId="00000258">
            <w:pPr>
              <w:spacing w:after="0" w:line="240" w:lineRule="auto"/>
              <w:jc w:val="center"/>
              <w:rPr>
                <w:rFonts w:ascii="Arial" w:cs="Arial" w:eastAsia="Arial" w:hAnsi="Arial"/>
              </w:rPr>
            </w:pPr>
            <w:r w:rsidDel="00000000" w:rsidR="00000000" w:rsidRPr="00000000">
              <w:rPr>
                <w:rFonts w:ascii="Arial" w:cs="Arial" w:eastAsia="Arial" w:hAnsi="Arial"/>
                <w:b w:val="1"/>
                <w:bCs w:val="1"/>
                <w:sz w:val="16"/>
                <w:szCs w:val="16"/>
                <w:rtl w:val="0"/>
              </w:rPr>
              <w:t xml:space="preserve">X</w:t>
            </w:r>
            <w:r w:rsidDel="00000000" w:rsidR="00000000" w:rsidRPr="00000000">
              <w:rPr>
                <w:rtl w:val="0"/>
              </w:rPr>
            </w:r>
          </w:p>
        </w:tc>
        <w:tc>
          <w:tcPr>
            <w:shd w:fill="f4cccc" w:val="clear"/>
            <w:tcMar>
              <w:top w:w="40.0" w:type="dxa"/>
              <w:left w:w="20.0" w:type="dxa"/>
              <w:bottom w:w="40.0" w:type="dxa"/>
              <w:right w:w="20.0" w:type="dxa"/>
            </w:tcMar>
            <w:vAlign w:val="center"/>
          </w:tcPr>
          <w:p w:rsidR="00000000" w:rsidDel="00000000" w:rsidP="00000000" w:rsidRDefault="00000000" w:rsidRPr="00000000" w14:paraId="00000259">
            <w:pPr>
              <w:spacing w:after="0" w:line="240" w:lineRule="auto"/>
              <w:jc w:val="center"/>
              <w:rPr>
                <w:rFonts w:ascii="Arial" w:cs="Arial" w:eastAsia="Arial" w:hAnsi="Arial"/>
              </w:rPr>
            </w:pPr>
            <w:r w:rsidDel="00000000" w:rsidR="00000000" w:rsidRPr="00000000">
              <w:rPr>
                <w:rFonts w:ascii="Arial" w:cs="Arial" w:eastAsia="Arial" w:hAnsi="Arial"/>
                <w:b w:val="1"/>
                <w:bCs w:val="1"/>
                <w:sz w:val="16"/>
                <w:szCs w:val="16"/>
                <w:rtl w:val="0"/>
              </w:rPr>
              <w:t xml:space="preserve">X</w:t>
            </w:r>
            <w:r w:rsidDel="00000000" w:rsidR="00000000" w:rsidRPr="00000000">
              <w:rPr>
                <w:rtl w:val="0"/>
              </w:rPr>
            </w:r>
          </w:p>
        </w:tc>
      </w:tr>
    </w:tbl>
    <w:p w:rsidR="00000000" w:rsidDel="00000000" w:rsidP="00000000" w:rsidRDefault="00000000" w:rsidRPr="00000000" w14:paraId="0000025A">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5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pmDxzlVraNWA6/wB4zpOx+Psdg==">CgMxLjA4AHIhMTdpbnlWOEFSVTRla0ZDdVQxTG9DcVZ4bUlEUTJMNXdB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