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Create a Class</w:t>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 circle in the Cartesian plane can be described uniquely by its centre and its radius.  Thus, a class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that represents such circles should consist of information x-coordinate and y-coordinate of centre and radius.  </w:t>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Create a class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with the required instance fields.</w:t>
      </w:r>
    </w:p>
    <w:p w:rsidR="00000000" w:rsidDel="00000000" w:rsidP="00000000" w:rsidRDefault="00000000" w:rsidRPr="00000000" w14:paraId="00000006">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733800" cy="584039"/>
            <wp:effectExtent b="0" l="0" r="0" t="0"/>
            <wp:docPr id="21" name="image21.png"/>
            <a:graphic>
              <a:graphicData uri="http://schemas.openxmlformats.org/drawingml/2006/picture">
                <pic:pic>
                  <pic:nvPicPr>
                    <pic:cNvPr id="0" name="image21.png"/>
                    <pic:cNvPicPr preferRelativeResize="0"/>
                  </pic:nvPicPr>
                  <pic:blipFill>
                    <a:blip r:embed="rId6"/>
                    <a:srcRect b="60441" l="0" r="0" t="0"/>
                    <a:stretch>
                      <a:fillRect/>
                    </a:stretch>
                  </pic:blipFill>
                  <pic:spPr>
                    <a:xfrm>
                      <a:off x="0" y="0"/>
                      <a:ext cx="3733800" cy="58403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the accessor and mutator methods for the instance fields.</w:t>
      </w:r>
    </w:p>
    <w:p w:rsidR="00000000" w:rsidDel="00000000" w:rsidP="00000000" w:rsidRDefault="00000000" w:rsidRPr="00000000" w14:paraId="00000008">
      <w:pPr>
        <w:pageBreakBefore w:val="0"/>
        <w:ind w:left="36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3033713" cy="3998114"/>
            <wp:effectExtent b="0" l="0" r="0" t="0"/>
            <wp:docPr id="10"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033713" cy="39981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constructor method that has no parameters.  The method should construct a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object with centre (0,0) and radius 1.</w:t>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2409825" cy="141922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4098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constructor method that has three parameters representing the coordinates of the centre and the radius of the object to the constructed.  The method should ensure that the circle’s radius is not negative by changing the sign of any negative radius parameters.</w:t>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243388" cy="965076"/>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43388" cy="96507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constructor method with a parameter, an object of type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The method should construct a new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object with the same field values as those of the parameter.</w:t>
      </w:r>
    </w:p>
    <w:p w:rsidR="00000000" w:rsidDel="00000000" w:rsidP="00000000" w:rsidRDefault="00000000" w:rsidRPr="00000000" w14:paraId="0000000E">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248150" cy="1304925"/>
            <wp:effectExtent b="0" l="0" r="0" t="0"/>
            <wp:docPr id="13"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2481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an instance method </w:t>
      </w:r>
      <w:r w:rsidDel="00000000" w:rsidR="00000000" w:rsidRPr="00000000">
        <w:rPr>
          <w:rFonts w:ascii="Courier New" w:cs="Courier New" w:eastAsia="Courier New" w:hAnsi="Courier New"/>
          <w:vertAlign w:val="baseline"/>
          <w:rtl w:val="0"/>
        </w:rPr>
        <w:t xml:space="preserve">area</w:t>
      </w:r>
      <w:r w:rsidDel="00000000" w:rsidR="00000000" w:rsidRPr="00000000">
        <w:rPr>
          <w:rFonts w:ascii="Arial" w:cs="Arial" w:eastAsia="Arial" w:hAnsi="Arial"/>
          <w:vertAlign w:val="baseline"/>
          <w:rtl w:val="0"/>
        </w:rPr>
        <w:t xml:space="preserve"> that returns, as a </w:t>
      </w:r>
      <w:r w:rsidDel="00000000" w:rsidR="00000000" w:rsidRPr="00000000">
        <w:rPr>
          <w:rFonts w:ascii="Courier New" w:cs="Courier New" w:eastAsia="Courier New" w:hAnsi="Courier New"/>
          <w:vertAlign w:val="baseline"/>
          <w:rtl w:val="0"/>
        </w:rPr>
        <w:t xml:space="preserve">double</w:t>
      </w:r>
      <w:r w:rsidDel="00000000" w:rsidR="00000000" w:rsidRPr="00000000">
        <w:rPr>
          <w:rFonts w:ascii="Arial" w:cs="Arial" w:eastAsia="Arial" w:hAnsi="Arial"/>
          <w:vertAlign w:val="baseline"/>
          <w:rtl w:val="0"/>
        </w:rPr>
        <w:t xml:space="preserve"> value, the area of its implicit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object.</w:t>
      </w:r>
    </w:p>
    <w:p w:rsidR="00000000" w:rsidDel="00000000" w:rsidP="00000000" w:rsidRDefault="00000000" w:rsidRPr="00000000" w14:paraId="00000010">
      <w:pPr>
        <w:pageBreakBefore w:val="0"/>
        <w:ind w:left="3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486400" cy="965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method </w:t>
      </w:r>
      <w:r w:rsidDel="00000000" w:rsidR="00000000" w:rsidRPr="00000000">
        <w:rPr>
          <w:rFonts w:ascii="Courier New" w:cs="Courier New" w:eastAsia="Courier New" w:hAnsi="Courier New"/>
          <w:vertAlign w:val="baseline"/>
          <w:rtl w:val="0"/>
        </w:rPr>
        <w:t xml:space="preserve">smaller</w:t>
      </w:r>
      <w:r w:rsidDel="00000000" w:rsidR="00000000" w:rsidRPr="00000000">
        <w:rPr>
          <w:rFonts w:ascii="Arial" w:cs="Arial" w:eastAsia="Arial" w:hAnsi="Arial"/>
          <w:vertAlign w:val="baseline"/>
          <w:rtl w:val="0"/>
        </w:rPr>
        <w:t xml:space="preserve"> that could be called by a statement like</w:t>
      </w:r>
    </w:p>
    <w:p w:rsidR="00000000" w:rsidDel="00000000" w:rsidP="00000000" w:rsidRDefault="00000000" w:rsidRPr="00000000" w14:paraId="00000013">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c3 = c1.smaller(c2);</w:t>
      </w:r>
    </w:p>
    <w:p w:rsidR="00000000" w:rsidDel="00000000" w:rsidP="00000000" w:rsidRDefault="00000000" w:rsidRPr="00000000" w14:paraId="00000014">
      <w:pPr>
        <w:pageBreakBefore w:val="0"/>
        <w:ind w:left="360" w:hanging="360"/>
        <w:rPr>
          <w:rFonts w:ascii="Arial" w:cs="Arial" w:eastAsia="Arial" w:hAnsi="Arial"/>
          <w:vertAlign w:val="baseline"/>
        </w:rPr>
      </w:pPr>
      <w:r w:rsidDel="00000000" w:rsidR="00000000" w:rsidRPr="00000000">
        <w:rPr>
          <w:rFonts w:ascii="Arial" w:cs="Arial" w:eastAsia="Arial" w:hAnsi="Arial"/>
          <w:vertAlign w:val="baseline"/>
          <w:rtl w:val="0"/>
        </w:rPr>
        <w:tab/>
        <w:t xml:space="preserve">where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c3</w:t>
      </w:r>
      <w:r w:rsidDel="00000000" w:rsidR="00000000" w:rsidRPr="00000000">
        <w:rPr>
          <w:rFonts w:ascii="Arial" w:cs="Arial" w:eastAsia="Arial" w:hAnsi="Arial"/>
          <w:vertAlign w:val="baseline"/>
          <w:rtl w:val="0"/>
        </w:rPr>
        <w:t xml:space="preserve"> are objects of type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The method should make </w:t>
      </w:r>
      <w:r w:rsidDel="00000000" w:rsidR="00000000" w:rsidRPr="00000000">
        <w:rPr>
          <w:rFonts w:ascii="Courier New" w:cs="Courier New" w:eastAsia="Courier New" w:hAnsi="Courier New"/>
          <w:vertAlign w:val="baseline"/>
          <w:rtl w:val="0"/>
        </w:rPr>
        <w:t xml:space="preserve">c3</w:t>
      </w:r>
      <w:r w:rsidDel="00000000" w:rsidR="00000000" w:rsidRPr="00000000">
        <w:rPr>
          <w:rFonts w:ascii="Arial" w:cs="Arial" w:eastAsia="Arial" w:hAnsi="Arial"/>
          <w:vertAlign w:val="baseline"/>
          <w:rtl w:val="0"/>
        </w:rPr>
        <w:t xml:space="preserve"> refer to smaller of the circles represents by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(or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if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are the same size)</w:t>
      </w:r>
    </w:p>
    <w:p w:rsidR="00000000" w:rsidDel="00000000" w:rsidP="00000000" w:rsidRDefault="00000000" w:rsidRPr="00000000" w14:paraId="00000015">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4219575" cy="214312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2195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method distance that would returns the distance between the centre of the two circles specified by the implicit and the explicit object parameters.</w:t>
      </w:r>
    </w:p>
    <w:p w:rsidR="00000000" w:rsidDel="00000000" w:rsidP="00000000" w:rsidRDefault="00000000" w:rsidRPr="00000000" w14:paraId="00000017">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486400" cy="4953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the boolean-valued instance method is </w:t>
      </w:r>
      <w:r w:rsidDel="00000000" w:rsidR="00000000" w:rsidRPr="00000000">
        <w:rPr>
          <w:rFonts w:ascii="Courier New" w:cs="Courier New" w:eastAsia="Courier New" w:hAnsi="Courier New"/>
          <w:vertAlign w:val="baseline"/>
          <w:rtl w:val="0"/>
        </w:rPr>
        <w:t xml:space="preserve">isInside</w:t>
      </w:r>
      <w:r w:rsidDel="00000000" w:rsidR="00000000" w:rsidRPr="00000000">
        <w:rPr>
          <w:rFonts w:ascii="Arial" w:cs="Arial" w:eastAsia="Arial" w:hAnsi="Arial"/>
          <w:vertAlign w:val="baseline"/>
          <w:rtl w:val="0"/>
        </w:rPr>
        <w:t xml:space="preserve"> that could be called by a statement like</w:t>
      </w:r>
    </w:p>
    <w:p w:rsidR="00000000" w:rsidDel="00000000" w:rsidP="00000000" w:rsidRDefault="00000000" w:rsidRPr="00000000" w14:paraId="00000019">
      <w:pPr>
        <w:pageBreakBefore w:val="0"/>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boolean contained = c1.isInside(c2);</w:t>
      </w:r>
    </w:p>
    <w:p w:rsidR="00000000" w:rsidDel="00000000" w:rsidP="00000000" w:rsidRDefault="00000000" w:rsidRPr="00000000" w14:paraId="0000001A">
      <w:pPr>
        <w:pageBreakBefore w:val="0"/>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The method should return true if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is entirely inside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and return false otherwise.</w:t>
      </w:r>
    </w:p>
    <w:p w:rsidR="00000000" w:rsidDel="00000000" w:rsidP="00000000" w:rsidRDefault="00000000" w:rsidRPr="00000000" w14:paraId="0000001B">
      <w:pPr>
        <w:pageBreakBefore w:val="0"/>
        <w:ind w:left="36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500563" cy="882923"/>
            <wp:effectExtent b="0" l="0" r="0" t="0"/>
            <wp:docPr id="1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4500563" cy="88292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w:t>
      </w:r>
      <w:r w:rsidDel="00000000" w:rsidR="00000000" w:rsidRPr="00000000">
        <w:rPr>
          <w:rFonts w:ascii="Courier New" w:cs="Courier New" w:eastAsia="Courier New" w:hAnsi="Courier New"/>
          <w:vertAlign w:val="baseline"/>
          <w:rtl w:val="0"/>
        </w:rPr>
        <w:t xml:space="preserve">boolean</w:t>
      </w:r>
      <w:r w:rsidDel="00000000" w:rsidR="00000000" w:rsidRPr="00000000">
        <w:rPr>
          <w:rFonts w:ascii="Arial" w:cs="Arial" w:eastAsia="Arial" w:hAnsi="Arial"/>
          <w:vertAlign w:val="baseline"/>
          <w:rtl w:val="0"/>
        </w:rPr>
        <w:t xml:space="preserve"> instance method called equals that return </w:t>
      </w:r>
      <w:r w:rsidDel="00000000" w:rsidR="00000000" w:rsidRPr="00000000">
        <w:rPr>
          <w:rFonts w:ascii="Courier New" w:cs="Courier New" w:eastAsia="Courier New" w:hAnsi="Courier New"/>
          <w:vertAlign w:val="baseline"/>
          <w:rtl w:val="0"/>
        </w:rPr>
        <w:t xml:space="preserve">true</w:t>
      </w:r>
      <w:r w:rsidDel="00000000" w:rsidR="00000000" w:rsidRPr="00000000">
        <w:rPr>
          <w:rFonts w:ascii="Arial" w:cs="Arial" w:eastAsia="Arial" w:hAnsi="Arial"/>
          <w:vertAlign w:val="baseline"/>
          <w:rtl w:val="0"/>
        </w:rPr>
        <w:t xml:space="preserve"> if and only if one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has identical centre and radius as another one.</w:t>
      </w:r>
    </w:p>
    <w:p w:rsidR="00000000" w:rsidDel="00000000" w:rsidP="00000000" w:rsidRDefault="00000000" w:rsidRPr="00000000" w14:paraId="0000001E">
      <w:pPr>
        <w:pageBreakBefore w:val="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486400" cy="133350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864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w:t>
      </w:r>
      <w:r w:rsidDel="00000000" w:rsidR="00000000" w:rsidRPr="00000000">
        <w:rPr>
          <w:rFonts w:ascii="Courier New" w:cs="Courier New" w:eastAsia="Courier New" w:hAnsi="Courier New"/>
          <w:vertAlign w:val="baseline"/>
          <w:rtl w:val="0"/>
        </w:rPr>
        <w:t xml:space="preserve">toString</w:t>
      </w:r>
      <w:r w:rsidDel="00000000" w:rsidR="00000000" w:rsidRPr="00000000">
        <w:rPr>
          <w:rFonts w:ascii="Arial" w:cs="Arial" w:eastAsia="Arial" w:hAnsi="Arial"/>
          <w:vertAlign w:val="baseline"/>
          <w:rtl w:val="0"/>
        </w:rPr>
        <w:t xml:space="preserve"> method for the Circle class.  For a Circle object with </w:t>
      </w:r>
      <w:r w:rsidDel="00000000" w:rsidR="00000000" w:rsidRPr="00000000">
        <w:rPr>
          <w:rFonts w:ascii="Courier New" w:cs="Courier New" w:eastAsia="Courier New" w:hAnsi="Courier New"/>
          <w:vertAlign w:val="baseline"/>
          <w:rtl w:val="0"/>
        </w:rPr>
        <w:t xml:space="preserve">x = 3</w:t>
      </w:r>
      <w:r w:rsidDel="00000000" w:rsidR="00000000" w:rsidRPr="00000000">
        <w:rPr>
          <w:rFonts w:ascii="Arial" w:cs="Arial" w:eastAsia="Arial" w:hAnsi="Arial"/>
          <w:vertAlign w:val="baseline"/>
          <w:rtl w:val="0"/>
        </w:rPr>
        <w:t xml:space="preserve">,</w:t>
      </w:r>
      <w:r w:rsidDel="00000000" w:rsidR="00000000" w:rsidRPr="00000000">
        <w:rPr>
          <w:rFonts w:ascii="Courier New" w:cs="Courier New" w:eastAsia="Courier New" w:hAnsi="Courier New"/>
          <w:vertAlign w:val="baseline"/>
          <w:rtl w:val="0"/>
        </w:rPr>
        <w:t xml:space="preserve"> y = -4</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r = 2</w:t>
      </w:r>
      <w:r w:rsidDel="00000000" w:rsidR="00000000" w:rsidRPr="00000000">
        <w:rPr>
          <w:rFonts w:ascii="Arial" w:cs="Arial" w:eastAsia="Arial" w:hAnsi="Arial"/>
          <w:vertAlign w:val="baseline"/>
          <w:rtl w:val="0"/>
        </w:rPr>
        <w:t xml:space="preserve">, the </w:t>
      </w:r>
      <w:r w:rsidDel="00000000" w:rsidR="00000000" w:rsidRPr="00000000">
        <w:rPr>
          <w:rFonts w:ascii="Courier New" w:cs="Courier New" w:eastAsia="Courier New" w:hAnsi="Courier New"/>
          <w:vertAlign w:val="baseline"/>
          <w:rtl w:val="0"/>
        </w:rPr>
        <w:t xml:space="preserve">toString</w:t>
      </w:r>
      <w:r w:rsidDel="00000000" w:rsidR="00000000" w:rsidRPr="00000000">
        <w:rPr>
          <w:rFonts w:ascii="Arial" w:cs="Arial" w:eastAsia="Arial" w:hAnsi="Arial"/>
          <w:vertAlign w:val="baseline"/>
          <w:rtl w:val="0"/>
        </w:rPr>
        <w:t xml:space="preserve"> method should return a </w:t>
      </w:r>
      <w:r w:rsidDel="00000000" w:rsidR="00000000" w:rsidRPr="00000000">
        <w:rPr>
          <w:rFonts w:ascii="Courier New" w:cs="Courier New" w:eastAsia="Courier New" w:hAnsi="Courier New"/>
          <w:vertAlign w:val="baseline"/>
          <w:rtl w:val="0"/>
        </w:rPr>
        <w:t xml:space="preserve">String</w:t>
      </w:r>
      <w:r w:rsidDel="00000000" w:rsidR="00000000" w:rsidRPr="00000000">
        <w:rPr>
          <w:rFonts w:ascii="Arial" w:cs="Arial" w:eastAsia="Arial" w:hAnsi="Arial"/>
          <w:vertAlign w:val="baseline"/>
          <w:rtl w:val="0"/>
        </w:rPr>
        <w:t xml:space="preserve"> with the value:</w:t>
      </w:r>
    </w:p>
    <w:p w:rsidR="00000000" w:rsidDel="00000000" w:rsidP="00000000" w:rsidRDefault="00000000" w:rsidRPr="00000000" w14:paraId="00000020">
      <w:pPr>
        <w:pageBreakBefore w:val="0"/>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Courier New" w:cs="Courier New" w:eastAsia="Courier New" w:hAnsi="Courier New"/>
          <w:vertAlign w:val="baseline"/>
          <w:rtl w:val="0"/>
        </w:rPr>
        <w:t xml:space="preserve">centre: (3, -4)  radius: 2</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1">
      <w:pPr>
        <w:pageBreakBefore w:val="0"/>
        <w:ind w:left="720" w:firstLine="0"/>
        <w:rPr>
          <w:rFonts w:ascii="Arial" w:cs="Arial" w:eastAsia="Arial" w:hAnsi="Arial"/>
          <w:vertAlign w:val="baseline"/>
        </w:rPr>
      </w:pPr>
      <w:r w:rsidDel="00000000" w:rsidR="00000000" w:rsidRPr="00000000">
        <w:rPr>
          <w:rFonts w:ascii="Arial" w:cs="Arial" w:eastAsia="Arial" w:hAnsi="Arial"/>
        </w:rPr>
        <w:drawing>
          <wp:inline distB="114300" distT="114300" distL="114300" distR="114300">
            <wp:extent cx="5486400" cy="736600"/>
            <wp:effectExtent b="0" l="0" r="0" t="0"/>
            <wp:docPr id="1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864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Create a class </w:t>
      </w:r>
      <w:r w:rsidDel="00000000" w:rsidR="00000000" w:rsidRPr="00000000">
        <w:rPr>
          <w:rFonts w:ascii="Courier New" w:cs="Courier New" w:eastAsia="Courier New" w:hAnsi="Courier New"/>
          <w:vertAlign w:val="baseline"/>
          <w:rtl w:val="0"/>
        </w:rPr>
        <w:t xml:space="preserve">TestCircle</w:t>
      </w:r>
      <w:r w:rsidDel="00000000" w:rsidR="00000000" w:rsidRPr="00000000">
        <w:rPr>
          <w:rFonts w:ascii="Arial" w:cs="Arial" w:eastAsia="Arial" w:hAnsi="Arial"/>
          <w:vertAlign w:val="baseline"/>
          <w:rtl w:val="0"/>
        </w:rPr>
        <w:t xml:space="preserve"> which contains the main method.  The main method should perform the following actions:</w:t>
      </w:r>
    </w:p>
    <w:p w:rsidR="00000000" w:rsidDel="00000000" w:rsidP="00000000" w:rsidRDefault="00000000" w:rsidRPr="00000000" w14:paraId="00000023">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Create two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objects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representing the circle with centre </w:t>
      </w:r>
      <w:r w:rsidDel="00000000" w:rsidR="00000000" w:rsidRPr="00000000">
        <w:rPr>
          <w:rFonts w:ascii="Courier New" w:cs="Courier New" w:eastAsia="Courier New" w:hAnsi="Courier New"/>
          <w:vertAlign w:val="baseline"/>
          <w:rtl w:val="0"/>
        </w:rPr>
        <w:t xml:space="preserve">(4, -1)</w:t>
      </w:r>
      <w:r w:rsidDel="00000000" w:rsidR="00000000" w:rsidRPr="00000000">
        <w:rPr>
          <w:rFonts w:ascii="Arial" w:cs="Arial" w:eastAsia="Arial" w:hAnsi="Arial"/>
          <w:vertAlign w:val="baseline"/>
          <w:rtl w:val="0"/>
        </w:rPr>
        <w:t xml:space="preserve"> and radius 3, and c2, representing the circle with centre </w:t>
      </w:r>
      <w:r w:rsidDel="00000000" w:rsidR="00000000" w:rsidRPr="00000000">
        <w:rPr>
          <w:rFonts w:ascii="Courier New" w:cs="Courier New" w:eastAsia="Courier New" w:hAnsi="Courier New"/>
          <w:vertAlign w:val="baseline"/>
          <w:rtl w:val="0"/>
        </w:rPr>
        <w:t xml:space="preserve">(3, -2)</w:t>
      </w:r>
      <w:r w:rsidDel="00000000" w:rsidR="00000000" w:rsidRPr="00000000">
        <w:rPr>
          <w:rFonts w:ascii="Arial" w:cs="Arial" w:eastAsia="Arial" w:hAnsi="Arial"/>
          <w:vertAlign w:val="baseline"/>
          <w:rtl w:val="0"/>
        </w:rPr>
        <w:t xml:space="preserve"> and radius 5.</w:t>
      </w:r>
    </w:p>
    <w:p w:rsidR="00000000" w:rsidDel="00000000" w:rsidP="00000000" w:rsidRDefault="00000000" w:rsidRPr="00000000" w14:paraId="00000024">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076575" cy="40005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0765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Find and print the area of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6">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409950" cy="819150"/>
            <wp:effectExtent b="0" l="0" r="0" t="0"/>
            <wp:docPr id="20"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099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953000" cy="438150"/>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9530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295650" cy="266700"/>
            <wp:effectExtent b="0" l="0" r="0" t="0"/>
            <wp:docPr id="9"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2956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Determine the smaller of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and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and then print its centre and radius.</w:t>
      </w:r>
    </w:p>
    <w:p w:rsidR="00000000" w:rsidDel="00000000" w:rsidP="00000000" w:rsidRDefault="00000000" w:rsidRPr="00000000" w14:paraId="0000002A">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3638550" cy="1685925"/>
            <wp:effectExtent b="0" l="0" r="0" t="0"/>
            <wp:docPr id="1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36385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257425" cy="209550"/>
            <wp:effectExtent b="0" l="0" r="0" t="0"/>
            <wp:docPr id="1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2574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rtl w:val="0"/>
        </w:rPr>
        <w:t xml:space="preserve">Determine</w:t>
      </w:r>
      <w:r w:rsidDel="00000000" w:rsidR="00000000" w:rsidRPr="00000000">
        <w:rPr>
          <w:rFonts w:ascii="Arial" w:cs="Arial" w:eastAsia="Arial" w:hAnsi="Arial"/>
          <w:vertAlign w:val="baseline"/>
          <w:rtl w:val="0"/>
        </w:rPr>
        <w:t xml:space="preserve"> whether or not </w:t>
      </w:r>
      <w:r w:rsidDel="00000000" w:rsidR="00000000" w:rsidRPr="00000000">
        <w:rPr>
          <w:rFonts w:ascii="Courier New" w:cs="Courier New" w:eastAsia="Courier New" w:hAnsi="Courier New"/>
          <w:vertAlign w:val="baseline"/>
          <w:rtl w:val="0"/>
        </w:rPr>
        <w:t xml:space="preserve">c2</w:t>
      </w:r>
      <w:r w:rsidDel="00000000" w:rsidR="00000000" w:rsidRPr="00000000">
        <w:rPr>
          <w:rFonts w:ascii="Arial" w:cs="Arial" w:eastAsia="Arial" w:hAnsi="Arial"/>
          <w:vertAlign w:val="baseline"/>
          <w:rtl w:val="0"/>
        </w:rPr>
        <w:t xml:space="preserve"> lies entirely within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 and print an appropriate statement.</w:t>
      </w:r>
    </w:p>
    <w:p w:rsidR="00000000" w:rsidDel="00000000" w:rsidP="00000000" w:rsidRDefault="00000000" w:rsidRPr="00000000" w14:paraId="0000002D">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676775" cy="1695450"/>
            <wp:effectExtent b="0" l="0" r="0" t="0"/>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4676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1352550" cy="314325"/>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3525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Create a new reference, </w:t>
      </w:r>
      <w:r w:rsidDel="00000000" w:rsidR="00000000" w:rsidRPr="00000000">
        <w:rPr>
          <w:rFonts w:ascii="Courier New" w:cs="Courier New" w:eastAsia="Courier New" w:hAnsi="Courier New"/>
          <w:vertAlign w:val="baseline"/>
          <w:rtl w:val="0"/>
        </w:rPr>
        <w:t xml:space="preserve">c3</w:t>
      </w:r>
      <w:r w:rsidDel="00000000" w:rsidR="00000000" w:rsidRPr="00000000">
        <w:rPr>
          <w:rFonts w:ascii="Arial" w:cs="Arial" w:eastAsia="Arial" w:hAnsi="Arial"/>
          <w:vertAlign w:val="baseline"/>
          <w:rtl w:val="0"/>
        </w:rPr>
        <w:t xml:space="preserve">, to </w:t>
      </w:r>
      <w:r w:rsidDel="00000000" w:rsidR="00000000" w:rsidRPr="00000000">
        <w:rPr>
          <w:rFonts w:ascii="Courier New" w:cs="Courier New" w:eastAsia="Courier New" w:hAnsi="Courier New"/>
          <w:vertAlign w:val="baseline"/>
          <w:rtl w:val="0"/>
        </w:rPr>
        <w:t xml:space="preserve">c1</w:t>
      </w:r>
    </w:p>
    <w:p w:rsidR="00000000" w:rsidDel="00000000" w:rsidP="00000000" w:rsidRDefault="00000000" w:rsidRPr="00000000" w14:paraId="00000030">
      <w:pPr>
        <w:pageBreakBefore w:val="0"/>
        <w:ind w:left="108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619375" cy="495300"/>
            <wp:effectExtent b="0" l="0" r="0" t="0"/>
            <wp:docPr id="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619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1"/>
          <w:numId w:val="1"/>
        </w:numPr>
        <w:ind w:left="1080" w:hanging="360"/>
        <w:rPr>
          <w:rFonts w:ascii="Arial" w:cs="Arial" w:eastAsia="Arial" w:hAnsi="Arial"/>
        </w:rPr>
      </w:pPr>
      <w:r w:rsidDel="00000000" w:rsidR="00000000" w:rsidRPr="00000000">
        <w:rPr>
          <w:rFonts w:ascii="Arial" w:cs="Arial" w:eastAsia="Arial" w:hAnsi="Arial"/>
          <w:vertAlign w:val="baseline"/>
          <w:rtl w:val="0"/>
        </w:rPr>
        <w:t xml:space="preserve">Create a new </w:t>
      </w:r>
      <w:r w:rsidDel="00000000" w:rsidR="00000000" w:rsidRPr="00000000">
        <w:rPr>
          <w:rFonts w:ascii="Courier New" w:cs="Courier New" w:eastAsia="Courier New" w:hAnsi="Courier New"/>
          <w:vertAlign w:val="baseline"/>
          <w:rtl w:val="0"/>
        </w:rPr>
        <w:t xml:space="preserve">Circle</w:t>
      </w:r>
      <w:r w:rsidDel="00000000" w:rsidR="00000000" w:rsidRPr="00000000">
        <w:rPr>
          <w:rFonts w:ascii="Arial" w:cs="Arial" w:eastAsia="Arial" w:hAnsi="Arial"/>
          <w:vertAlign w:val="baseline"/>
          <w:rtl w:val="0"/>
        </w:rPr>
        <w:t xml:space="preserve"> object </w:t>
      </w:r>
      <w:r w:rsidDel="00000000" w:rsidR="00000000" w:rsidRPr="00000000">
        <w:rPr>
          <w:rFonts w:ascii="Courier New" w:cs="Courier New" w:eastAsia="Courier New" w:hAnsi="Courier New"/>
          <w:vertAlign w:val="baseline"/>
          <w:rtl w:val="0"/>
        </w:rPr>
        <w:t xml:space="preserve">c4</w:t>
      </w:r>
      <w:r w:rsidDel="00000000" w:rsidR="00000000" w:rsidRPr="00000000">
        <w:rPr>
          <w:rFonts w:ascii="Arial" w:cs="Arial" w:eastAsia="Arial" w:hAnsi="Arial"/>
          <w:vertAlign w:val="baseline"/>
          <w:rtl w:val="0"/>
        </w:rPr>
        <w:t xml:space="preserve">, with the same centre and radius as </w:t>
      </w:r>
      <w:r w:rsidDel="00000000" w:rsidR="00000000" w:rsidRPr="00000000">
        <w:rPr>
          <w:rFonts w:ascii="Courier New" w:cs="Courier New" w:eastAsia="Courier New" w:hAnsi="Courier New"/>
          <w:vertAlign w:val="baseline"/>
          <w:rtl w:val="0"/>
        </w:rPr>
        <w:t xml:space="preserve">c1</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32">
      <w:pPr>
        <w:pageBreakBefore w:val="0"/>
        <w:ind w:left="108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762250" cy="1009650"/>
            <wp:effectExtent b="0" l="0" r="0" t="0"/>
            <wp:docPr id="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7622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Draw diagrams to illustrate the results of executing the code in 12e and 12f.</w:t>
      </w:r>
    </w:p>
    <w:p w:rsidR="00000000" w:rsidDel="00000000" w:rsidP="00000000" w:rsidRDefault="00000000" w:rsidRPr="00000000" w14:paraId="00000035">
      <w:pPr>
        <w:pageBreakBefore w:val="0"/>
        <w:rPr>
          <w:rFonts w:ascii="Arial" w:cs="Arial" w:eastAsia="Arial" w:hAnsi="Arial"/>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c1: Memory Address = M</w:t>
            </w:r>
            <w:r w:rsidDel="00000000" w:rsidR="00000000" w:rsidRPr="00000000">
              <w:rPr>
                <w:rFonts w:ascii="Arial" w:cs="Arial" w:eastAsia="Arial" w:hAnsi="Arial"/>
                <w:vertAlign w:val="subscript"/>
                <w:rtl w:val="0"/>
              </w:rPr>
              <w:t xml:space="preserve">c1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c1.radius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c1.centerX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c1.centerY = -1</w:t>
            </w:r>
          </w:p>
        </w:tc>
      </w:tr>
    </w:tbl>
    <w:p w:rsidR="00000000" w:rsidDel="00000000" w:rsidP="00000000" w:rsidRDefault="00000000" w:rsidRPr="00000000" w14:paraId="0000003A">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Fonts w:ascii="Arial" w:cs="Arial" w:eastAsia="Arial" w:hAnsi="Arial"/>
          <w:b w:val="1"/>
          <w:rtl w:val="0"/>
        </w:rPr>
        <w:t xml:space="preserve">- &gt;</w:t>
      </w:r>
    </w:p>
    <w:tbl>
      <w:tblPr>
        <w:tblStyle w:val="Table2"/>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rPr>
            </w:pPr>
            <w:r w:rsidDel="00000000" w:rsidR="00000000" w:rsidRPr="00000000">
              <w:rPr>
                <w:rFonts w:ascii="Arial" w:cs="Arial" w:eastAsia="Arial" w:hAnsi="Arial"/>
                <w:rtl w:val="0"/>
              </w:rPr>
              <w:t xml:space="preserve">c3: Memory Address = M</w:t>
            </w:r>
            <w:r w:rsidDel="00000000" w:rsidR="00000000" w:rsidRPr="00000000">
              <w:rPr>
                <w:rFonts w:ascii="Arial" w:cs="Arial" w:eastAsia="Arial" w:hAnsi="Arial"/>
                <w:vertAlign w:val="subscript"/>
                <w:rtl w:val="0"/>
              </w:rPr>
              <w:t xml:space="preserve">c1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rPr>
            </w:pPr>
            <w:r w:rsidDel="00000000" w:rsidR="00000000" w:rsidRPr="00000000">
              <w:rPr>
                <w:rFonts w:ascii="Arial" w:cs="Arial" w:eastAsia="Arial" w:hAnsi="Arial"/>
                <w:rtl w:val="0"/>
              </w:rPr>
              <w:t xml:space="preserve">c3.radius = c1.radius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rPr>
            </w:pPr>
            <w:r w:rsidDel="00000000" w:rsidR="00000000" w:rsidRPr="00000000">
              <w:rPr>
                <w:rFonts w:ascii="Arial" w:cs="Arial" w:eastAsia="Arial" w:hAnsi="Arial"/>
                <w:rtl w:val="0"/>
              </w:rPr>
              <w:t xml:space="preserve">c3.centerX = c1.centerX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rPr>
            </w:pPr>
            <w:r w:rsidDel="00000000" w:rsidR="00000000" w:rsidRPr="00000000">
              <w:rPr>
                <w:rFonts w:ascii="Arial" w:cs="Arial" w:eastAsia="Arial" w:hAnsi="Arial"/>
                <w:rtl w:val="0"/>
              </w:rPr>
              <w:t xml:space="preserve">c3.centerX = c1.centerX = 4</w:t>
            </w:r>
          </w:p>
        </w:tc>
      </w:tr>
    </w:tbl>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f)</w:t>
      </w:r>
    </w:p>
    <w:p w:rsidR="00000000" w:rsidDel="00000000" w:rsidP="00000000" w:rsidRDefault="00000000" w:rsidRPr="00000000" w14:paraId="00000042">
      <w:pPr>
        <w:rPr>
          <w:rFonts w:ascii="Arial" w:cs="Arial" w:eastAsia="Arial" w:hAnsi="Arial"/>
        </w:rPr>
      </w:pPr>
      <w:r w:rsidDel="00000000" w:rsidR="00000000" w:rsidRPr="00000000">
        <w:rPr>
          <w:rtl w:val="0"/>
        </w:rPr>
      </w:r>
    </w:p>
    <w:tbl>
      <w:tblPr>
        <w:tblStyle w:val="Table3"/>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rPr>
            </w:pPr>
            <w:r w:rsidDel="00000000" w:rsidR="00000000" w:rsidRPr="00000000">
              <w:rPr>
                <w:rFonts w:ascii="Arial" w:cs="Arial" w:eastAsia="Arial" w:hAnsi="Arial"/>
                <w:rtl w:val="0"/>
              </w:rPr>
              <w:t xml:space="preserve">c1: Memory Address = M</w:t>
            </w:r>
            <w:r w:rsidDel="00000000" w:rsidR="00000000" w:rsidRPr="00000000">
              <w:rPr>
                <w:rFonts w:ascii="Arial" w:cs="Arial" w:eastAsia="Arial" w:hAnsi="Arial"/>
                <w:vertAlign w:val="subscript"/>
                <w:rtl w:val="0"/>
              </w:rPr>
              <w:t xml:space="preserve">c1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rPr>
            </w:pPr>
            <w:r w:rsidDel="00000000" w:rsidR="00000000" w:rsidRPr="00000000">
              <w:rPr>
                <w:rFonts w:ascii="Arial" w:cs="Arial" w:eastAsia="Arial" w:hAnsi="Arial"/>
                <w:rtl w:val="0"/>
              </w:rPr>
              <w:t xml:space="preserve">c1.radius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rPr>
            </w:pPr>
            <w:r w:rsidDel="00000000" w:rsidR="00000000" w:rsidRPr="00000000">
              <w:rPr>
                <w:rFonts w:ascii="Arial" w:cs="Arial" w:eastAsia="Arial" w:hAnsi="Arial"/>
                <w:rtl w:val="0"/>
              </w:rPr>
              <w:t xml:space="preserve">c1.centerX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rPr>
            </w:pPr>
            <w:r w:rsidDel="00000000" w:rsidR="00000000" w:rsidRPr="00000000">
              <w:rPr>
                <w:rFonts w:ascii="Arial" w:cs="Arial" w:eastAsia="Arial" w:hAnsi="Arial"/>
                <w:rtl w:val="0"/>
              </w:rPr>
              <w:t xml:space="preserve">c1.centerY = -1</w:t>
            </w:r>
          </w:p>
        </w:tc>
      </w:tr>
    </w:tbl>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Circle c4 = new Circle(c1)</w:t>
      </w:r>
    </w:p>
    <w:p w:rsidR="00000000" w:rsidDel="00000000" w:rsidP="00000000" w:rsidRDefault="00000000" w:rsidRPr="00000000" w14:paraId="00000049">
      <w:pPr>
        <w:rPr>
          <w:rFonts w:ascii="Arial" w:cs="Arial" w:eastAsia="Arial" w:hAnsi="Arial"/>
          <w:i w:val="1"/>
        </w:rPr>
      </w:pPr>
      <w:r w:rsidDel="00000000" w:rsidR="00000000" w:rsidRPr="00000000">
        <w:rPr>
          <w:rFonts w:ascii="Arial" w:cs="Arial" w:eastAsia="Arial" w:hAnsi="Arial"/>
          <w:i w:val="1"/>
          <w:rtl w:val="0"/>
        </w:rPr>
        <w:t xml:space="preserve">(c4.radius = c1.radius, c4.centerX = c1.centerX, etc)</w:t>
      </w:r>
    </w:p>
    <w:p w:rsidR="00000000" w:rsidDel="00000000" w:rsidP="00000000" w:rsidRDefault="00000000" w:rsidRPr="00000000" w14:paraId="0000004A">
      <w:pPr>
        <w:rPr>
          <w:rFonts w:ascii="Arial" w:cs="Arial" w:eastAsia="Arial" w:hAnsi="Arial"/>
        </w:rPr>
      </w:pPr>
      <w:r w:rsidDel="00000000" w:rsidR="00000000" w:rsidRPr="00000000">
        <w:rPr>
          <w:rtl w:val="0"/>
        </w:rPr>
      </w:r>
    </w:p>
    <w:tbl>
      <w:tblPr>
        <w:tblStyle w:val="Table4"/>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rPr>
            </w:pPr>
            <w:r w:rsidDel="00000000" w:rsidR="00000000" w:rsidRPr="00000000">
              <w:rPr>
                <w:rFonts w:ascii="Arial" w:cs="Arial" w:eastAsia="Arial" w:hAnsi="Arial"/>
                <w:rtl w:val="0"/>
              </w:rPr>
              <w:t xml:space="preserve">c4: Memory Address = M</w:t>
            </w:r>
            <w:r w:rsidDel="00000000" w:rsidR="00000000" w:rsidRPr="00000000">
              <w:rPr>
                <w:rFonts w:ascii="Arial" w:cs="Arial" w:eastAsia="Arial" w:hAnsi="Arial"/>
                <w:vertAlign w:val="subscript"/>
                <w:rtl w:val="0"/>
              </w:rPr>
              <w:t xml:space="preserve">c4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rPr>
            </w:pPr>
            <w:r w:rsidDel="00000000" w:rsidR="00000000" w:rsidRPr="00000000">
              <w:rPr>
                <w:rFonts w:ascii="Arial" w:cs="Arial" w:eastAsia="Arial" w:hAnsi="Arial"/>
                <w:rtl w:val="0"/>
              </w:rPr>
              <w:t xml:space="preserve">c4.radius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rPr>
            </w:pPr>
            <w:r w:rsidDel="00000000" w:rsidR="00000000" w:rsidRPr="00000000">
              <w:rPr>
                <w:rFonts w:ascii="Arial" w:cs="Arial" w:eastAsia="Arial" w:hAnsi="Arial"/>
                <w:rtl w:val="0"/>
              </w:rPr>
              <w:t xml:space="preserve">c4.centerX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rPr>
            </w:pPr>
            <w:r w:rsidDel="00000000" w:rsidR="00000000" w:rsidRPr="00000000">
              <w:rPr>
                <w:rFonts w:ascii="Arial" w:cs="Arial" w:eastAsia="Arial" w:hAnsi="Arial"/>
                <w:rtl w:val="0"/>
              </w:rPr>
              <w:t xml:space="preserve">c4.centerY = -1</w:t>
            </w:r>
          </w:p>
        </w:tc>
      </w:tr>
    </w:tbl>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What is the value of the expression </w:t>
      </w:r>
      <w:r w:rsidDel="00000000" w:rsidR="00000000" w:rsidRPr="00000000">
        <w:rPr>
          <w:rFonts w:ascii="Courier New" w:cs="Courier New" w:eastAsia="Courier New" w:hAnsi="Courier New"/>
          <w:vertAlign w:val="baseline"/>
          <w:rtl w:val="0"/>
        </w:rPr>
        <w:t xml:space="preserve">c1 == c3</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5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rPr>
      </w:pPr>
      <w:r w:rsidDel="00000000" w:rsidR="00000000" w:rsidRPr="00000000">
        <w:rPr>
          <w:rFonts w:ascii="Arial" w:cs="Arial" w:eastAsia="Arial" w:hAnsi="Arial"/>
          <w:b w:val="1"/>
          <w:rtl w:val="0"/>
        </w:rPr>
        <w:t xml:space="preserve">True</w:t>
      </w:r>
      <w:r w:rsidDel="00000000" w:rsidR="00000000" w:rsidRPr="00000000">
        <w:rPr>
          <w:rFonts w:ascii="Arial" w:cs="Arial" w:eastAsia="Arial" w:hAnsi="Arial"/>
          <w:rtl w:val="0"/>
        </w:rPr>
        <w:t xml:space="preserve">, as c3 is a direct reference to c1 and both share the same memory address</w:t>
      </w:r>
    </w:p>
    <w:p w:rsidR="00000000" w:rsidDel="00000000" w:rsidP="00000000" w:rsidRDefault="00000000" w:rsidRPr="00000000" w14:paraId="0000005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What is the value of the expression </w:t>
      </w:r>
      <w:r w:rsidDel="00000000" w:rsidR="00000000" w:rsidRPr="00000000">
        <w:rPr>
          <w:rFonts w:ascii="Courier New" w:cs="Courier New" w:eastAsia="Courier New" w:hAnsi="Courier New"/>
          <w:vertAlign w:val="baseline"/>
          <w:rtl w:val="0"/>
        </w:rPr>
        <w:t xml:space="preserve">c1 == c4</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5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rPr>
      </w:pPr>
      <w:r w:rsidDel="00000000" w:rsidR="00000000" w:rsidRPr="00000000">
        <w:rPr>
          <w:rFonts w:ascii="Arial" w:cs="Arial" w:eastAsia="Arial" w:hAnsi="Arial"/>
          <w:b w:val="1"/>
          <w:rtl w:val="0"/>
        </w:rPr>
        <w:t xml:space="preserve">False, </w:t>
      </w:r>
      <w:r w:rsidDel="00000000" w:rsidR="00000000" w:rsidRPr="00000000">
        <w:rPr>
          <w:rFonts w:ascii="Arial" w:cs="Arial" w:eastAsia="Arial" w:hAnsi="Arial"/>
          <w:rtl w:val="0"/>
        </w:rPr>
        <w:t xml:space="preserve">as although the instance field of the c1 and c4 objects are identical, the memory addresses differ and since the “==” operator compares the memory address, it would return false.</w:t>
      </w:r>
    </w:p>
    <w:p w:rsidR="00000000" w:rsidDel="00000000" w:rsidP="00000000" w:rsidRDefault="00000000" w:rsidRPr="00000000" w14:paraId="0000005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pageBreakBefore w:val="0"/>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What is the value of the expression </w:t>
      </w:r>
      <w:r w:rsidDel="00000000" w:rsidR="00000000" w:rsidRPr="00000000">
        <w:rPr>
          <w:rFonts w:ascii="Courier New" w:cs="Courier New" w:eastAsia="Courier New" w:hAnsi="Courier New"/>
          <w:vertAlign w:val="baseline"/>
          <w:rtl w:val="0"/>
        </w:rPr>
        <w:t xml:space="preserve">c1.equals(c4)</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5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rPr>
      </w:pPr>
      <w:r w:rsidDel="00000000" w:rsidR="00000000" w:rsidRPr="00000000">
        <w:rPr>
          <w:rFonts w:ascii="Arial" w:cs="Arial" w:eastAsia="Arial" w:hAnsi="Arial"/>
          <w:b w:val="1"/>
          <w:rtl w:val="0"/>
        </w:rPr>
        <w:t xml:space="preserve">True,</w:t>
      </w:r>
      <w:r w:rsidDel="00000000" w:rsidR="00000000" w:rsidRPr="00000000">
        <w:rPr>
          <w:rFonts w:ascii="Arial" w:cs="Arial" w:eastAsia="Arial" w:hAnsi="Arial"/>
          <w:rtl w:val="0"/>
        </w:rPr>
        <w:t xml:space="preserve"> as this method compares the instance fields, comparing individual corresponding instance fields with the “==” operator is because of the primitive data type. Because the instance fields of c4 have the initialized to be identical to c1, it will return true.</w:t>
      </w:r>
    </w:p>
    <w:p w:rsidR="00000000" w:rsidDel="00000000" w:rsidP="00000000" w:rsidRDefault="00000000" w:rsidRPr="00000000" w14:paraId="0000005D">
      <w:pPr>
        <w:pageBreakBefore w:val="0"/>
        <w:rPr>
          <w:rFonts w:ascii="Arial" w:cs="Arial" w:eastAsia="Arial" w:hAnsi="Arial"/>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4.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1.png"/><Relationship Id="rId7" Type="http://schemas.openxmlformats.org/officeDocument/2006/relationships/image" Target="media/image15.png"/><Relationship Id="rId8" Type="http://schemas.openxmlformats.org/officeDocument/2006/relationships/image" Target="media/image17.png"/><Relationship Id="rId11" Type="http://schemas.openxmlformats.org/officeDocument/2006/relationships/image" Target="media/image1.png"/><Relationship Id="rId10" Type="http://schemas.openxmlformats.org/officeDocument/2006/relationships/image" Target="media/image19.png"/><Relationship Id="rId13" Type="http://schemas.openxmlformats.org/officeDocument/2006/relationships/image" Target="media/image2.png"/><Relationship Id="rId12"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