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068603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sz w:val="28.079999923706055"/>
          <w:szCs w:val="28.079999923706055"/>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Create A Class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8203125" w:line="262.9380512237549" w:lineRule="auto"/>
        <w:ind w:left="0" w:right="270.16845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JackCard from Jackson Café is a convenient way for customers to pay at the restaurant.  Associate with each JackCard is the following information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5390625" w:line="240" w:lineRule="auto"/>
        <w:ind w:left="368.390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Card Holder – the name of the card holder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368.390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Balance – the amount balance on the card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62.9380512237549" w:lineRule="auto"/>
        <w:ind w:left="1092.5056457519531" w:right="526.1474609375" w:hanging="724.1151428222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Discount rate – the discount percent for all purchases. It changes with the balance: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and over –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1092.5056457519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 and over –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092.5056457519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$500 and over – 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64.2969512939453" w:lineRule="auto"/>
        <w:ind w:left="725.6608581542969" w:right="27.034912109375" w:hanging="357.2703552246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 the number of points collected on this card. One point is rewarded for every $2  purchase (before discount). The points can be redeemed with every 20 points  equivalent to $1 (before discount).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169921875" w:line="262.9391384124756" w:lineRule="auto"/>
        <w:ind w:left="729.6353149414062" w:right="174.1015625" w:hanging="361.2448120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PIN – the security feature (numbers only) that is required every time money is spent or  points are redeemed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5.1102542877197" w:lineRule="auto"/>
        <w:ind w:left="4.857635498046875" w:right="184.425048828125" w:firstLine="8.39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Besides, there is also a maximum balance set by Jackson Café on the maximum balance that  all JackCards can carry.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50244140625" w:line="240" w:lineRule="auto"/>
        <w:ind w:left="19.209747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Create a class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JackCard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required instance fields.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50244140625" w:line="240" w:lineRule="auto"/>
        <w:ind w:left="0" w:right="0" w:firstLine="0"/>
        <w:jc w:val="left"/>
        <w:rPr>
          <w:sz w:val="22.079999923706055"/>
          <w:szCs w:val="22.079999923706055"/>
        </w:rPr>
      </w:pPr>
      <w:r w:rsidDel="00000000" w:rsidR="00000000" w:rsidRPr="00000000">
        <w:rPr>
          <w:rtl w:val="0"/>
        </w:rPr>
      </w:r>
    </w:p>
    <w:tbl>
      <w:tblPr>
        <w:tblStyle w:val="Table1"/>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105150" cy="145732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05150"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5024414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2.649688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Write the accessor and mutator methods for the instance fields.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2.649688720703125" w:right="0" w:firstLine="0"/>
        <w:jc w:val="left"/>
        <w:rPr>
          <w:sz w:val="22.079999923706055"/>
          <w:szCs w:val="22.079999923706055"/>
        </w:rPr>
      </w:pPr>
      <w:r w:rsidDel="00000000" w:rsidR="00000000" w:rsidRPr="00000000">
        <w:rPr>
          <w:rtl w:val="0"/>
        </w:rPr>
      </w:r>
    </w:p>
    <w:tbl>
      <w:tblPr>
        <w:tblStyle w:val="Table2"/>
        <w:tblW w:w="9351.350311279297" w:type="dxa"/>
        <w:jc w:val="left"/>
        <w:tblInd w:w="2.6496887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350311279297"/>
        <w:tblGridChange w:id="0">
          <w:tblGrid>
            <w:gridCol w:w="9351.3503112792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353050" cy="46482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53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4972050" cy="4972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2638425" cy="46386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384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543550" cy="4924425"/>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43550" cy="4924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2.64968872070312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36.8616008758545" w:lineRule="auto"/>
        <w:ind w:left="375.23529052734375" w:right="48.0810546875" w:hanging="370.819244384765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Write a constructor method that has no parameters. The method should construct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JackCard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 with name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balance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discount percent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 and  PIN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1234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36.8616008758545" w:lineRule="auto"/>
        <w:ind w:left="375.23529052734375" w:right="48.0810546875" w:hanging="370.8192443847656"/>
        <w:jc w:val="left"/>
        <w:rPr>
          <w:rFonts w:ascii="Courier New" w:cs="Courier New" w:eastAsia="Courier New" w:hAnsi="Courier New"/>
          <w:sz w:val="22.079999923706055"/>
          <w:szCs w:val="22.079999923706055"/>
        </w:rPr>
      </w:pPr>
      <w:r w:rsidDel="00000000" w:rsidR="00000000" w:rsidRPr="00000000">
        <w:rPr>
          <w:rtl w:val="0"/>
        </w:rPr>
      </w:r>
    </w:p>
    <w:tbl>
      <w:tblPr>
        <w:tblStyle w:val="Table3"/>
        <w:tblW w:w="8978.764709472656" w:type="dxa"/>
        <w:jc w:val="left"/>
        <w:tblInd w:w="375.235290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8.764709472656"/>
        <w:tblGridChange w:id="0">
          <w:tblGrid>
            <w:gridCol w:w="8978.764709472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Pr>
              <w:drawing>
                <wp:inline distB="114300" distT="114300" distL="114300" distR="114300">
                  <wp:extent cx="3209925" cy="180975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209925" cy="1809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36.8616008758545" w:lineRule="auto"/>
        <w:ind w:left="375.23529052734375" w:right="48.0810546875" w:hanging="370.8192443847656"/>
        <w:jc w:val="left"/>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38916015625" w:line="228.16949844360352" w:lineRule="auto"/>
        <w:ind w:left="2.42889404296875" w:right="826.19079589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Write a constructor method that has three parameters representing the name, initial  balance, and PIN. The discount percent should be determined accordingly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38916015625" w:line="228.16949844360352" w:lineRule="auto"/>
        <w:ind w:left="2.42889404296875" w:right="826.1907958984375" w:firstLine="0"/>
        <w:jc w:val="left"/>
        <w:rPr>
          <w:sz w:val="22.079999923706055"/>
          <w:szCs w:val="22.079999923706055"/>
        </w:rPr>
      </w:pPr>
      <w:r w:rsidDel="00000000" w:rsidR="00000000" w:rsidRPr="00000000">
        <w:rPr>
          <w:rtl w:val="0"/>
        </w:rPr>
      </w:r>
    </w:p>
    <w:tbl>
      <w:tblPr>
        <w:tblStyle w:val="Table4"/>
        <w:tblW w:w="9351.571105957031" w:type="dxa"/>
        <w:jc w:val="left"/>
        <w:tblInd w:w="2.4288940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571105957031"/>
        <w:tblGridChange w:id="0">
          <w:tblGrid>
            <w:gridCol w:w="9351.5711059570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800725" cy="1244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00725" cy="124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38916015625" w:line="228.16949844360352" w:lineRule="auto"/>
        <w:ind w:left="2.42889404296875" w:right="826.190795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0830078125" w:line="235.41285037994385" w:lineRule="auto"/>
        <w:ind w:left="364.8576354980469" w:right="188.08349609375" w:hanging="36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Write an instance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refill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add the specified amount to the card. In case the  amount will bring the balance over the maximum, the balance will only be top up to the  maximum. Be sure to update the discount rate with the new balance. The method should  return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indicating if the full amount can be added.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0830078125" w:line="235.41285037994385" w:lineRule="auto"/>
        <w:ind w:left="364.8576354980469" w:right="188.08349609375" w:hanging="360.8831787109375"/>
        <w:jc w:val="left"/>
        <w:rPr>
          <w:sz w:val="22.079999923706055"/>
          <w:szCs w:val="22.079999923706055"/>
        </w:rPr>
      </w:pPr>
      <w:r w:rsidDel="00000000" w:rsidR="00000000" w:rsidRPr="00000000">
        <w:rPr>
          <w:rtl w:val="0"/>
        </w:rPr>
      </w:r>
    </w:p>
    <w:tbl>
      <w:tblPr>
        <w:tblStyle w:val="Table5"/>
        <w:tblW w:w="8989.142364501953" w:type="dxa"/>
        <w:jc w:val="left"/>
        <w:tblInd w:w="364.857635498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9.142364501953"/>
        <w:tblGridChange w:id="0">
          <w:tblGrid>
            <w:gridCol w:w="8989.1423645019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572125" cy="29718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72125"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0830078125" w:line="235.41285037994385" w:lineRule="auto"/>
        <w:ind w:left="364.8576354980469" w:right="188.08349609375" w:hanging="360.8831787109375"/>
        <w:jc w:val="left"/>
        <w:rPr>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7216796875" w:line="243.05500030517578" w:lineRule="auto"/>
        <w:ind w:left="360" w:right="93.096923828125" w:hanging="354.7007751464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Write a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pay for a purchase. It should take three parameters,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PIN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usePoint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should first validate the PIN before spending any money / points.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usePoint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indicate if the customer wants to redeem the points if they are  sufficient for the purchase. Be sure to update the discount rate with the new balance. The  method should return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indicating if the purchase is successful (correct PIN,  enough money / points).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7216796875" w:line="243.05500030517578" w:lineRule="auto"/>
        <w:ind w:left="360" w:right="93.096923828125" w:hanging="354.7007751464844"/>
        <w:jc w:val="left"/>
        <w:rPr>
          <w:sz w:val="22.079999923706055"/>
          <w:szCs w:val="22.079999923706055"/>
        </w:rPr>
      </w:pPr>
      <w:r w:rsidDel="00000000" w:rsidR="00000000" w:rsidRPr="00000000">
        <w:rPr>
          <w:rtl w:val="0"/>
        </w:rPr>
      </w:r>
    </w:p>
    <w:tbl>
      <w:tblPr>
        <w:tblStyle w:val="Table6"/>
        <w:tblW w:w="899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4"/>
        <w:tblGridChange w:id="0">
          <w:tblGrid>
            <w:gridCol w:w="8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572125" cy="34290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72125" cy="342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7216796875" w:line="243.05500030517578" w:lineRule="auto"/>
        <w:ind w:left="360" w:right="93.096923828125" w:hanging="354.7007751464844"/>
        <w:jc w:val="left"/>
        <w:rPr>
          <w:sz w:val="22.079999923706055"/>
          <w:szCs w:val="22.07999992370605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61376953125" w:line="225.9965944290161" w:lineRule="auto"/>
        <w:ind w:left="735.1553344726562" w:right="1873.6279296875" w:hanging="730.076904296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Write a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higherBalance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could be called by a statement like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 c1.higherBalance(c2);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61376953125" w:line="225.9965944290161" w:lineRule="auto"/>
        <w:ind w:left="735.1553344726562" w:right="1873.6279296875" w:hanging="730.076904296875"/>
        <w:jc w:val="left"/>
        <w:rPr>
          <w:rFonts w:ascii="Courier New" w:cs="Courier New" w:eastAsia="Courier New" w:hAnsi="Courier New"/>
          <w:sz w:val="22.079999923706055"/>
          <w:szCs w:val="22.079999923706055"/>
        </w:rPr>
      </w:pPr>
      <w:r w:rsidDel="00000000" w:rsidR="00000000" w:rsidRPr="00000000">
        <w:rPr>
          <w:rtl w:val="0"/>
        </w:rPr>
      </w:r>
    </w:p>
    <w:tbl>
      <w:tblPr>
        <w:tblStyle w:val="Table7"/>
        <w:tblW w:w="8618.844665527344" w:type="dxa"/>
        <w:jc w:val="left"/>
        <w:tblInd w:w="735.1553344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8.844665527344"/>
        <w:tblGridChange w:id="0">
          <w:tblGrid>
            <w:gridCol w:w="8618.844665527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Pr>
              <w:drawing>
                <wp:inline distB="114300" distT="114300" distL="114300" distR="114300">
                  <wp:extent cx="4733925" cy="291465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33925" cy="291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61376953125" w:line="225.9965944290161" w:lineRule="auto"/>
        <w:ind w:left="735.1553344726562" w:right="1873.6279296875" w:hanging="730.076904296875"/>
        <w:jc w:val="left"/>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94543457031" w:line="280.250244140625" w:lineRule="auto"/>
        <w:ind w:left="360" w:right="80.462646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objects of type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JackCard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method should make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whichever c1 or c2 that has the higher balance (or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the same balance)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35.1553344726562" w:right="2269.18701171875" w:hanging="729.85610961914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Write a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morePoints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could be called by a statement like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 c1.morePoints(c2);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35.1553344726562" w:right="2269.18701171875" w:hanging="729.8561096191406"/>
        <w:jc w:val="left"/>
        <w:rPr>
          <w:rFonts w:ascii="Courier New" w:cs="Courier New" w:eastAsia="Courier New" w:hAnsi="Courier New"/>
          <w:sz w:val="22.079999923706055"/>
          <w:szCs w:val="22.079999923706055"/>
        </w:rPr>
      </w:pPr>
      <w:r w:rsidDel="00000000" w:rsidR="00000000" w:rsidRPr="00000000">
        <w:rPr>
          <w:rtl w:val="0"/>
        </w:rPr>
      </w:r>
    </w:p>
    <w:tbl>
      <w:tblPr>
        <w:tblStyle w:val="Table8"/>
        <w:tblW w:w="8618.844665527344" w:type="dxa"/>
        <w:jc w:val="left"/>
        <w:tblInd w:w="735.1553344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8.844665527344"/>
        <w:tblGridChange w:id="0">
          <w:tblGrid>
            <w:gridCol w:w="8618.844665527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Pr>
              <w:drawing>
                <wp:inline distB="114300" distT="114300" distL="114300" distR="114300">
                  <wp:extent cx="3724275" cy="238125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724275" cy="2381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35.1553344726562" w:right="2269.18701171875" w:hanging="729.85610961914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0009765625" w:line="282.4963188171387" w:lineRule="auto"/>
        <w:ind w:left="360" w:right="80.462646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objects of type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JackCard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method should make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whichever c1 or c2 that has the more points (or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the same number of  points)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96875" w:line="225.99660873413086" w:lineRule="auto"/>
        <w:ind w:left="735.1553344726562" w:right="1873.6279296875" w:hanging="728.9729309082031"/>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Write a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combinePoints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could be called by a statement like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c1.combinePoints(c2);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96875" w:line="225.99660873413086" w:lineRule="auto"/>
        <w:ind w:left="735.1553344726562" w:right="1873.6279296875" w:hanging="728.9729309082031"/>
        <w:jc w:val="left"/>
        <w:rPr>
          <w:rFonts w:ascii="Courier New" w:cs="Courier New" w:eastAsia="Courier New" w:hAnsi="Courier New"/>
          <w:sz w:val="22.079999923706055"/>
          <w:szCs w:val="22.079999923706055"/>
        </w:rPr>
      </w:pPr>
      <w:r w:rsidDel="00000000" w:rsidR="00000000" w:rsidRPr="00000000">
        <w:rPr>
          <w:rtl w:val="0"/>
        </w:rPr>
      </w:r>
    </w:p>
    <w:tbl>
      <w:tblPr>
        <w:tblStyle w:val="Table9"/>
        <w:tblW w:w="8618.844665527344" w:type="dxa"/>
        <w:jc w:val="left"/>
        <w:tblInd w:w="735.1553344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8.844665527344"/>
        <w:tblGridChange w:id="0">
          <w:tblGrid>
            <w:gridCol w:w="8618.844665527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Pr>
              <w:drawing>
                <wp:inline distB="114300" distT="114300" distL="114300" distR="114300">
                  <wp:extent cx="3590925" cy="97155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90925" cy="971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96875" w:line="225.99660873413086" w:lineRule="auto"/>
        <w:ind w:left="735.1553344726562" w:right="1873.6279296875" w:hanging="728.9729309082031"/>
        <w:jc w:val="left"/>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11328125" w:line="282.4957752227783" w:lineRule="auto"/>
        <w:ind w:left="365.7408142089844" w:right="0"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objects of type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JackCard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method would combine the points of  c1 and c2 and put them in c1.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30908203125" w:line="247.99864768981934" w:lineRule="auto"/>
        <w:ind w:left="365.7408142089844" w:right="341.14013671875" w:hanging="346.53106689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Write a method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changePIN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in a name and a new PIN. The PIN can only be  changed if the name matches the card holder name exactly. It should return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indicating the PIN is changed successfully.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14300" distT="114300" distL="114300" distR="114300">
            <wp:extent cx="5939125" cy="21336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39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78955078125" w:line="245.55367469787598" w:lineRule="auto"/>
        <w:ind w:left="376.7808532714844" w:right="86.07421875" w:hanging="357.571105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Write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method for the JackCard class.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method should return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format: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184936523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Card Holder: Bobby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726.1024475097656"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Balance: $3.45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33.830566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Discount rate: 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736.0385131835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Points: 45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36.0385131835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PIN: 4554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36.038513183593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Pr>
        <w:drawing>
          <wp:inline distB="114300" distT="114300" distL="114300" distR="114300">
            <wp:extent cx="5939125" cy="4953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39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2451171875" w:line="248.08859825134277" w:lineRule="auto"/>
        <w:ind w:left="369.71527099609375" w:right="69.94140625" w:hanging="350.5055236816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Create a class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TestJackCard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contains the main method. The main method should  perform the following actions. Output error message where applicable.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724.7776794433594" w:right="105.20629882812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Create two JackCard objects c1, representing a card with the default property, and  c2 representing a card with holder “Bobby”, an initial balance of $100 and PIN 3443. b. Prompt user for the maximum balance that is allowed on a card.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725.660858154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Refill c1 with $50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568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Make a purchase of $60, without redeeming the points, using c2.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089.6353149414062" w:right="289.244384765625" w:hanging="363.97445678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Make a purchase of $10, without redeeming the points, using the card with higher  balance.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8.1692123413086" w:lineRule="auto"/>
        <w:ind w:left="725.6608581542969" w:right="1146.931762695312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Use points to redeem a purchase of $5, using the card with higher points. g. Combine the points of two cards into c1.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77880859375" w:line="240" w:lineRule="auto"/>
        <w:ind w:left="731.18087768554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 User points to redeem a purchase of $5 using c1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73583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Change the PIN for c1. Prompt user for the card holder name and the new PIN.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73583984375" w:firstLine="0"/>
        <w:jc w:val="left"/>
        <w:rPr>
          <w:sz w:val="22.079999923706055"/>
          <w:szCs w:val="22.079999923706055"/>
        </w:rPr>
      </w:pPr>
      <w:r w:rsidDel="00000000" w:rsidR="00000000" w:rsidRPr="00000000">
        <w:rPr>
          <w:rtl w:val="0"/>
        </w:rPr>
      </w:r>
    </w:p>
    <w:sectPr>
      <w:pgSz w:h="15840" w:w="12240" w:orient="portrait"/>
      <w:pgMar w:bottom="1829.2799377441406" w:top="1423.599853515625" w:left="1443.5710144042969" w:right="144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