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:rsid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Федеральное государственное бюджетное образовательное </w:t>
      </w:r>
    </w:p>
    <w:p w:rsid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учреждение высшего образования </w:t>
      </w:r>
    </w:p>
    <w:p w:rsid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ind w:right="567"/>
        <w:jc w:val="center"/>
        <w:rPr>
          <w:color w:val="000000"/>
          <w:szCs w:val="28"/>
        </w:rPr>
      </w:pPr>
      <w:r>
        <w:rPr>
          <w:smallCaps/>
          <w:color w:val="000000"/>
          <w:szCs w:val="28"/>
        </w:rPr>
        <w:t>«СИБИРСКИЙ ГОСУДАРСТВЕННЫЙ УНИВЕРСИТЕТ ГЕОСИСТЕМ И ТЕХНОЛОГИЙ»</w:t>
      </w:r>
    </w:p>
    <w:p w:rsid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>(</w:t>
      </w:r>
      <w:proofErr w:type="spellStart"/>
      <w:r>
        <w:rPr>
          <w:color w:val="000000"/>
          <w:szCs w:val="28"/>
        </w:rPr>
        <w:t>СГУГиТ</w:t>
      </w:r>
      <w:proofErr w:type="spellEnd"/>
      <w:r>
        <w:rPr>
          <w:color w:val="000000"/>
          <w:szCs w:val="28"/>
        </w:rPr>
        <w:t>)</w:t>
      </w:r>
    </w:p>
    <w:p w:rsidR="00EA7E52" w:rsidRDefault="00EA7E52" w:rsidP="00EA7E52">
      <w:pPr>
        <w:spacing w:line="360" w:lineRule="auto"/>
        <w:ind w:right="567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2D4EDD8" wp14:editId="0DB53EF4">
                <wp:simplePos x="0" y="0"/>
                <wp:positionH relativeFrom="column">
                  <wp:posOffset>1781175</wp:posOffset>
                </wp:positionH>
                <wp:positionV relativeFrom="paragraph">
                  <wp:posOffset>161925</wp:posOffset>
                </wp:positionV>
                <wp:extent cx="2533650" cy="107950"/>
                <wp:effectExtent l="0" t="0" r="0" b="0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107950"/>
                          <a:chOff x="4079175" y="3726025"/>
                          <a:chExt cx="2533650" cy="10795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4079175" y="3726025"/>
                            <a:ext cx="2533650" cy="107950"/>
                            <a:chOff x="4380" y="1696"/>
                            <a:chExt cx="3990" cy="170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4380" y="1696"/>
                              <a:ext cx="3975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A7E52" w:rsidRDefault="00EA7E52" w:rsidP="00EA7E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Блок-схема: решение 3"/>
                          <wps:cNvSpPr/>
                          <wps:spPr>
                            <a:xfrm>
                              <a:off x="6188" y="1696"/>
                              <a:ext cx="380" cy="17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A7E52" w:rsidRDefault="00EA7E52" w:rsidP="00EA7E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ая со стрелкой 4"/>
                          <wps:cNvCnPr/>
                          <wps:spPr>
                            <a:xfrm>
                              <a:off x="4380" y="1785"/>
                              <a:ext cx="1719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6647" y="1785"/>
                              <a:ext cx="172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D4EDD8" id="Группа 32" o:spid="_x0000_s1026" style="position:absolute;left:0;text-align:left;margin-left:140.25pt;margin-top:12.75pt;width:199.5pt;height:8.5pt;z-index:251659264" coordorigin="40791,37260" coordsize="25336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">
                <v:group id="Группа 1" o:spid="_x0000_s1027" style="position:absolute;left:40791;top:37260;width:25337;height:1079" coordorigin="4380,1696" coordsize="399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28" style="position:absolute;left:4380;top:1696;width:3975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EA7E52" w:rsidRDefault="00EA7E52" w:rsidP="00EA7E5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3" o:spid="_x0000_s1029" type="#_x0000_t110" style="position:absolute;left:6188;top:1696;width:380;height: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" fillcolor="black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EA7E52" w:rsidRDefault="00EA7E52" w:rsidP="00EA7E52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4" o:spid="_x0000_s1030" type="#_x0000_t32" style="position:absolute;left:4380;top:1785;width:17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" strokeweight="1.5pt"/>
                  <v:shape id="Прямая со стрелкой 5" o:spid="_x0000_s1031" type="#_x0000_t32" style="position:absolute;left:6647;top:1785;width:17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" strokeweight="1.5pt"/>
                </v:group>
              </v:group>
            </w:pict>
          </mc:Fallback>
        </mc:AlternateContent>
      </w: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  <w:rPr>
          <w:b/>
        </w:rPr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tabs>
          <w:tab w:val="left" w:pos="1659"/>
          <w:tab w:val="left" w:pos="4140"/>
          <w:tab w:val="left" w:pos="5040"/>
          <w:tab w:val="left" w:pos="5400"/>
        </w:tabs>
        <w:spacing w:line="360" w:lineRule="auto"/>
        <w:ind w:right="567" w:firstLine="284"/>
        <w:jc w:val="both"/>
        <w:rPr>
          <w:i/>
        </w:rPr>
      </w:pPr>
      <w:r>
        <w:rPr>
          <w:i/>
        </w:rPr>
        <w:t>Кафедра прикладной информатики</w:t>
      </w:r>
    </w:p>
    <w:p w:rsidR="00EA7E52" w:rsidRDefault="00EA7E52" w:rsidP="00EA7E52">
      <w:pPr>
        <w:tabs>
          <w:tab w:val="left" w:pos="1659"/>
        </w:tabs>
        <w:spacing w:line="360" w:lineRule="auto"/>
        <w:ind w:right="567" w:firstLine="284"/>
        <w:jc w:val="both"/>
        <w:rPr>
          <w:i/>
        </w:rPr>
      </w:pPr>
      <w:r>
        <w:rPr>
          <w:i/>
        </w:rPr>
        <w:t>и информационных систем</w:t>
      </w:r>
    </w:p>
    <w:p w:rsidR="00EA7E52" w:rsidRDefault="00EA7E52" w:rsidP="00EA7E52">
      <w:pPr>
        <w:spacing w:line="360" w:lineRule="auto"/>
        <w:ind w:right="567" w:firstLine="284"/>
        <w:rPr>
          <w:b/>
          <w:sz w:val="40"/>
          <w:szCs w:val="40"/>
        </w:rPr>
      </w:pPr>
    </w:p>
    <w:p w:rsidR="00EA7E52" w:rsidRDefault="00EA7E52" w:rsidP="00EA7E52">
      <w:pPr>
        <w:spacing w:line="360" w:lineRule="auto"/>
        <w:ind w:right="567" w:firstLine="284"/>
        <w:jc w:val="center"/>
        <w:rPr>
          <w:b/>
          <w:sz w:val="40"/>
          <w:szCs w:val="40"/>
        </w:rPr>
      </w:pPr>
    </w:p>
    <w:p w:rsidR="00EA7E52" w:rsidRDefault="00EA7E52" w:rsidP="00EA7E52">
      <w:pPr>
        <w:spacing w:line="360" w:lineRule="auto"/>
        <w:ind w:right="567" w:firstLine="284"/>
        <w:jc w:val="center"/>
        <w:rPr>
          <w:sz w:val="36"/>
          <w:szCs w:val="36"/>
        </w:rPr>
      </w:pPr>
      <w:r>
        <w:rPr>
          <w:b/>
          <w:highlight w:val="white"/>
        </w:rPr>
        <w:t>Отчет по дисциплине</w:t>
      </w:r>
      <w:r>
        <w:rPr>
          <w:sz w:val="36"/>
          <w:szCs w:val="36"/>
        </w:rPr>
        <w:t xml:space="preserve"> «</w:t>
      </w:r>
      <w:r>
        <w:rPr>
          <w:b/>
          <w:highlight w:val="white"/>
        </w:rPr>
        <w:t>Сопровождение и продвижение ПО»</w:t>
      </w:r>
    </w:p>
    <w:p w:rsidR="00EA7E52" w:rsidRDefault="00EA7E52" w:rsidP="00EA7E52">
      <w:pPr>
        <w:spacing w:line="360" w:lineRule="auto"/>
        <w:ind w:right="567" w:firstLine="284"/>
        <w:jc w:val="center"/>
        <w:rPr>
          <w:sz w:val="32"/>
          <w:szCs w:val="32"/>
        </w:rPr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</w:pPr>
      <w:r>
        <w:rPr>
          <w:b/>
        </w:rPr>
        <w:t>Выполнил:</w:t>
      </w:r>
      <w:r>
        <w:t xml:space="preserve"> Собашников Егор Сергеевич</w:t>
      </w:r>
    </w:p>
    <w:p w:rsidR="00EA7E52" w:rsidRDefault="00EA7E52" w:rsidP="00EA7E52">
      <w:pPr>
        <w:spacing w:line="360" w:lineRule="auto"/>
        <w:ind w:right="567" w:firstLine="284"/>
      </w:pPr>
      <w:r>
        <w:rPr>
          <w:b/>
        </w:rPr>
        <w:t>Проверили:</w:t>
      </w:r>
      <w:r>
        <w:t xml:space="preserve"> Шарапов Артем Андреевич</w:t>
      </w: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  <w:r>
        <w:t>Новосибирск – 202</w:t>
      </w:r>
      <w:r w:rsidR="00FE2BFB">
        <w:t>2</w:t>
      </w:r>
    </w:p>
    <w:p w:rsidR="00EA7E52" w:rsidRDefault="00EA7E52" w:rsidP="00EA7E52">
      <w:pPr>
        <w:spacing w:line="360" w:lineRule="auto"/>
        <w:ind w:right="567" w:firstLine="284"/>
        <w:jc w:val="center"/>
      </w:pPr>
      <w:r>
        <w:lastRenderedPageBreak/>
        <w:t>СОДЕРЖАНИЕ:</w:t>
      </w: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67" w:firstLine="284"/>
        <w:rPr>
          <w:color w:val="000000"/>
          <w:szCs w:val="28"/>
        </w:rPr>
      </w:pPr>
      <w:r>
        <w:rPr>
          <w:color w:val="000000"/>
          <w:szCs w:val="28"/>
        </w:rPr>
        <w:t>Документация пользователя (ОБ)</w:t>
      </w:r>
    </w:p>
    <w:p w:rsidR="00EA7E52" w:rsidRDefault="00EA7E52" w:rsidP="00EA7E5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67" w:firstLine="284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Назначение </w:t>
      </w:r>
    </w:p>
    <w:p w:rsidR="00EA7E52" w:rsidRDefault="00EA7E52" w:rsidP="00EA7E5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67" w:firstLine="284"/>
        <w:rPr>
          <w:color w:val="000000"/>
          <w:szCs w:val="28"/>
        </w:rPr>
      </w:pPr>
      <w:r>
        <w:rPr>
          <w:color w:val="000000"/>
          <w:szCs w:val="28"/>
        </w:rPr>
        <w:t xml:space="preserve">Справочная документация (ОБ) </w:t>
      </w:r>
    </w:p>
    <w:p w:rsidR="00EA7E52" w:rsidRDefault="00EA7E52" w:rsidP="00EA7E52">
      <w:pPr>
        <w:spacing w:line="360" w:lineRule="auto"/>
        <w:ind w:right="567" w:firstLine="284"/>
      </w:pPr>
      <w:r>
        <w:t xml:space="preserve">3.1. Компоненты пакета (ОБ) </w:t>
      </w:r>
    </w:p>
    <w:p w:rsidR="00EA7E52" w:rsidRDefault="00EA7E52" w:rsidP="00EA7E52">
      <w:pPr>
        <w:spacing w:line="360" w:lineRule="auto"/>
        <w:ind w:right="567" w:firstLine="284"/>
      </w:pPr>
      <w:r>
        <w:t>3.2. Использование программного средства (ОБ)</w:t>
      </w:r>
    </w:p>
    <w:p w:rsidR="00EA7E52" w:rsidRDefault="00EA7E52" w:rsidP="00EA7E52">
      <w:pPr>
        <w:spacing w:line="360" w:lineRule="auto"/>
        <w:ind w:right="567" w:firstLine="284"/>
      </w:pPr>
      <w:r>
        <w:t xml:space="preserve">  3.3. Техническая информация о программном средстве (УСЛ) </w:t>
      </w:r>
    </w:p>
    <w:p w:rsidR="00EA7E52" w:rsidRDefault="00EA7E52" w:rsidP="00EA7E52">
      <w:pPr>
        <w:spacing w:line="360" w:lineRule="auto"/>
        <w:ind w:right="567" w:firstLine="284"/>
      </w:pPr>
      <w:r>
        <w:t xml:space="preserve">3.4. Тестирование (ФАК) </w:t>
      </w:r>
    </w:p>
    <w:p w:rsidR="00EA7E52" w:rsidRDefault="00EA7E52" w:rsidP="00EA7E52">
      <w:pPr>
        <w:spacing w:line="360" w:lineRule="auto"/>
        <w:ind w:right="567" w:firstLine="284"/>
      </w:pPr>
      <w:r>
        <w:t>Заключение</w:t>
      </w: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right="567" w:firstLine="284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lastRenderedPageBreak/>
        <w:t>Документация пользователя (ОБ)</w:t>
      </w:r>
    </w:p>
    <w:p w:rsidR="00EA7E52" w:rsidRDefault="00EA7E52" w:rsidP="00EA7E52">
      <w:pPr>
        <w:pStyle w:val="1"/>
        <w:spacing w:line="360" w:lineRule="auto"/>
        <w:ind w:right="567" w:firstLine="284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Введение</w:t>
      </w:r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</w:rPr>
      </w:pPr>
      <w:r>
        <w:rPr>
          <w:color w:val="000000"/>
        </w:rPr>
        <w:t>Настоящая книга является Руководством по использованию системы «</w:t>
      </w:r>
      <w:r w:rsidR="00D80BE6" w:rsidRPr="00D80BE6">
        <w:rPr>
          <w:color w:val="000000"/>
        </w:rPr>
        <w:t>Путешественник</w:t>
      </w:r>
      <w:r>
        <w:rPr>
          <w:color w:val="000000"/>
        </w:rPr>
        <w:t>» (далее –Руководство).</w:t>
      </w:r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</w:rPr>
      </w:pPr>
      <w:r>
        <w:rPr>
          <w:color w:val="000000"/>
        </w:rPr>
        <w:t>Данное Руководство предназначено для пользователей ПО «</w:t>
      </w:r>
      <w:r w:rsidR="00D80BE6" w:rsidRPr="00D80BE6">
        <w:rPr>
          <w:color w:val="000000"/>
        </w:rPr>
        <w:t>Путешественник</w:t>
      </w:r>
      <w:r>
        <w:rPr>
          <w:color w:val="000000"/>
        </w:rPr>
        <w:t>».</w:t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567" w:firstLine="284"/>
        <w:rPr>
          <w:color w:val="000000"/>
          <w:szCs w:val="28"/>
        </w:rPr>
      </w:pPr>
      <w:r>
        <w:rPr>
          <w:color w:val="000000"/>
          <w:szCs w:val="28"/>
        </w:rPr>
        <w:t>Приобретая ПО «</w:t>
      </w:r>
      <w:r w:rsidR="00D80BE6" w:rsidRPr="00D80BE6">
        <w:rPr>
          <w:color w:val="000000"/>
          <w:szCs w:val="28"/>
        </w:rPr>
        <w:t>Путешественник</w:t>
      </w:r>
      <w:r>
        <w:rPr>
          <w:color w:val="000000"/>
          <w:szCs w:val="28"/>
        </w:rPr>
        <w:t>»</w:t>
      </w:r>
      <w:r>
        <w:rPr>
          <w:color w:val="000000"/>
          <w:sz w:val="24"/>
        </w:rPr>
        <w:t>,</w:t>
      </w:r>
      <w:r>
        <w:rPr>
          <w:color w:val="000000"/>
          <w:szCs w:val="28"/>
        </w:rPr>
        <w:br/>
        <w:t>вы тем самым даете согласие не допускать</w:t>
      </w:r>
      <w:r>
        <w:rPr>
          <w:color w:val="000000"/>
          <w:szCs w:val="28"/>
        </w:rPr>
        <w:br/>
        <w:t>копирования программ и документации</w:t>
      </w:r>
      <w:r>
        <w:rPr>
          <w:color w:val="000000"/>
          <w:szCs w:val="28"/>
        </w:rPr>
        <w:br/>
        <w:t>без письменного разрешения авторов.</w:t>
      </w:r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</w:rPr>
      </w:pPr>
      <w:r>
        <w:rPr>
          <w:color w:val="000000"/>
        </w:rPr>
        <w:t>© Продукт «</w:t>
      </w:r>
      <w:r w:rsidR="00D80BE6" w:rsidRPr="00D80BE6">
        <w:rPr>
          <w:color w:val="000000"/>
        </w:rPr>
        <w:t>Путешественник</w:t>
      </w:r>
      <w:r w:rsidR="00D80BE6">
        <w:rPr>
          <w:color w:val="000000"/>
        </w:rPr>
        <w:t>», 2022</w:t>
      </w:r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</w:rPr>
      </w:pPr>
      <w:r>
        <w:rPr>
          <w:color w:val="000000"/>
        </w:rPr>
        <w:t>ПРОДУКТ «</w:t>
      </w:r>
      <w:r w:rsidR="00D80BE6" w:rsidRPr="00D80BE6">
        <w:rPr>
          <w:color w:val="000000"/>
        </w:rPr>
        <w:t>Путешественник</w:t>
      </w:r>
      <w:r>
        <w:rPr>
          <w:color w:val="000000"/>
        </w:rPr>
        <w:t>», НОВОСИБИРСК,</w:t>
      </w:r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</w:rPr>
      </w:pPr>
      <w:r>
        <w:rPr>
          <w:color w:val="000000"/>
        </w:rPr>
        <w:t xml:space="preserve">Отдел разработки: </w:t>
      </w:r>
      <w:proofErr w:type="spellStart"/>
      <w:r>
        <w:rPr>
          <w:color w:val="000000"/>
        </w:rPr>
        <w:t>Плахотного</w:t>
      </w:r>
      <w:proofErr w:type="spellEnd"/>
      <w:r>
        <w:rPr>
          <w:color w:val="000000"/>
        </w:rPr>
        <w:t xml:space="preserve"> ул.,10, 4 этаж, кабинет 4</w:t>
      </w:r>
      <w:r w:rsidR="00D80BE6">
        <w:rPr>
          <w:color w:val="000000"/>
        </w:rPr>
        <w:t>26</w:t>
      </w:r>
      <w:r>
        <w:rPr>
          <w:color w:val="000000"/>
        </w:rPr>
        <w:t>.</w:t>
      </w:r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</w:rPr>
      </w:pPr>
      <w:r>
        <w:rPr>
          <w:color w:val="000000"/>
        </w:rPr>
        <w:t>телефон: (9</w:t>
      </w:r>
      <w:r w:rsidR="00D80BE6">
        <w:rPr>
          <w:color w:val="000000"/>
        </w:rPr>
        <w:t>53) 803</w:t>
      </w:r>
      <w:r>
        <w:rPr>
          <w:color w:val="000000"/>
        </w:rPr>
        <w:t>-</w:t>
      </w:r>
      <w:r>
        <w:t>****</w:t>
      </w:r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  <w:sz w:val="20"/>
          <w:szCs w:val="20"/>
        </w:rPr>
      </w:pPr>
      <w:r>
        <w:rPr>
          <w:color w:val="000000"/>
        </w:rPr>
        <w:t>факс: (9</w:t>
      </w:r>
      <w:r w:rsidR="00D80BE6">
        <w:rPr>
          <w:color w:val="000000"/>
        </w:rPr>
        <w:t>13) 458</w:t>
      </w:r>
      <w:r>
        <w:rPr>
          <w:color w:val="000000"/>
        </w:rPr>
        <w:t>-</w:t>
      </w:r>
      <w:r>
        <w:t>****</w:t>
      </w:r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</w:rPr>
      </w:pPr>
      <w:r>
        <w:rPr>
          <w:color w:val="000000"/>
        </w:rPr>
        <w:t>E-</w:t>
      </w:r>
      <w:proofErr w:type="spellStart"/>
      <w:r>
        <w:rPr>
          <w:color w:val="000000"/>
        </w:rPr>
        <w:t>mail</w:t>
      </w:r>
      <w:proofErr w:type="spellEnd"/>
      <w:r>
        <w:rPr>
          <w:color w:val="000000"/>
        </w:rPr>
        <w:t>: </w:t>
      </w:r>
      <w:r w:rsidR="00D80BE6">
        <w:t>24</w:t>
      </w:r>
      <w:proofErr w:type="spellStart"/>
      <w:r w:rsidR="00D80BE6">
        <w:rPr>
          <w:lang w:val="en-US"/>
        </w:rPr>
        <w:t>egor</w:t>
      </w:r>
      <w:proofErr w:type="spellEnd"/>
      <w:r w:rsidR="00D80BE6" w:rsidRPr="00D80BE6">
        <w:t>-</w:t>
      </w:r>
      <w:r w:rsidR="00D80BE6">
        <w:rPr>
          <w:lang w:val="en-US"/>
        </w:rPr>
        <w:t>ca</w:t>
      </w:r>
      <w:r w:rsidR="00D80BE6" w:rsidRPr="00D80BE6">
        <w:t>1998</w:t>
      </w:r>
      <w:r>
        <w:t>@mail.ru</w:t>
      </w:r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</w:rPr>
      </w:pPr>
      <w:r>
        <w:rPr>
          <w:color w:val="000000"/>
        </w:rPr>
        <w:t>URL: </w:t>
      </w:r>
      <w:r>
        <w:t>-</w:t>
      </w:r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</w:rPr>
      </w:pP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567" w:firstLine="284"/>
        <w:rPr>
          <w:color w:val="000000"/>
          <w:szCs w:val="28"/>
        </w:rPr>
      </w:pPr>
      <w:r>
        <w:rPr>
          <w:color w:val="000000"/>
          <w:szCs w:val="28"/>
        </w:rPr>
        <w:t>Отдел разработки программ и документации —</w:t>
      </w:r>
      <w:r w:rsidR="00D80BE6">
        <w:rPr>
          <w:color w:val="000000"/>
          <w:szCs w:val="28"/>
        </w:rPr>
        <w:t>Собашников Егор Сергеевич</w:t>
      </w:r>
      <w:r>
        <w:rPr>
          <w:color w:val="000000"/>
          <w:szCs w:val="28"/>
        </w:rPr>
        <w:t>.</w:t>
      </w:r>
    </w:p>
    <w:p w:rsidR="00EA7E52" w:rsidRDefault="00EA7E52" w:rsidP="00EA7E52">
      <w:pPr>
        <w:spacing w:line="360" w:lineRule="auto"/>
        <w:ind w:right="567" w:firstLine="284"/>
      </w:pPr>
      <w:r>
        <w:rPr>
          <w:color w:val="000000"/>
        </w:rPr>
        <w:t xml:space="preserve">Группа тестирования – </w:t>
      </w:r>
      <w:r w:rsidR="00C23944">
        <w:t>Шарапов Артем Андреевич,</w:t>
      </w:r>
      <w:r>
        <w:t xml:space="preserve"> </w:t>
      </w:r>
      <w:r w:rsidR="00C23944">
        <w:t>Собашников Е.С</w:t>
      </w:r>
      <w:r>
        <w:t>.</w:t>
      </w:r>
    </w:p>
    <w:tbl>
      <w:tblPr>
        <w:tblW w:w="156" w:type="dxa"/>
        <w:tblLayout w:type="fixed"/>
        <w:tblLook w:val="0400" w:firstRow="0" w:lastRow="0" w:firstColumn="0" w:lastColumn="0" w:noHBand="0" w:noVBand="1"/>
      </w:tblPr>
      <w:tblGrid>
        <w:gridCol w:w="170"/>
      </w:tblGrid>
      <w:tr w:rsidR="00EA7E52" w:rsidTr="00FA516E">
        <w:tc>
          <w:tcPr>
            <w:tcW w:w="156" w:type="dxa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A7E52" w:rsidRDefault="00EA7E52" w:rsidP="00FA516E">
            <w:pPr>
              <w:spacing w:line="360" w:lineRule="auto"/>
              <w:ind w:right="567" w:firstLine="284"/>
              <w:rPr>
                <w:sz w:val="20"/>
                <w:szCs w:val="20"/>
              </w:rPr>
            </w:pPr>
          </w:p>
        </w:tc>
      </w:tr>
    </w:tbl>
    <w:p w:rsidR="00EA7E52" w:rsidRDefault="00EA7E52" w:rsidP="00EA7E52">
      <w:pPr>
        <w:pStyle w:val="1"/>
        <w:numPr>
          <w:ilvl w:val="0"/>
          <w:numId w:val="3"/>
        </w:numPr>
        <w:spacing w:after="0" w:line="360" w:lineRule="auto"/>
        <w:ind w:left="0" w:right="567" w:firstLine="284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О продукте</w:t>
      </w: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spacing w:line="360" w:lineRule="auto"/>
        <w:ind w:right="567" w:firstLine="567"/>
        <w:jc w:val="both"/>
        <w:rPr>
          <w:color w:val="000000"/>
        </w:rPr>
      </w:pPr>
      <w:r>
        <w:rPr>
          <w:color w:val="000000"/>
        </w:rPr>
        <w:t>«</w:t>
      </w:r>
      <w:r w:rsidR="00C23944">
        <w:rPr>
          <w:color w:val="000000"/>
        </w:rPr>
        <w:t>Путешественник</w:t>
      </w:r>
      <w:r>
        <w:rPr>
          <w:color w:val="000000"/>
        </w:rPr>
        <w:t xml:space="preserve">» является универсальным проблемно-ориентированным продуктом и предназначен для </w:t>
      </w:r>
      <w:r w:rsidR="00C23944">
        <w:rPr>
          <w:color w:val="000000"/>
        </w:rPr>
        <w:t>развлекательных целей</w:t>
      </w:r>
      <w:bookmarkStart w:id="0" w:name="_GoBack"/>
      <w:bookmarkEnd w:id="0"/>
      <w:r>
        <w:rPr>
          <w:color w:val="000000"/>
        </w:rPr>
        <w:t>.</w:t>
      </w:r>
    </w:p>
    <w:p w:rsidR="00EA7E52" w:rsidRDefault="00EA7E52" w:rsidP="00EA7E52">
      <w:pPr>
        <w:spacing w:line="360" w:lineRule="auto"/>
        <w:ind w:right="567" w:firstLine="284"/>
        <w:jc w:val="center"/>
        <w:rPr>
          <w:color w:val="000000"/>
        </w:rPr>
      </w:pPr>
      <w:r>
        <w:rPr>
          <w:color w:val="000000"/>
        </w:rPr>
        <w:br/>
      </w:r>
      <w:r>
        <w:rPr>
          <w:b/>
          <w:color w:val="000000"/>
        </w:rPr>
        <w:t>2. Установка</w:t>
      </w:r>
    </w:p>
    <w:p w:rsidR="00EA7E52" w:rsidRDefault="00EA7E52" w:rsidP="00EA7E52">
      <w:pPr>
        <w:spacing w:line="360" w:lineRule="auto"/>
        <w:ind w:right="567" w:firstLine="567"/>
        <w:jc w:val="both"/>
        <w:rPr>
          <w:color w:val="000000"/>
        </w:rPr>
      </w:pPr>
      <w:r>
        <w:rPr>
          <w:b/>
          <w:color w:val="000000"/>
        </w:rPr>
        <w:br/>
      </w:r>
      <w:r>
        <w:rPr>
          <w:color w:val="000000"/>
        </w:rPr>
        <w:t>Для того, чтобы установить приложение, необходимо:</w:t>
      </w:r>
      <w:r>
        <w:rPr>
          <w:color w:val="000000"/>
        </w:rPr>
        <w:br/>
      </w:r>
    </w:p>
    <w:p w:rsidR="00EA7E52" w:rsidRDefault="00EA7E52" w:rsidP="00EA7E52">
      <w:pPr>
        <w:spacing w:line="360" w:lineRule="auto"/>
        <w:ind w:right="567" w:firstLine="567"/>
        <w:jc w:val="both"/>
      </w:pPr>
      <w:r>
        <w:rPr>
          <w:i/>
          <w:color w:val="000000"/>
        </w:rPr>
        <w:t>Шаг 1</w:t>
      </w:r>
      <w:r>
        <w:rPr>
          <w:color w:val="000000"/>
        </w:rPr>
        <w:t xml:space="preserve"> - зайти на официальный сайт </w:t>
      </w:r>
      <w:hyperlink r:id="rId5">
        <w:r>
          <w:rPr>
            <w:color w:val="1155CC"/>
            <w:u w:val="single"/>
          </w:rPr>
          <w:t>https://sites.google.com/view/parserdz</w:t>
        </w:r>
      </w:hyperlink>
      <w:r>
        <w:t xml:space="preserve"> </w:t>
      </w:r>
      <w:r>
        <w:rPr>
          <w:color w:val="000000"/>
        </w:rPr>
        <w:t>перейти в раздел «</w:t>
      </w:r>
      <w:r>
        <w:t>Текущие результаты</w:t>
      </w:r>
      <w:r>
        <w:rPr>
          <w:color w:val="000000"/>
        </w:rPr>
        <w:t>» и нажать кнопку скачать (рис.1)</w:t>
      </w:r>
    </w:p>
    <w:p w:rsidR="00EA7E52" w:rsidRDefault="00EA7E52" w:rsidP="00EA7E52">
      <w:pPr>
        <w:keepNext/>
        <w:spacing w:line="360" w:lineRule="auto"/>
        <w:ind w:right="567"/>
        <w:rPr>
          <w:color w:val="000000"/>
        </w:rPr>
      </w:pPr>
    </w:p>
    <w:p w:rsidR="00EA7E52" w:rsidRDefault="00EA7E52" w:rsidP="00EA7E52">
      <w:pPr>
        <w:keepNext/>
        <w:spacing w:line="360" w:lineRule="auto"/>
        <w:ind w:right="567"/>
        <w:jc w:val="center"/>
      </w:pPr>
      <w:r>
        <w:rPr>
          <w:noProof/>
        </w:rPr>
        <w:drawing>
          <wp:inline distT="114300" distB="114300" distL="114300" distR="114300" wp14:anchorId="7D3CD50D" wp14:editId="21C65FB1">
            <wp:extent cx="6480500" cy="1308100"/>
            <wp:effectExtent l="0" t="0" r="0" b="0"/>
            <wp:docPr id="3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1. Загрузка программы</w:t>
      </w:r>
    </w:p>
    <w:p w:rsidR="00EA7E52" w:rsidRDefault="00EA7E52" w:rsidP="00EA7E52">
      <w:pPr>
        <w:spacing w:line="360" w:lineRule="auto"/>
        <w:ind w:right="567" w:firstLine="284"/>
        <w:rPr>
          <w:color w:val="000000"/>
        </w:rPr>
      </w:pPr>
    </w:p>
    <w:p w:rsidR="00EA7E52" w:rsidRDefault="00EA7E52" w:rsidP="00EA7E52">
      <w:pPr>
        <w:spacing w:line="360" w:lineRule="auto"/>
        <w:ind w:right="567" w:firstLine="567"/>
        <w:rPr>
          <w:color w:val="000000"/>
        </w:rPr>
      </w:pPr>
      <w:r>
        <w:rPr>
          <w:i/>
          <w:color w:val="000000"/>
        </w:rPr>
        <w:t>Шаг 2</w:t>
      </w:r>
      <w:r>
        <w:rPr>
          <w:color w:val="000000"/>
        </w:rPr>
        <w:t xml:space="preserve"> – После скачивания файла, установщик отобразится в виде файла с расширением *.</w:t>
      </w:r>
      <w:proofErr w:type="spellStart"/>
      <w:r>
        <w:rPr>
          <w:color w:val="000000"/>
        </w:rPr>
        <w:t>exe</w:t>
      </w:r>
      <w:proofErr w:type="spellEnd"/>
      <w:r>
        <w:rPr>
          <w:color w:val="000000"/>
        </w:rPr>
        <w:t xml:space="preserve"> в загрузках браузера (рис 2)</w:t>
      </w:r>
    </w:p>
    <w:p w:rsidR="00EA7E52" w:rsidRDefault="00EA7E52" w:rsidP="00EA7E52">
      <w:pPr>
        <w:spacing w:line="360" w:lineRule="auto"/>
        <w:ind w:right="567" w:firstLine="284"/>
        <w:rPr>
          <w:color w:val="000000"/>
        </w:rPr>
      </w:pPr>
    </w:p>
    <w:p w:rsidR="00EA7E52" w:rsidRDefault="00EA7E52" w:rsidP="00EA7E52">
      <w:pPr>
        <w:keepNext/>
        <w:spacing w:line="360" w:lineRule="auto"/>
        <w:ind w:right="567" w:firstLine="284"/>
        <w:jc w:val="center"/>
      </w:pPr>
      <w:r>
        <w:rPr>
          <w:noProof/>
        </w:rPr>
        <w:drawing>
          <wp:inline distT="0" distB="0" distL="0" distR="0" wp14:anchorId="5251C877" wp14:editId="26845BCB">
            <wp:extent cx="2524125" cy="676275"/>
            <wp:effectExtent l="0" t="0" r="0" b="0"/>
            <wp:docPr id="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 – скачанный файл</w:t>
      </w:r>
    </w:p>
    <w:p w:rsidR="00EA7E52" w:rsidRDefault="00EA7E52" w:rsidP="00EA7E52">
      <w:pPr>
        <w:spacing w:line="360" w:lineRule="auto"/>
        <w:ind w:right="567" w:firstLine="284"/>
        <w:rPr>
          <w:color w:val="000000"/>
        </w:rPr>
      </w:pPr>
    </w:p>
    <w:p w:rsidR="00EA7E52" w:rsidRDefault="00EA7E52" w:rsidP="00EA7E52">
      <w:pPr>
        <w:spacing w:line="360" w:lineRule="auto"/>
        <w:ind w:right="567" w:firstLine="567"/>
        <w:rPr>
          <w:color w:val="000000"/>
        </w:rPr>
      </w:pPr>
      <w:r>
        <w:rPr>
          <w:i/>
          <w:color w:val="000000"/>
        </w:rPr>
        <w:t>Шаг 3</w:t>
      </w:r>
      <w:r>
        <w:rPr>
          <w:color w:val="000000"/>
        </w:rPr>
        <w:t xml:space="preserve"> – Процесс непосредственной установки (рис 3) начинается с лицензионного соглашения.</w:t>
      </w:r>
    </w:p>
    <w:p w:rsidR="00EA7E52" w:rsidRDefault="00EA7E52" w:rsidP="00EA7E52">
      <w:pPr>
        <w:keepNext/>
        <w:spacing w:line="360" w:lineRule="auto"/>
        <w:ind w:right="567"/>
        <w:jc w:val="center"/>
      </w:pPr>
      <w:r>
        <w:rPr>
          <w:color w:val="000000"/>
        </w:rPr>
        <w:lastRenderedPageBreak/>
        <w:br/>
      </w:r>
      <w:r>
        <w:rPr>
          <w:noProof/>
        </w:rPr>
        <w:drawing>
          <wp:inline distT="114300" distB="114300" distL="114300" distR="114300" wp14:anchorId="3EC23710" wp14:editId="3BC7431E">
            <wp:extent cx="4207983" cy="3261186"/>
            <wp:effectExtent l="0" t="0" r="0" b="0"/>
            <wp:docPr id="3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7983" cy="3261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3 - установка</w:t>
      </w:r>
    </w:p>
    <w:p w:rsidR="00EA7E52" w:rsidRDefault="00EA7E52" w:rsidP="00EA7E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67"/>
        <w:rPr>
          <w:color w:val="000000"/>
          <w:szCs w:val="28"/>
        </w:rPr>
      </w:pPr>
      <w:r>
        <w:rPr>
          <w:color w:val="000000"/>
          <w:szCs w:val="28"/>
        </w:rPr>
        <w:t>Внимательно ознакомиться с лицензионным соглашением.</w:t>
      </w:r>
      <w:r>
        <w:rPr>
          <w:color w:val="000000"/>
          <w:szCs w:val="28"/>
        </w:rPr>
        <w:br/>
        <w:t xml:space="preserve">В случае нажатия «Отказаться», установка ПО будет невозможна. </w:t>
      </w:r>
      <w:proofErr w:type="gramStart"/>
      <w:r>
        <w:rPr>
          <w:color w:val="000000"/>
          <w:szCs w:val="28"/>
        </w:rPr>
        <w:t>( Рис.</w:t>
      </w:r>
      <w:proofErr w:type="gramEnd"/>
      <w:r>
        <w:rPr>
          <w:color w:val="000000"/>
          <w:szCs w:val="28"/>
        </w:rPr>
        <w:t>3)</w:t>
      </w:r>
    </w:p>
    <w:p w:rsidR="00EA7E52" w:rsidRDefault="00EA7E52" w:rsidP="00EA7E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67"/>
        <w:rPr>
          <w:color w:val="000000"/>
          <w:szCs w:val="28"/>
        </w:rPr>
      </w:pPr>
      <w:r>
        <w:rPr>
          <w:color w:val="000000"/>
          <w:szCs w:val="28"/>
        </w:rPr>
        <w:t>Указать путь установки программы(рис.4)</w:t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567"/>
        <w:rPr>
          <w:color w:val="000000"/>
          <w:szCs w:val="28"/>
        </w:rPr>
      </w:pPr>
    </w:p>
    <w:p w:rsidR="00EA7E52" w:rsidRDefault="00EA7E52" w:rsidP="00EA7E52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114300" distB="114300" distL="114300" distR="114300" wp14:anchorId="6666BBB9" wp14:editId="0E3CA2A5">
            <wp:extent cx="4781550" cy="3705225"/>
            <wp:effectExtent l="0" t="0" r="0" b="0"/>
            <wp:docPr id="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4 – выбор папки</w:t>
      </w:r>
    </w:p>
    <w:p w:rsidR="00EA7E52" w:rsidRDefault="00EA7E52" w:rsidP="00EA7E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rPr>
          <w:color w:val="000000"/>
          <w:szCs w:val="28"/>
        </w:rPr>
      </w:pPr>
      <w:r>
        <w:rPr>
          <w:color w:val="000000"/>
          <w:szCs w:val="28"/>
        </w:rPr>
        <w:t xml:space="preserve">После чего перейти к следующему этапу установки(основному), нажав «установить». </w:t>
      </w:r>
      <w:r>
        <w:rPr>
          <w:color w:val="000000"/>
          <w:szCs w:val="28"/>
        </w:rPr>
        <w:br/>
      </w:r>
    </w:p>
    <w:p w:rsidR="00EA7E52" w:rsidRDefault="00EA7E52" w:rsidP="00EA7E52">
      <w:pPr>
        <w:spacing w:line="360" w:lineRule="auto"/>
        <w:ind w:right="567" w:firstLine="567"/>
        <w:rPr>
          <w:b/>
          <w:color w:val="000000"/>
        </w:rPr>
      </w:pPr>
      <w:r>
        <w:rPr>
          <w:b/>
          <w:color w:val="000000"/>
        </w:rPr>
        <w:t>3. Начало работы</w:t>
      </w:r>
    </w:p>
    <w:p w:rsidR="00EA7E52" w:rsidRDefault="00EA7E52" w:rsidP="00EA7E52">
      <w:pPr>
        <w:keepNext/>
        <w:spacing w:line="360" w:lineRule="auto"/>
        <w:ind w:right="567"/>
      </w:pPr>
      <w:r>
        <w:rPr>
          <w:noProof/>
        </w:rPr>
        <w:drawing>
          <wp:inline distT="114300" distB="114300" distL="114300" distR="114300" wp14:anchorId="47383FC6" wp14:editId="53F372BC">
            <wp:extent cx="6480500" cy="1638300"/>
            <wp:effectExtent l="0" t="0" r="0" b="0"/>
            <wp:docPr id="3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5. Стартовое окно</w:t>
      </w:r>
    </w:p>
    <w:p w:rsidR="00EA7E52" w:rsidRDefault="00EA7E52" w:rsidP="00EA7E52">
      <w:pPr>
        <w:spacing w:line="360" w:lineRule="auto"/>
        <w:ind w:right="567" w:firstLine="284"/>
        <w:rPr>
          <w:color w:val="000000"/>
        </w:rPr>
      </w:pPr>
    </w:p>
    <w:p w:rsidR="00EA7E52" w:rsidRDefault="00EA7E52" w:rsidP="00EA7E52">
      <w:pPr>
        <w:spacing w:line="360" w:lineRule="auto"/>
        <w:ind w:right="567" w:firstLine="567"/>
        <w:jc w:val="both"/>
        <w:rPr>
          <w:color w:val="000000"/>
        </w:rPr>
      </w:pPr>
      <w:r>
        <w:rPr>
          <w:color w:val="000000"/>
        </w:rPr>
        <w:t>После запуска программы, открывается главное окно. Для начала работы нужно выбрать марку автомобиля, ввести модель и выбрать стоимость.</w:t>
      </w:r>
    </w:p>
    <w:p w:rsidR="00EA7E52" w:rsidRDefault="00EA7E52" w:rsidP="00EA7E52">
      <w:pPr>
        <w:spacing w:line="360" w:lineRule="auto"/>
        <w:ind w:right="567" w:firstLine="567"/>
        <w:jc w:val="both"/>
        <w:rPr>
          <w:color w:val="000000"/>
        </w:rPr>
      </w:pPr>
      <w:r>
        <w:rPr>
          <w:color w:val="000000"/>
        </w:rPr>
        <w:lastRenderedPageBreak/>
        <w:t>Далее нажать кнопку «</w:t>
      </w:r>
      <w:r>
        <w:t>поиск</w:t>
      </w:r>
      <w:r>
        <w:rPr>
          <w:color w:val="000000"/>
        </w:rPr>
        <w:t>» для создания таблицы с автомобилями по запросу пользователя.</w:t>
      </w:r>
    </w:p>
    <w:p w:rsidR="00EA7E52" w:rsidRDefault="00EA7E52" w:rsidP="00EA7E52">
      <w:pPr>
        <w:keepNext/>
        <w:spacing w:line="360" w:lineRule="auto"/>
        <w:ind w:right="567"/>
        <w:jc w:val="center"/>
      </w:pPr>
      <w:r>
        <w:rPr>
          <w:noProof/>
        </w:rPr>
        <w:drawing>
          <wp:inline distT="114300" distB="114300" distL="114300" distR="114300" wp14:anchorId="3D856E0A" wp14:editId="42DB4402">
            <wp:extent cx="1080770" cy="1638300"/>
            <wp:effectExtent l="0" t="0" r="0" b="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r="83301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6 - выбор параметров</w:t>
      </w:r>
    </w:p>
    <w:p w:rsidR="00EA7E52" w:rsidRDefault="00EA7E52" w:rsidP="00EA7E52">
      <w:pPr>
        <w:spacing w:line="360" w:lineRule="auto"/>
        <w:ind w:right="567"/>
        <w:jc w:val="center"/>
        <w:rPr>
          <w:color w:val="000000"/>
        </w:rPr>
      </w:pPr>
    </w:p>
    <w:p w:rsidR="00EA7E52" w:rsidRDefault="00EA7E52" w:rsidP="00EA7E52">
      <w:pPr>
        <w:spacing w:line="360" w:lineRule="auto"/>
        <w:ind w:right="567" w:firstLine="567"/>
        <w:jc w:val="both"/>
        <w:rPr>
          <w:color w:val="000000"/>
        </w:rPr>
      </w:pPr>
      <w:r>
        <w:rPr>
          <w:color w:val="000000"/>
        </w:rPr>
        <w:t>После того как кнопка «Запрос» снова станет активна, нужно нажать кнопку «Заполнить таблицу» для отображения результатов поиска.</w:t>
      </w:r>
    </w:p>
    <w:p w:rsidR="00EA7E52" w:rsidRDefault="00EA7E52" w:rsidP="00EA7E52">
      <w:pPr>
        <w:keepNext/>
        <w:spacing w:line="360" w:lineRule="auto"/>
        <w:ind w:right="567"/>
        <w:jc w:val="center"/>
      </w:pPr>
      <w:r>
        <w:rPr>
          <w:noProof/>
        </w:rPr>
        <w:drawing>
          <wp:inline distT="114300" distB="114300" distL="114300" distR="114300" wp14:anchorId="70CCDA6A" wp14:editId="7DE3FE9A">
            <wp:extent cx="6480500" cy="1638300"/>
            <wp:effectExtent l="0" t="0" r="0" b="0"/>
            <wp:docPr id="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7 - вывод результатов поиска</w:t>
      </w:r>
    </w:p>
    <w:p w:rsidR="00EA7E52" w:rsidRDefault="00EA7E52" w:rsidP="00EA7E52">
      <w:pPr>
        <w:spacing w:line="360" w:lineRule="auto"/>
        <w:ind w:right="567"/>
        <w:jc w:val="center"/>
        <w:rPr>
          <w:i/>
          <w:color w:val="1F497D"/>
          <w:sz w:val="18"/>
          <w:szCs w:val="18"/>
        </w:rPr>
      </w:pPr>
    </w:p>
    <w:p w:rsidR="00EA7E52" w:rsidRDefault="00EA7E52" w:rsidP="00EA7E52">
      <w:pPr>
        <w:spacing w:line="360" w:lineRule="auto"/>
        <w:ind w:right="567" w:firstLine="567"/>
        <w:rPr>
          <w:color w:val="000000"/>
        </w:rPr>
      </w:pPr>
      <w:r>
        <w:rPr>
          <w:color w:val="000000"/>
        </w:rPr>
        <w:t>Для того чтобы открыть нужный автомобиль в сети интернет, пользователю необходимо нажать на строку в таблице, после чего откроется браузер.</w:t>
      </w:r>
    </w:p>
    <w:p w:rsidR="00EA7E52" w:rsidRDefault="00EA7E52" w:rsidP="00EA7E52">
      <w:pPr>
        <w:keepNext/>
        <w:spacing w:line="360" w:lineRule="auto"/>
        <w:ind w:right="567"/>
        <w:jc w:val="center"/>
      </w:pPr>
      <w:r>
        <w:rPr>
          <w:noProof/>
        </w:rPr>
        <w:lastRenderedPageBreak/>
        <w:drawing>
          <wp:inline distT="114300" distB="114300" distL="114300" distR="114300" wp14:anchorId="2EAB61F1" wp14:editId="7FD92819">
            <wp:extent cx="6480500" cy="2959100"/>
            <wp:effectExtent l="0" t="0" r="0" b="0"/>
            <wp:docPr id="3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8 - открытие ссылки</w:t>
      </w:r>
    </w:p>
    <w:p w:rsidR="00EA7E52" w:rsidRDefault="00EA7E52" w:rsidP="00EA7E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right="567" w:firstLine="567"/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Назначение </w:t>
      </w:r>
    </w:p>
    <w:p w:rsidR="00EA7E52" w:rsidRDefault="00EA7E52" w:rsidP="00EA7E52">
      <w:pPr>
        <w:spacing w:line="360" w:lineRule="auto"/>
        <w:ind w:right="567" w:firstLine="567"/>
        <w:rPr>
          <w:color w:val="000000"/>
        </w:rPr>
      </w:pPr>
      <w:r>
        <w:rPr>
          <w:color w:val="000000"/>
        </w:rPr>
        <w:t xml:space="preserve">Программное обеспечение создано в рамках учебного проекта, предназначено для поиска автомобилей в каталоге сайта </w:t>
      </w:r>
      <w:proofErr w:type="spellStart"/>
      <w:r>
        <w:rPr>
          <w:color w:val="000000"/>
        </w:rPr>
        <w:t>drom</w:t>
      </w:r>
      <w:proofErr w:type="spellEnd"/>
      <w:r>
        <w:rPr>
          <w:color w:val="000000"/>
        </w:rPr>
        <w:t xml:space="preserve">. </w:t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567" w:firstLine="284"/>
        <w:rPr>
          <w:b/>
          <w:color w:val="000000"/>
          <w:sz w:val="32"/>
          <w:szCs w:val="32"/>
        </w:rPr>
      </w:pPr>
      <w:r>
        <w:rPr>
          <w:b/>
          <w:color w:val="000000"/>
          <w:szCs w:val="28"/>
        </w:rPr>
        <w:t>3.1. Компоненты пакета (ОБ)</w:t>
      </w:r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</w:rPr>
      </w:pPr>
      <w:r>
        <w:rPr>
          <w:color w:val="000000"/>
        </w:rPr>
        <w:t>Со времени появления первых компьютеров появилось множество прикладных разработок, но, несмотря на разнообразие, их обобщенную внутреннюю структуру можно представить в виде трех взаимосвязанных элементов:</w:t>
      </w:r>
    </w:p>
    <w:p w:rsidR="00EA7E52" w:rsidRDefault="00EA7E52" w:rsidP="00EA7E52">
      <w:pPr>
        <w:numPr>
          <w:ilvl w:val="0"/>
          <w:numId w:val="8"/>
        </w:numPr>
        <w:spacing w:before="280" w:after="45" w:line="360" w:lineRule="auto"/>
        <w:ind w:left="0" w:right="567" w:firstLine="284"/>
        <w:rPr>
          <w:color w:val="000000"/>
        </w:rPr>
      </w:pPr>
      <w:r>
        <w:rPr>
          <w:color w:val="000000"/>
        </w:rPr>
        <w:t>входной язык (макроязык, язык управления) — представляет средство общения пользователя с пакетом;</w:t>
      </w:r>
    </w:p>
    <w:p w:rsidR="00EA7E52" w:rsidRDefault="00EA7E52" w:rsidP="00EA7E52">
      <w:pPr>
        <w:numPr>
          <w:ilvl w:val="0"/>
          <w:numId w:val="8"/>
        </w:numPr>
        <w:spacing w:after="45" w:line="360" w:lineRule="auto"/>
        <w:ind w:left="0" w:right="567" w:firstLine="284"/>
        <w:rPr>
          <w:color w:val="000000"/>
        </w:rPr>
      </w:pPr>
      <w:r>
        <w:rPr>
          <w:color w:val="000000"/>
        </w:rPr>
        <w:t>предметное обеспечение (функциональное наполнение) — реализует особенности конкретной предметной области;</w:t>
      </w:r>
    </w:p>
    <w:p w:rsidR="00EA7E52" w:rsidRDefault="00EA7E52" w:rsidP="00EA7E52">
      <w:pPr>
        <w:numPr>
          <w:ilvl w:val="0"/>
          <w:numId w:val="8"/>
        </w:numPr>
        <w:spacing w:after="45" w:line="360" w:lineRule="auto"/>
        <w:ind w:left="0" w:right="567" w:firstLine="284"/>
        <w:rPr>
          <w:color w:val="000000"/>
        </w:rPr>
      </w:pPr>
      <w:r>
        <w:rPr>
          <w:color w:val="000000"/>
        </w:rPr>
        <w:t>системное обеспечение (системное наполнение) — представляет низкоуровневые средства, например, доступ к функциям операционной системы.</w:t>
      </w:r>
    </w:p>
    <w:p w:rsidR="00EA7E52" w:rsidRDefault="00EA7E52" w:rsidP="00EA7E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0" w:right="567" w:firstLine="284"/>
        <w:rPr>
          <w:color w:val="000000"/>
          <w:szCs w:val="28"/>
          <w:highlight w:val="white"/>
        </w:rPr>
      </w:pPr>
      <w:r>
        <w:rPr>
          <w:color w:val="000000"/>
          <w:szCs w:val="28"/>
          <w:highlight w:val="white"/>
        </w:rPr>
        <w:lastRenderedPageBreak/>
        <w:t xml:space="preserve">Входной язык (язык программирования </w:t>
      </w:r>
      <w:proofErr w:type="spellStart"/>
      <w:r>
        <w:rPr>
          <w:color w:val="000000"/>
          <w:szCs w:val="28"/>
          <w:highlight w:val="white"/>
        </w:rPr>
        <w:t>Python</w:t>
      </w:r>
      <w:proofErr w:type="spellEnd"/>
      <w:r>
        <w:rPr>
          <w:color w:val="000000"/>
          <w:szCs w:val="28"/>
          <w:highlight w:val="white"/>
        </w:rPr>
        <w:t>)</w:t>
      </w:r>
    </w:p>
    <w:p w:rsidR="00EA7E52" w:rsidRDefault="00EA7E52" w:rsidP="00EA7E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67" w:firstLine="284"/>
        <w:rPr>
          <w:color w:val="000000"/>
          <w:szCs w:val="28"/>
        </w:rPr>
      </w:pPr>
      <w:r>
        <w:rPr>
          <w:color w:val="000000"/>
          <w:szCs w:val="28"/>
        </w:rPr>
        <w:t>Предметное обеспечение отражает особенности решаемого класса задач из конкретной предметной области и включает:</w:t>
      </w:r>
    </w:p>
    <w:p w:rsidR="00EA7E52" w:rsidRDefault="00EA7E52" w:rsidP="00EA7E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67" w:firstLine="284"/>
        <w:rPr>
          <w:color w:val="000000"/>
          <w:szCs w:val="28"/>
        </w:rPr>
      </w:pPr>
      <w:r>
        <w:rPr>
          <w:color w:val="000000"/>
          <w:szCs w:val="28"/>
        </w:rPr>
        <w:t>программные модули, реализующие алгоритмы (или их отдельные фрагменты) прикладных задач;</w:t>
      </w:r>
    </w:p>
    <w:p w:rsidR="00EA7E52" w:rsidRDefault="00EA7E52" w:rsidP="00EA7E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67" w:firstLine="284"/>
        <w:rPr>
          <w:color w:val="000000"/>
          <w:szCs w:val="28"/>
        </w:rPr>
      </w:pPr>
      <w:r>
        <w:rPr>
          <w:color w:val="000000"/>
          <w:szCs w:val="28"/>
        </w:rPr>
        <w:t>средства сборки программ из отдельных модулей.</w:t>
      </w:r>
    </w:p>
    <w:p w:rsidR="00EA7E52" w:rsidRDefault="00EA7E52" w:rsidP="00EA7E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67" w:firstLine="284"/>
        <w:rPr>
          <w:color w:val="000000"/>
          <w:szCs w:val="28"/>
        </w:rPr>
      </w:pPr>
      <w:r>
        <w:rPr>
          <w:color w:val="000000"/>
          <w:szCs w:val="28"/>
        </w:rPr>
        <w:t>системное обеспечение- монитор</w:t>
      </w:r>
    </w:p>
    <w:p w:rsidR="00EA7E52" w:rsidRDefault="00EA7E52" w:rsidP="00EA7E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5" w:line="360" w:lineRule="auto"/>
        <w:ind w:left="0" w:right="567" w:firstLine="284"/>
        <w:rPr>
          <w:b/>
          <w:color w:val="000000"/>
          <w:szCs w:val="28"/>
        </w:rPr>
      </w:pPr>
      <w:r>
        <w:rPr>
          <w:color w:val="000000"/>
          <w:szCs w:val="28"/>
        </w:rPr>
        <w:t>аппаратное оборудование</w:t>
      </w:r>
      <w:r>
        <w:rPr>
          <w:b/>
          <w:color w:val="000000"/>
          <w:szCs w:val="28"/>
        </w:rPr>
        <w:t xml:space="preserve"> –</w:t>
      </w:r>
      <w:r>
        <w:rPr>
          <w:color w:val="000000"/>
          <w:szCs w:val="28"/>
        </w:rPr>
        <w:t>наличие персонального компьютера</w:t>
      </w:r>
    </w:p>
    <w:p w:rsidR="00EA7E52" w:rsidRDefault="00EA7E52" w:rsidP="00EA7E52">
      <w:pPr>
        <w:spacing w:before="280" w:after="280" w:line="360" w:lineRule="auto"/>
        <w:ind w:right="567" w:firstLine="284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                                          </w:t>
      </w:r>
    </w:p>
    <w:p w:rsidR="00EA7E52" w:rsidRDefault="00EA7E52" w:rsidP="00EA7E52">
      <w:pPr>
        <w:spacing w:line="360" w:lineRule="auto"/>
        <w:ind w:right="567" w:firstLine="284"/>
        <w:rPr>
          <w:b/>
        </w:rPr>
      </w:pPr>
      <w:r>
        <w:rPr>
          <w:b/>
        </w:rPr>
        <w:t>3.2. Использование программного средства (ОБ)</w:t>
      </w:r>
    </w:p>
    <w:p w:rsidR="00EA7E52" w:rsidRDefault="00EA7E52" w:rsidP="00EA7E52">
      <w:pPr>
        <w:spacing w:line="360" w:lineRule="auto"/>
        <w:ind w:right="567" w:firstLine="284"/>
      </w:pPr>
      <w:r>
        <w:t>Программа является полностью бесплатной и может использоваться на любом ПК, с выходом в интернет, чтобы скачать приложение, необходимо обратиться к Руководству пользователя, «Установка».</w:t>
      </w:r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tabs>
          <w:tab w:val="left" w:pos="2250"/>
        </w:tabs>
        <w:spacing w:line="360" w:lineRule="auto"/>
        <w:ind w:right="567" w:firstLine="284"/>
        <w:rPr>
          <w:b/>
        </w:rPr>
      </w:pPr>
      <w:r>
        <w:rPr>
          <w:b/>
        </w:rPr>
        <w:tab/>
      </w:r>
    </w:p>
    <w:p w:rsidR="00EA7E52" w:rsidRDefault="00EA7E52" w:rsidP="00EA7E52">
      <w:pPr>
        <w:spacing w:line="360" w:lineRule="auto"/>
        <w:ind w:right="567" w:firstLine="284"/>
        <w:rPr>
          <w:b/>
        </w:rPr>
      </w:pPr>
      <w:r>
        <w:rPr>
          <w:b/>
        </w:rPr>
        <w:t>3.3. Техническая информация о программном средстве (УСЛ)</w:t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67" w:firstLine="284"/>
        <w:rPr>
          <w:i/>
          <w:color w:val="000000"/>
          <w:szCs w:val="28"/>
        </w:rPr>
      </w:pPr>
      <w:r>
        <w:rPr>
          <w:color w:val="000000"/>
          <w:szCs w:val="28"/>
        </w:rPr>
        <w:br/>
      </w:r>
      <w:r>
        <w:rPr>
          <w:i/>
          <w:noProof/>
          <w:color w:val="000000"/>
          <w:sz w:val="22"/>
          <w:szCs w:val="22"/>
        </w:rPr>
        <w:drawing>
          <wp:inline distT="0" distB="0" distL="0" distR="0" wp14:anchorId="48E44736" wp14:editId="788CAD78">
            <wp:extent cx="6480810" cy="2240550"/>
            <wp:effectExtent l="0" t="0" r="0" b="0"/>
            <wp:docPr id="4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4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7E52" w:rsidRDefault="00EA7E52" w:rsidP="00EA7E5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67" w:firstLine="284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Тестирование </w:t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67" w:firstLine="284"/>
        <w:rPr>
          <w:color w:val="000000"/>
          <w:szCs w:val="28"/>
        </w:rPr>
      </w:pPr>
      <w:r>
        <w:rPr>
          <w:color w:val="000000"/>
          <w:szCs w:val="28"/>
        </w:rPr>
        <w:t xml:space="preserve">Проводился поиск по разным характеристикам автомобилей по всем запросам, программа отработала без ошибок. </w:t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67" w:firstLine="284"/>
        <w:rPr>
          <w:color w:val="000000"/>
          <w:szCs w:val="28"/>
        </w:rPr>
      </w:pP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right="567" w:firstLine="284"/>
        <w:rPr>
          <w:color w:val="000000"/>
          <w:szCs w:val="28"/>
        </w:rPr>
      </w:pPr>
      <w:r>
        <w:rPr>
          <w:b/>
          <w:color w:val="000000"/>
          <w:szCs w:val="28"/>
        </w:rPr>
        <w:lastRenderedPageBreak/>
        <w:t xml:space="preserve">Вывод: </w:t>
      </w:r>
      <w:r>
        <w:rPr>
          <w:color w:val="000000"/>
          <w:szCs w:val="28"/>
        </w:rPr>
        <w:t>программа «</w:t>
      </w:r>
      <w:proofErr w:type="spellStart"/>
      <w:r>
        <w:rPr>
          <w:color w:val="000000"/>
          <w:szCs w:val="28"/>
        </w:rPr>
        <w:t>Парсер</w:t>
      </w:r>
      <w:proofErr w:type="spellEnd"/>
      <w:r>
        <w:rPr>
          <w:color w:val="000000"/>
          <w:szCs w:val="28"/>
        </w:rPr>
        <w:t>» способна быстро обрабатывать запрос пользователя и выводить структурированную информацию</w:t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right="567" w:firstLine="284"/>
        <w:rPr>
          <w:color w:val="000000"/>
          <w:szCs w:val="28"/>
        </w:rPr>
      </w:pP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360" w:lineRule="auto"/>
        <w:ind w:right="567" w:firstLine="284"/>
        <w:rPr>
          <w:b/>
          <w:color w:val="000000"/>
          <w:szCs w:val="28"/>
        </w:rPr>
      </w:pPr>
      <w:r>
        <w:rPr>
          <w:b/>
          <w:color w:val="000000"/>
          <w:szCs w:val="28"/>
        </w:rPr>
        <w:t>Заключение</w:t>
      </w:r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</w:rPr>
      </w:pPr>
      <w:r>
        <w:t>Для ознакомления всей информации о ПО, команде разработчиков, справочной информации, отдела разработки(адреса)</w:t>
      </w:r>
      <w:r>
        <w:rPr>
          <w:color w:val="000000"/>
        </w:rPr>
        <w:t>, непосредственно установки , перейти по ссылке :</w:t>
      </w:r>
      <w:sdt>
        <w:sdtPr>
          <w:tag w:val="goog_rdk_0"/>
          <w:id w:val="42416402"/>
        </w:sdtPr>
        <w:sdtContent>
          <w:ins w:id="1" w:author="Denis Zevaev" w:date="2021-12-20T15:15:00Z">
            <w:r>
              <w:rPr>
                <w:color w:val="000000"/>
              </w:rPr>
              <w:t xml:space="preserve"> </w:t>
            </w:r>
          </w:ins>
        </w:sdtContent>
      </w:sdt>
      <w:sdt>
        <w:sdtPr>
          <w:tag w:val="goog_rdk_1"/>
          <w:id w:val="-956793868"/>
        </w:sdtPr>
        <w:sdtContent>
          <w:ins w:id="2" w:author="Denis Zevaev" w:date="2021-12-20T15:15:00Z">
            <w:r>
              <w:fldChar w:fldCharType="begin"/>
            </w:r>
            <w:r>
              <w:instrText>HYPERLINK "https://sites.google.com/view/parserdz"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https://sites.google.com/view/parser</w:t>
            </w:r>
            <w:r>
              <w:fldChar w:fldCharType="end"/>
            </w:r>
          </w:ins>
        </w:sdtContent>
      </w:sdt>
      <w:sdt>
        <w:sdtPr>
          <w:tag w:val="goog_rdk_2"/>
          <w:id w:val="-1369447957"/>
        </w:sdtPr>
        <w:sdtContent/>
      </w:sdt>
      <w:sdt>
        <w:sdtPr>
          <w:tag w:val="goog_rdk_3"/>
          <w:id w:val="1770192424"/>
        </w:sdtPr>
        <w:sdtContent>
          <w:ins w:id="3" w:author="Denis Zevaev" w:date="2021-12-20T15:15:00Z">
            <w:r>
              <w:fldChar w:fldCharType="begin"/>
            </w:r>
            <w:r>
              <w:instrText>HYPERLINK "https://sites.google.com/view/parserdz"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dz</w:t>
            </w:r>
            <w:r>
              <w:fldChar w:fldCharType="end"/>
            </w:r>
          </w:ins>
        </w:sdtContent>
      </w:sdt>
      <w:sdt>
        <w:sdtPr>
          <w:tag w:val="goog_rdk_4"/>
          <w:id w:val="-1401832089"/>
        </w:sdtPr>
        <w:sdtContent/>
      </w:sdt>
    </w:p>
    <w:p w:rsidR="00EA7E52" w:rsidRDefault="00EA7E52" w:rsidP="00EA7E52">
      <w:pPr>
        <w:spacing w:line="360" w:lineRule="auto"/>
        <w:ind w:right="567"/>
        <w:rPr>
          <w:i/>
        </w:rPr>
      </w:pPr>
    </w:p>
    <w:p w:rsidR="00EA7E52" w:rsidRDefault="00EA7E52" w:rsidP="00EA7E52">
      <w:pPr>
        <w:spacing w:line="360" w:lineRule="auto"/>
        <w:ind w:right="567" w:firstLine="284"/>
      </w:pPr>
    </w:p>
    <w:p w:rsidR="00D12385" w:rsidRDefault="00D12385"/>
    <w:sectPr w:rsidR="00D12385">
      <w:headerReference w:type="default" r:id="rId14"/>
      <w:footerReference w:type="even" r:id="rId15"/>
      <w:footerReference w:type="default" r:id="rId16"/>
      <w:pgSz w:w="11906" w:h="16838"/>
      <w:pgMar w:top="1134" w:right="282" w:bottom="1134" w:left="1418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EC0" w:rsidRDefault="00C2230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end"/>
    </w:r>
  </w:p>
  <w:p w:rsidR="001E4EC0" w:rsidRDefault="00C2230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EC0" w:rsidRDefault="00C22308">
    <w:pPr>
      <w:ind w:right="260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EC0" w:rsidRDefault="00C2230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Cs w:val="28"/>
      </w:rPr>
    </w:pPr>
  </w:p>
  <w:p w:rsidR="001E4EC0" w:rsidRDefault="00C2230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6308"/>
    <w:multiLevelType w:val="multilevel"/>
    <w:tmpl w:val="D26ACEA6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063426EC"/>
    <w:multiLevelType w:val="multilevel"/>
    <w:tmpl w:val="C642496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3EC5214"/>
    <w:multiLevelType w:val="multilevel"/>
    <w:tmpl w:val="20F4B28A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250B5E"/>
    <w:multiLevelType w:val="multilevel"/>
    <w:tmpl w:val="B1348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11C3DA3"/>
    <w:multiLevelType w:val="multilevel"/>
    <w:tmpl w:val="CCCAD89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47A82"/>
    <w:multiLevelType w:val="multilevel"/>
    <w:tmpl w:val="4800B46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E475D"/>
    <w:multiLevelType w:val="multilevel"/>
    <w:tmpl w:val="E042E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65024E0D"/>
    <w:multiLevelType w:val="multilevel"/>
    <w:tmpl w:val="FDAEBA2A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1A3428D"/>
    <w:multiLevelType w:val="multilevel"/>
    <w:tmpl w:val="CF7A2846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77F20B3"/>
    <w:multiLevelType w:val="multilevel"/>
    <w:tmpl w:val="43EAC05C"/>
    <w:lvl w:ilvl="0">
      <w:start w:val="1"/>
      <w:numFmt w:val="bullet"/>
      <w:lvlText w:val="⎯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52"/>
    <w:rsid w:val="00642E06"/>
    <w:rsid w:val="00C22308"/>
    <w:rsid w:val="00C23944"/>
    <w:rsid w:val="00D12385"/>
    <w:rsid w:val="00D80BE6"/>
    <w:rsid w:val="00EA7E52"/>
    <w:rsid w:val="00FE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8AE06"/>
  <w15:chartTrackingRefBased/>
  <w15:docId w15:val="{4FCFDD9B-ADBB-4CD7-864E-2C704A6B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E5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A7E52"/>
    <w:pPr>
      <w:keepNext/>
      <w:spacing w:before="240" w:after="60"/>
      <w:ind w:firstLine="567"/>
      <w:outlineLvl w:val="0"/>
    </w:pPr>
    <w:rPr>
      <w:rFonts w:ascii="Arial" w:hAnsi="Arial"/>
      <w:b/>
      <w:kern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A7E52"/>
    <w:rPr>
      <w:rFonts w:ascii="Arial" w:eastAsia="Times New Roman" w:hAnsi="Arial" w:cs="Times New Roman"/>
      <w:b/>
      <w:kern w:val="28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ites.google.com/view/parserdz" TargetMode="Externa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Собашников</dc:creator>
  <cp:keywords/>
  <dc:description/>
  <cp:lastModifiedBy>Егор Собашников</cp:lastModifiedBy>
  <cp:revision>1</cp:revision>
  <dcterms:created xsi:type="dcterms:W3CDTF">2022-01-13T06:23:00Z</dcterms:created>
  <dcterms:modified xsi:type="dcterms:W3CDTF">2022-01-13T08:39:00Z</dcterms:modified>
</cp:coreProperties>
</file>