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442" w:rsidRDefault="000A6442" w:rsidP="000A6442">
      <w:pPr>
        <w:pStyle w:val="1"/>
        <w:spacing w:after="240"/>
      </w:pPr>
      <w:r>
        <w:rPr>
          <w:rFonts w:hint="eastAsia"/>
        </w:rPr>
        <w:t>公式大全</w:t>
      </w:r>
    </w:p>
    <w:p w:rsidR="003D03B0" w:rsidRDefault="003D03B0" w:rsidP="00D31D50">
      <w:pPr>
        <w:spacing w:line="220" w:lineRule="atLeast"/>
      </w:pPr>
      <w:r w:rsidRPr="003D03B0">
        <w:rPr>
          <w:position w:val="-176"/>
        </w:rPr>
        <w:object w:dxaOrig="3440" w:dyaOrig="3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75pt;height:182.25pt" o:ole="">
            <v:imagedata r:id="rId6" o:title=""/>
          </v:shape>
          <o:OLEObject Type="Embed" ProgID="Equation.KSEE3" ShapeID="_x0000_i1025" DrawAspect="Content" ObjectID="_1652118628" r:id="rId7"/>
        </w:object>
      </w:r>
      <w:r w:rsidR="00A20BAF" w:rsidRPr="00A20BAF">
        <w:rPr>
          <w:position w:val="-108"/>
          <w:sz w:val="20"/>
        </w:rPr>
        <w:object w:dxaOrig="3420" w:dyaOrig="2420">
          <v:shape id="_x0000_i1026" type="#_x0000_t75" style="width:255pt;height:180.75pt" o:ole="">
            <v:imagedata r:id="rId8" o:title=""/>
          </v:shape>
          <o:OLEObject Type="Embed" ProgID="Equation.KSEE3" ShapeID="_x0000_i1026" DrawAspect="Content" ObjectID="_1652118629" r:id="rId9"/>
        </w:object>
      </w:r>
    </w:p>
    <w:p w:rsidR="004358AB" w:rsidRDefault="003D03B0" w:rsidP="003D03B0">
      <w:r w:rsidRPr="003D03B0">
        <w:rPr>
          <w:position w:val="-104"/>
        </w:rPr>
        <w:object w:dxaOrig="2799" w:dyaOrig="2200">
          <v:shape id="_x0000_i1027" type="#_x0000_t75" style="width:140.25pt;height:110.25pt" o:ole="">
            <v:imagedata r:id="rId10" o:title=""/>
          </v:shape>
          <o:OLEObject Type="Embed" ProgID="Equation.KSEE3" ShapeID="_x0000_i1027" DrawAspect="Content" ObjectID="_1652118630" r:id="rId11"/>
        </w:object>
      </w:r>
    </w:p>
    <w:p w:rsidR="00670A88" w:rsidRDefault="00670A88" w:rsidP="003D03B0">
      <w:pPr>
        <w:rPr>
          <w:position w:val="-70"/>
        </w:rPr>
      </w:pPr>
      <w:r w:rsidRPr="00670A88">
        <w:rPr>
          <w:position w:val="-70"/>
        </w:rPr>
        <w:object w:dxaOrig="2500" w:dyaOrig="1520">
          <v:shape id="_x0000_i1028" type="#_x0000_t75" style="width:125.25pt;height:75.75pt" o:ole="">
            <v:imagedata r:id="rId12" o:title=""/>
          </v:shape>
          <o:OLEObject Type="Embed" ProgID="Equation.KSEE3" ShapeID="_x0000_i1028" DrawAspect="Content" ObjectID="_1652118631" r:id="rId13"/>
        </w:object>
      </w:r>
    </w:p>
    <w:p w:rsidR="00A20BAF" w:rsidRDefault="00A20BAF" w:rsidP="003D03B0">
      <w:pPr>
        <w:rPr>
          <w:position w:val="-70"/>
        </w:rPr>
      </w:pPr>
      <w:r>
        <w:rPr>
          <w:rFonts w:hint="eastAsia"/>
          <w:position w:val="-70"/>
        </w:rPr>
        <w:lastRenderedPageBreak/>
        <w:t>反电势控制的公式</w:t>
      </w:r>
    </w:p>
    <w:p w:rsidR="00A20BAF" w:rsidRDefault="00997AB1" w:rsidP="003D03B0">
      <w:pPr>
        <w:rPr>
          <w:position w:val="-70"/>
        </w:rPr>
      </w:pPr>
      <w:r w:rsidRPr="00A20BAF">
        <w:rPr>
          <w:position w:val="-132"/>
        </w:rPr>
        <w:object w:dxaOrig="3739" w:dyaOrig="2760">
          <v:shape id="_x0000_i1029" type="#_x0000_t75" style="width:187.5pt;height:138pt" o:ole="">
            <v:imagedata r:id="rId14" o:title=""/>
          </v:shape>
          <o:OLEObject Type="Embed" ProgID="Equation.KSEE3" ShapeID="_x0000_i1029" DrawAspect="Content" ObjectID="_1652118632" r:id="rId15"/>
        </w:object>
      </w:r>
    </w:p>
    <w:p w:rsidR="00351F63" w:rsidRDefault="00351F63" w:rsidP="003D03B0">
      <w:r w:rsidRPr="00997AB1">
        <w:rPr>
          <w:position w:val="-30"/>
        </w:rPr>
        <w:object w:dxaOrig="3700" w:dyaOrig="5840">
          <v:shape id="_x0000_i1030" type="#_x0000_t75" style="width:185.25pt;height:291.75pt" o:ole="">
            <v:imagedata r:id="rId16" o:title=""/>
          </v:shape>
          <o:OLEObject Type="Embed" ProgID="Equation.KSEE3" ShapeID="_x0000_i1030" DrawAspect="Content" ObjectID="_1652118633" r:id="rId17"/>
        </w:object>
      </w:r>
    </w:p>
    <w:p w:rsidR="00A20BAF" w:rsidRPr="00351F63" w:rsidRDefault="004E473A" w:rsidP="00351F63">
      <w:r w:rsidRPr="004E473A">
        <w:rPr>
          <w:position w:val="-118"/>
        </w:rPr>
        <w:object w:dxaOrig="4800" w:dyaOrig="2380">
          <v:shape id="_x0000_i1031" type="#_x0000_t75" style="width:240pt;height:119.25pt" o:ole="">
            <v:imagedata r:id="rId18" o:title=""/>
          </v:shape>
          <o:OLEObject Type="Embed" ProgID="Equation.KSEE3" ShapeID="_x0000_i1031" DrawAspect="Content" ObjectID="_1652118634" r:id="rId19"/>
        </w:object>
      </w:r>
    </w:p>
    <w:sectPr w:rsidR="00A20BAF" w:rsidRPr="00351F6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2FBB" w:rsidRDefault="00E22FBB" w:rsidP="00997AB1">
      <w:pPr>
        <w:spacing w:after="0"/>
      </w:pPr>
      <w:r>
        <w:separator/>
      </w:r>
    </w:p>
  </w:endnote>
  <w:endnote w:type="continuationSeparator" w:id="0">
    <w:p w:rsidR="00E22FBB" w:rsidRDefault="00E22FBB" w:rsidP="00997AB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2FBB" w:rsidRDefault="00E22FBB" w:rsidP="00997AB1">
      <w:pPr>
        <w:spacing w:after="0"/>
      </w:pPr>
      <w:r>
        <w:separator/>
      </w:r>
    </w:p>
  </w:footnote>
  <w:footnote w:type="continuationSeparator" w:id="0">
    <w:p w:rsidR="00E22FBB" w:rsidRDefault="00E22FBB" w:rsidP="00997AB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1982"/>
    <w:rsid w:val="00095667"/>
    <w:rsid w:val="000A6442"/>
    <w:rsid w:val="000C35D1"/>
    <w:rsid w:val="001126B3"/>
    <w:rsid w:val="00270C96"/>
    <w:rsid w:val="00323022"/>
    <w:rsid w:val="00323B43"/>
    <w:rsid w:val="00351F63"/>
    <w:rsid w:val="00365D4D"/>
    <w:rsid w:val="003D03B0"/>
    <w:rsid w:val="003D37D8"/>
    <w:rsid w:val="003E7870"/>
    <w:rsid w:val="00426133"/>
    <w:rsid w:val="004358AB"/>
    <w:rsid w:val="004E473A"/>
    <w:rsid w:val="00561111"/>
    <w:rsid w:val="00590881"/>
    <w:rsid w:val="005B2809"/>
    <w:rsid w:val="00611BFB"/>
    <w:rsid w:val="006669F9"/>
    <w:rsid w:val="00670A88"/>
    <w:rsid w:val="006F4028"/>
    <w:rsid w:val="0071737A"/>
    <w:rsid w:val="00783FF4"/>
    <w:rsid w:val="007A778D"/>
    <w:rsid w:val="0081113F"/>
    <w:rsid w:val="008420F9"/>
    <w:rsid w:val="00846EA5"/>
    <w:rsid w:val="008B7726"/>
    <w:rsid w:val="009439F1"/>
    <w:rsid w:val="00993614"/>
    <w:rsid w:val="00997AB1"/>
    <w:rsid w:val="009A4EB5"/>
    <w:rsid w:val="009F0116"/>
    <w:rsid w:val="00A179DF"/>
    <w:rsid w:val="00A20BAF"/>
    <w:rsid w:val="00A77C85"/>
    <w:rsid w:val="00AC2B35"/>
    <w:rsid w:val="00BC231B"/>
    <w:rsid w:val="00BC28D1"/>
    <w:rsid w:val="00C60807"/>
    <w:rsid w:val="00C762C7"/>
    <w:rsid w:val="00C939CC"/>
    <w:rsid w:val="00CE1183"/>
    <w:rsid w:val="00D10FFE"/>
    <w:rsid w:val="00D31D50"/>
    <w:rsid w:val="00D52943"/>
    <w:rsid w:val="00D607DB"/>
    <w:rsid w:val="00D644E2"/>
    <w:rsid w:val="00DE43CE"/>
    <w:rsid w:val="00E22FBB"/>
    <w:rsid w:val="00E27134"/>
    <w:rsid w:val="00E9442B"/>
    <w:rsid w:val="00EA507B"/>
    <w:rsid w:val="00EC4CDC"/>
    <w:rsid w:val="00ED4821"/>
    <w:rsid w:val="00F652D4"/>
    <w:rsid w:val="00F957E9"/>
    <w:rsid w:val="00FB5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A6442"/>
    <w:pPr>
      <w:keepNext/>
      <w:keepLines/>
      <w:spacing w:afterLines="100" w:line="578" w:lineRule="auto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43C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E43C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E43CE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6442"/>
    <w:rPr>
      <w:rFonts w:ascii="Tahoma" w:hAnsi="Tahoma"/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997AB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97AB1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97AB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97AB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2934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2020-05-09T03:01:00Z</dcterms:created>
  <dcterms:modified xsi:type="dcterms:W3CDTF">2020-05-27T13:03:00Z</dcterms:modified>
</cp:coreProperties>
</file>