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0EDF" w:rsidRPr="00326CA6" w:rsidRDefault="00CB0EDF" w:rsidP="00CB0EDF">
      <w:r w:rsidRPr="00326CA6">
        <w:t xml:space="preserve">Центральной частью ПО является </w:t>
      </w:r>
      <w:proofErr w:type="spellStart"/>
      <w:r w:rsidRPr="00326CA6">
        <w:rPr>
          <w:rFonts w:cs="Arial"/>
          <w:color w:val="252525"/>
          <w:shd w:val="clear" w:color="auto" w:fill="FFFFFF"/>
        </w:rPr>
        <w:t>Spring</w:t>
      </w:r>
      <w:proofErr w:type="spellEnd"/>
      <w:r w:rsidRPr="00326CA6">
        <w:rPr>
          <w:rFonts w:cs="Arial"/>
          <w:color w:val="252525"/>
          <w:shd w:val="clear" w:color="auto" w:fill="FFFFFF"/>
        </w:rPr>
        <w:t xml:space="preserve"> </w:t>
      </w:r>
      <w:proofErr w:type="spellStart"/>
      <w:r w:rsidRPr="00326CA6">
        <w:rPr>
          <w:rFonts w:cs="Arial"/>
          <w:color w:val="252525"/>
          <w:shd w:val="clear" w:color="auto" w:fill="FFFFFF"/>
        </w:rPr>
        <w:t>Framework</w:t>
      </w:r>
      <w:proofErr w:type="spellEnd"/>
      <w:r w:rsidRPr="00326CA6">
        <w:rPr>
          <w:rFonts w:cs="Arial"/>
          <w:color w:val="252525"/>
          <w:shd w:val="clear" w:color="auto" w:fill="FFFFFF"/>
        </w:rPr>
        <w:t>, который отвечает за упр</w:t>
      </w:r>
      <w:r>
        <w:rPr>
          <w:rFonts w:cs="Arial"/>
          <w:color w:val="252525"/>
          <w:shd w:val="clear" w:color="auto" w:fill="FFFFFF"/>
        </w:rPr>
        <w:t>авление жизненным циклом объектов</w:t>
      </w:r>
      <w:r w:rsidRPr="00326CA6">
        <w:rPr>
          <w:rFonts w:cs="Arial"/>
          <w:color w:val="252525"/>
          <w:shd w:val="clear" w:color="auto" w:fill="FFFFFF"/>
        </w:rPr>
        <w:t>: создание объектов, вызов методов инициализации и конфигурирование объектов путем связывания их между собой.</w:t>
      </w:r>
      <w:r w:rsidRPr="00326CA6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Конфигурирование контейнера осуществляется путем</w:t>
      </w:r>
      <w:r w:rsidRPr="00F94DBD"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аннотаций и класса </w:t>
      </w:r>
      <w:r>
        <w:rPr>
          <w:rFonts w:ascii="Arial" w:hAnsi="Arial" w:cs="Arial"/>
          <w:color w:val="252525"/>
          <w:sz w:val="21"/>
          <w:szCs w:val="21"/>
          <w:shd w:val="clear" w:color="auto" w:fill="FFFFFF"/>
          <w:lang w:val="en-US"/>
        </w:rPr>
        <w:t>Database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Config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 xml:space="preserve">, содержащих информацию, необходимую для создания </w:t>
      </w:r>
      <w:proofErr w:type="spellStart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bean’ов</w:t>
      </w:r>
      <w:proofErr w:type="spellEnd"/>
      <w:r>
        <w:rPr>
          <w:rFonts w:ascii="Arial" w:hAnsi="Arial" w:cs="Arial"/>
          <w:color w:val="252525"/>
          <w:sz w:val="21"/>
          <w:szCs w:val="21"/>
          <w:shd w:val="clear" w:color="auto" w:fill="FFFFFF"/>
        </w:rPr>
        <w:t>.</w:t>
      </w:r>
    </w:p>
    <w:p w:rsidR="00CB0EDF" w:rsidRDefault="00CB0EDF" w:rsidP="00CB0EDF">
      <w:r>
        <w:t xml:space="preserve">После запуска приложения </w:t>
      </w:r>
      <w:r>
        <w:rPr>
          <w:lang w:val="en-US"/>
        </w:rPr>
        <w:t>Spring</w:t>
      </w:r>
      <w:r w:rsidRPr="00E8547D">
        <w:t xml:space="preserve"> </w:t>
      </w:r>
      <w:r>
        <w:t xml:space="preserve">разворачивает </w:t>
      </w:r>
      <w:r>
        <w:rPr>
          <w:lang w:val="en-US"/>
        </w:rPr>
        <w:t>Web</w:t>
      </w:r>
      <w:r w:rsidRPr="00E8547D">
        <w:t xml:space="preserve"> </w:t>
      </w:r>
      <w:r>
        <w:t xml:space="preserve">сервер и инициализирует </w:t>
      </w:r>
      <w:r>
        <w:rPr>
          <w:lang w:val="en-US"/>
        </w:rPr>
        <w:t>beans</w:t>
      </w:r>
      <w:r>
        <w:t xml:space="preserve">, далее с помощью аннотации </w:t>
      </w:r>
      <w:r>
        <w:rPr>
          <w:lang w:val="en-US"/>
        </w:rPr>
        <w:t>Scheduler</w:t>
      </w:r>
      <w:r>
        <w:t xml:space="preserve">, каждые 10 секунд запускается метод </w:t>
      </w:r>
      <w:proofErr w:type="gramStart"/>
      <w:r>
        <w:rPr>
          <w:lang w:val="en-US"/>
        </w:rPr>
        <w:t>run</w:t>
      </w:r>
      <w:r>
        <w:t>(</w:t>
      </w:r>
      <w:proofErr w:type="gramEnd"/>
      <w:r>
        <w:t xml:space="preserve">)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>
        <w:t xml:space="preserve">. </w:t>
      </w:r>
    </w:p>
    <w:p w:rsidR="00CB0EDF" w:rsidRPr="00F2507A" w:rsidRDefault="00CB0EDF" w:rsidP="00CB0EDF">
      <w:r>
        <w:t xml:space="preserve">Метод </w:t>
      </w:r>
      <w:r>
        <w:rPr>
          <w:lang w:val="en-US"/>
        </w:rPr>
        <w:t>run</w:t>
      </w:r>
      <w:r>
        <w:t>()</w:t>
      </w:r>
      <w:r w:rsidRPr="002A5F3C">
        <w:t xml:space="preserve"> </w:t>
      </w:r>
      <w:r>
        <w:t xml:space="preserve">поочерёдно считывает информацию о каждом хосте, которая хранится в базе, создаёт объект класса </w:t>
      </w:r>
      <w:proofErr w:type="spellStart"/>
      <w:r w:rsidRPr="002A5F3C">
        <w:t>SSHAgent</w:t>
      </w:r>
      <w:proofErr w:type="spellEnd"/>
      <w:r>
        <w:t xml:space="preserve">, который по сетевому протоколу </w:t>
      </w:r>
      <w:r>
        <w:rPr>
          <w:lang w:val="en-US"/>
        </w:rPr>
        <w:t>SSH</w:t>
      </w:r>
      <w:r w:rsidRPr="002A5F3C">
        <w:t xml:space="preserve"> </w:t>
      </w:r>
      <w:r>
        <w:t>подключается к удалённому хосту</w:t>
      </w:r>
      <w:r w:rsidR="00553E5E">
        <w:t xml:space="preserve"> (Рис.2)</w:t>
      </w:r>
      <w:r>
        <w:t xml:space="preserve">, если подключение не удалось установить, то с помощью сервиса </w:t>
      </w:r>
      <w:r w:rsidRPr="00F2507A">
        <w:t>“</w:t>
      </w:r>
      <w:proofErr w:type="spellStart"/>
      <w:r w:rsidRPr="007D37C9">
        <w:t>RouteAlarms</w:t>
      </w:r>
      <w:proofErr w:type="spellEnd"/>
      <w:r w:rsidRPr="00F2507A">
        <w:t>”</w:t>
      </w:r>
      <w:r>
        <w:t xml:space="preserve"> происходит отправка сообщения об ошибке</w:t>
      </w:r>
      <w:r w:rsidR="004A4929">
        <w:t xml:space="preserve"> </w:t>
      </w:r>
      <w:r w:rsidR="00553E5E">
        <w:t>(Рис.4)</w:t>
      </w:r>
      <w:r>
        <w:t xml:space="preserve">, если подключение удалось установить, то </w:t>
      </w:r>
      <w:proofErr w:type="spellStart"/>
      <w:r w:rsidRPr="00096486">
        <w:t>IMetricStorage</w:t>
      </w:r>
      <w:proofErr w:type="spellEnd"/>
      <w:r>
        <w:t xml:space="preserve"> возвращает все </w:t>
      </w:r>
      <w:proofErr w:type="spellStart"/>
      <w:r w:rsidRPr="00096486">
        <w:t>InstanceMetric</w:t>
      </w:r>
      <w:proofErr w:type="spellEnd"/>
      <w:r>
        <w:t xml:space="preserve"> для данного хоста и для каждой метрики </w:t>
      </w:r>
      <w:proofErr w:type="spellStart"/>
      <w:r w:rsidRPr="00096486">
        <w:t>SSHAgent</w:t>
      </w:r>
      <w:proofErr w:type="spellEnd"/>
      <w:r>
        <w:t xml:space="preserve"> создаёт новый канал, отправляет команду считавшую из поля в </w:t>
      </w:r>
      <w:proofErr w:type="spellStart"/>
      <w:r w:rsidRPr="00096486">
        <w:t>InstanceMetric</w:t>
      </w:r>
      <w:proofErr w:type="spellEnd"/>
      <w:r>
        <w:t xml:space="preserve"> и возвращает </w:t>
      </w:r>
      <w:r>
        <w:rPr>
          <w:lang w:val="en-US"/>
        </w:rPr>
        <w:t>double</w:t>
      </w:r>
      <w:r w:rsidRPr="00096486">
        <w:t xml:space="preserve"> </w:t>
      </w:r>
      <w:r>
        <w:t>значения (значения метрики в данный момент)</w:t>
      </w:r>
      <w:r w:rsidR="00553E5E">
        <w:t xml:space="preserve"> (Рис.3)</w:t>
      </w:r>
      <w:r>
        <w:t xml:space="preserve">. С помощью метода </w:t>
      </w:r>
      <w:proofErr w:type="spellStart"/>
      <w:r w:rsidRPr="00F2507A">
        <w:t>rageValue</w:t>
      </w:r>
      <w:proofErr w:type="spellEnd"/>
      <w:r>
        <w:t xml:space="preserve">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>
        <w:t xml:space="preserve"> сравнивается полученное значения с пороговыми записанными в </w:t>
      </w:r>
      <w:proofErr w:type="spellStart"/>
      <w:r w:rsidRPr="00096486">
        <w:t>InstanceMetric</w:t>
      </w:r>
      <w:proofErr w:type="spellEnd"/>
      <w:r>
        <w:t xml:space="preserve"> и если значение выходит за порог, то с помощью сервиса </w:t>
      </w:r>
      <w:r w:rsidRPr="00F2507A">
        <w:t>“</w:t>
      </w:r>
      <w:proofErr w:type="spellStart"/>
      <w:r w:rsidRPr="007D37C9">
        <w:t>RouteAlarms</w:t>
      </w:r>
      <w:proofErr w:type="spellEnd"/>
      <w:r w:rsidRPr="00F2507A">
        <w:t>”</w:t>
      </w:r>
      <w:r>
        <w:t xml:space="preserve"> происходит отправка сообщения об ошибке</w:t>
      </w:r>
      <w:r w:rsidR="0097622E">
        <w:t xml:space="preserve"> (Рис.6)</w:t>
      </w:r>
      <w:r>
        <w:t xml:space="preserve">. Далее цикл для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>
        <w:t xml:space="preserve"> повторяется. Диаграмма классов для сервиса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  <w:r w:rsidR="004A4929">
        <w:t xml:space="preserve"> представлена на Рис.1</w:t>
      </w:r>
    </w:p>
    <w:p w:rsidR="00CB0EDF" w:rsidRDefault="00CB0EDF" w:rsidP="00CB0EDF">
      <w:r>
        <w:rPr>
          <w:noProof/>
          <w:lang w:eastAsia="ru-RU"/>
        </w:rPr>
        <w:drawing>
          <wp:inline distT="0" distB="0" distL="0" distR="0" wp14:anchorId="1C61189D" wp14:editId="53F9F429">
            <wp:extent cx="5940425" cy="38055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51CD">
        <w:t xml:space="preserve"> </w:t>
      </w:r>
    </w:p>
    <w:p w:rsidR="00CB0EDF" w:rsidRDefault="00553E5E" w:rsidP="00CB0EDF">
      <w:pPr>
        <w:jc w:val="center"/>
      </w:pPr>
      <w:r>
        <w:t xml:space="preserve">Рис.1 </w:t>
      </w:r>
      <w:r w:rsidR="00CB0EDF" w:rsidRPr="002A5F3C">
        <w:t>“</w:t>
      </w:r>
      <w:proofErr w:type="spellStart"/>
      <w:r w:rsidR="00CB0EDF" w:rsidRPr="002A5F3C">
        <w:t>ScheduledTask</w:t>
      </w:r>
      <w:proofErr w:type="spellEnd"/>
      <w:r w:rsidR="00CB0EDF" w:rsidRPr="002A5F3C">
        <w:t>”</w:t>
      </w:r>
    </w:p>
    <w:p w:rsidR="008309B0" w:rsidRDefault="008309B0" w:rsidP="00CB0EDF">
      <w:pPr>
        <w:jc w:val="center"/>
      </w:pPr>
    </w:p>
    <w:p w:rsidR="008309B0" w:rsidRDefault="008309B0" w:rsidP="008309B0">
      <w:pPr>
        <w:jc w:val="center"/>
      </w:pPr>
      <w:r w:rsidRPr="00206DBB">
        <w:rPr>
          <w:noProof/>
          <w:lang w:eastAsia="ru-RU"/>
        </w:rPr>
        <w:lastRenderedPageBreak/>
        <w:drawing>
          <wp:inline distT="0" distB="0" distL="0" distR="0" wp14:anchorId="214AE1C7" wp14:editId="50C44192">
            <wp:extent cx="5874105" cy="3329777"/>
            <wp:effectExtent l="0" t="0" r="0" b="4445"/>
            <wp:docPr id="12" name="Рисунок 12" descr="E:\downloads\Нотифик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Нотифик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r="18847"/>
                    <a:stretch/>
                  </pic:blipFill>
                  <pic:spPr bwMode="auto">
                    <a:xfrm>
                      <a:off x="0" y="0"/>
                      <a:ext cx="5907571" cy="33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B0" w:rsidRDefault="00553E5E" w:rsidP="0097622E">
      <w:pPr>
        <w:jc w:val="center"/>
      </w:pPr>
      <w:r>
        <w:t xml:space="preserve">Рис.2 </w:t>
      </w:r>
      <w:r w:rsidR="008309B0" w:rsidRPr="008309B0">
        <w:t>“</w:t>
      </w:r>
      <w:r w:rsidR="008309B0">
        <w:t>Открытие сессии</w:t>
      </w:r>
      <w:r w:rsidR="008309B0" w:rsidRPr="008309B0">
        <w:t>”</w:t>
      </w:r>
    </w:p>
    <w:p w:rsidR="008309B0" w:rsidRDefault="008309B0" w:rsidP="00CB0EDF">
      <w:pPr>
        <w:jc w:val="center"/>
      </w:pPr>
    </w:p>
    <w:p w:rsidR="004233DD" w:rsidRDefault="004233DD" w:rsidP="00CB0EDF">
      <w:pPr>
        <w:jc w:val="center"/>
      </w:pPr>
      <w:r w:rsidRPr="00155872">
        <w:rPr>
          <w:noProof/>
          <w:lang w:eastAsia="ru-RU"/>
        </w:rPr>
        <w:drawing>
          <wp:inline distT="0" distB="0" distL="0" distR="0" wp14:anchorId="5AAC9D93" wp14:editId="2B25E885">
            <wp:extent cx="5939566" cy="2553528"/>
            <wp:effectExtent l="0" t="0" r="4445" b="0"/>
            <wp:docPr id="9" name="Рисунок 9" descr="C:\kromnikov\download\Считывание метрик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kromnikov\download\Считывание метрик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/>
                    <a:stretch/>
                  </pic:blipFill>
                  <pic:spPr bwMode="auto">
                    <a:xfrm>
                      <a:off x="0" y="0"/>
                      <a:ext cx="5940425" cy="25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3DD" w:rsidRDefault="00553E5E" w:rsidP="00CB0EDF">
      <w:pPr>
        <w:jc w:val="center"/>
      </w:pPr>
      <w:r>
        <w:t xml:space="preserve">Рис.3 </w:t>
      </w:r>
      <w:r w:rsidR="004233DD" w:rsidRPr="004233DD">
        <w:t>“</w:t>
      </w:r>
      <w:r w:rsidR="004233DD">
        <w:t>Снятие значений метрик с хоста</w:t>
      </w:r>
      <w:r w:rsidR="004233DD" w:rsidRPr="004233DD">
        <w:t>”</w:t>
      </w:r>
    </w:p>
    <w:p w:rsidR="008309B0" w:rsidRPr="004233DD" w:rsidRDefault="008309B0" w:rsidP="007D2497"/>
    <w:p w:rsidR="004233DD" w:rsidRDefault="004233DD" w:rsidP="00CB0EDF">
      <w:pPr>
        <w:jc w:val="center"/>
      </w:pPr>
      <w:r w:rsidRPr="00941F5D">
        <w:rPr>
          <w:noProof/>
          <w:lang w:eastAsia="ru-RU"/>
        </w:rPr>
        <w:lastRenderedPageBreak/>
        <w:drawing>
          <wp:inline distT="0" distB="0" distL="0" distR="0" wp14:anchorId="6EA414A1" wp14:editId="27B84A51">
            <wp:extent cx="5939566" cy="2585333"/>
            <wp:effectExtent l="0" t="0" r="4445" b="5715"/>
            <wp:docPr id="7" name="Рисунок 7" descr="C:\kromnikov\download\Document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kromnikov\download\Document 1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9"/>
                    <a:stretch/>
                  </pic:blipFill>
                  <pic:spPr bwMode="auto">
                    <a:xfrm>
                      <a:off x="0" y="0"/>
                      <a:ext cx="5940425" cy="258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9B0" w:rsidRDefault="004233DD" w:rsidP="00206DBB">
      <w:pPr>
        <w:jc w:val="center"/>
      </w:pPr>
      <w:r>
        <w:t xml:space="preserve"> </w:t>
      </w:r>
      <w:r w:rsidR="00553E5E">
        <w:t xml:space="preserve">Рис.4 </w:t>
      </w:r>
      <w:r w:rsidRPr="004233DD">
        <w:t>“</w:t>
      </w:r>
      <w:r>
        <w:t xml:space="preserve">Оповещение пользователя о </w:t>
      </w:r>
      <w:r w:rsidR="004A4929">
        <w:t>проблеме с хостом</w:t>
      </w:r>
      <w:r w:rsidRPr="004233DD">
        <w:t>”</w:t>
      </w:r>
    </w:p>
    <w:p w:rsidR="004A4929" w:rsidRDefault="004A4929" w:rsidP="00206DBB">
      <w:pPr>
        <w:jc w:val="center"/>
      </w:pPr>
    </w:p>
    <w:p w:rsidR="004A4929" w:rsidRDefault="004A4929" w:rsidP="00206DBB">
      <w:pPr>
        <w:jc w:val="center"/>
      </w:pPr>
      <w:r w:rsidRPr="004A4929">
        <w:rPr>
          <w:noProof/>
          <w:lang w:eastAsia="ru-RU"/>
        </w:rPr>
        <w:drawing>
          <wp:inline distT="0" distB="0" distL="0" distR="0">
            <wp:extent cx="5864437" cy="2368550"/>
            <wp:effectExtent l="0" t="0" r="3175" b="0"/>
            <wp:docPr id="13" name="Рисунок 13" descr="E:\downloads\Нотификация хоста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Нотификация хоста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4" r="44941" b="39927"/>
                    <a:stretch/>
                  </pic:blipFill>
                  <pic:spPr bwMode="auto">
                    <a:xfrm>
                      <a:off x="0" y="0"/>
                      <a:ext cx="5887252" cy="23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929" w:rsidRDefault="00553E5E" w:rsidP="004A4929">
      <w:pPr>
        <w:jc w:val="center"/>
      </w:pPr>
      <w:r>
        <w:t xml:space="preserve">Рис.5 </w:t>
      </w:r>
      <w:r w:rsidR="004A4929" w:rsidRPr="004233DD">
        <w:t>“</w:t>
      </w:r>
      <w:r w:rsidR="004A4929">
        <w:t xml:space="preserve">Оповещение пользователя о </w:t>
      </w:r>
      <w:r w:rsidR="004A4929">
        <w:t>работоспособности</w:t>
      </w:r>
      <w:r w:rsidR="004A4929">
        <w:t xml:space="preserve"> хоста</w:t>
      </w:r>
      <w:r w:rsidR="004A4929" w:rsidRPr="004233DD">
        <w:t>”</w:t>
      </w:r>
    </w:p>
    <w:p w:rsidR="0097622E" w:rsidRDefault="0097622E" w:rsidP="004A4929">
      <w:pPr>
        <w:jc w:val="center"/>
      </w:pPr>
    </w:p>
    <w:p w:rsidR="0097622E" w:rsidRDefault="0097622E" w:rsidP="004A4929">
      <w:pPr>
        <w:jc w:val="center"/>
      </w:pPr>
      <w:r w:rsidRPr="0097622E">
        <w:rPr>
          <w:noProof/>
          <w:lang w:eastAsia="ru-RU"/>
        </w:rPr>
        <w:drawing>
          <wp:inline distT="0" distB="0" distL="0" distR="0">
            <wp:extent cx="5805805" cy="2703931"/>
            <wp:effectExtent l="0" t="0" r="4445" b="1270"/>
            <wp:docPr id="14" name="Рисунок 14" descr="E:\downloads\Считывание метр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Считывание метри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2" r="42482"/>
                    <a:stretch/>
                  </pic:blipFill>
                  <pic:spPr bwMode="auto">
                    <a:xfrm>
                      <a:off x="0" y="0"/>
                      <a:ext cx="5847215" cy="272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22E" w:rsidRDefault="0097622E" w:rsidP="0097622E">
      <w:pPr>
        <w:jc w:val="center"/>
      </w:pPr>
      <w:r>
        <w:lastRenderedPageBreak/>
        <w:t xml:space="preserve">Рис.6 </w:t>
      </w:r>
      <w:r w:rsidRPr="0097622E">
        <w:t>“</w:t>
      </w:r>
      <w:r>
        <w:t xml:space="preserve">Оповещение пользователя о </w:t>
      </w:r>
      <w:r>
        <w:t>состоянии метрики</w:t>
      </w:r>
      <w:r w:rsidRPr="0097622E">
        <w:t>”</w:t>
      </w:r>
    </w:p>
    <w:p w:rsidR="00CB0EDF" w:rsidRPr="004A4929" w:rsidRDefault="00CB0EDF" w:rsidP="00CB0EDF"/>
    <w:p w:rsidR="00CB0EDF" w:rsidRPr="00060393" w:rsidRDefault="00CB0EDF" w:rsidP="00CB0EDF">
      <w:r>
        <w:t xml:space="preserve">Для работы с БД </w:t>
      </w:r>
      <w:r>
        <w:rPr>
          <w:lang w:val="en-US"/>
        </w:rPr>
        <w:t>Spring</w:t>
      </w:r>
      <w:r w:rsidRPr="005E768B">
        <w:t xml:space="preserve"> </w:t>
      </w:r>
      <w:r>
        <w:t xml:space="preserve">создаёт, хранит и </w:t>
      </w:r>
      <w:proofErr w:type="spellStart"/>
      <w:r>
        <w:t>инжектит</w:t>
      </w:r>
      <w:proofErr w:type="spellEnd"/>
      <w:r>
        <w:t xml:space="preserve"> в необходимые нам классы сервис </w:t>
      </w:r>
      <w:r w:rsidRPr="005E768B">
        <w:t>“</w:t>
      </w:r>
      <w:r>
        <w:rPr>
          <w:lang w:val="en-US"/>
        </w:rPr>
        <w:t>I</w:t>
      </w:r>
      <w:proofErr w:type="spellStart"/>
      <w:r w:rsidRPr="005E768B">
        <w:t>MetricStorage</w:t>
      </w:r>
      <w:proofErr w:type="spellEnd"/>
      <w:r w:rsidRPr="005E768B">
        <w:t>”</w:t>
      </w:r>
      <w:r>
        <w:t xml:space="preserve">, который отвечает за логику работы с БД. Все действия пользователя через </w:t>
      </w:r>
      <w:r>
        <w:rPr>
          <w:lang w:val="en-US"/>
        </w:rPr>
        <w:t>Web</w:t>
      </w:r>
      <w:r w:rsidRPr="00556BE4">
        <w:t xml:space="preserve"> </w:t>
      </w:r>
      <w:r>
        <w:t xml:space="preserve">интерфейс обрабатываются определённым контроллером, который в свою очередь использует сервис </w:t>
      </w:r>
      <w:r w:rsidRPr="005E768B">
        <w:t>“</w:t>
      </w:r>
      <w:r>
        <w:rPr>
          <w:lang w:val="en-US"/>
        </w:rPr>
        <w:t>I</w:t>
      </w:r>
      <w:proofErr w:type="spellStart"/>
      <w:r w:rsidRPr="005E768B">
        <w:t>MetricStorage</w:t>
      </w:r>
      <w:proofErr w:type="spellEnd"/>
      <w:r w:rsidRPr="005E768B">
        <w:t>”</w:t>
      </w:r>
      <w:r>
        <w:t xml:space="preserve">. Например пользователь заходит на страницу со всеми проблемами, контроллер данной страницы идёт к </w:t>
      </w:r>
      <w:r>
        <w:rPr>
          <w:lang w:val="en-US"/>
        </w:rPr>
        <w:t>Spring</w:t>
      </w:r>
      <w:r>
        <w:t xml:space="preserve">, просит у него предоставить объект </w:t>
      </w:r>
      <w:proofErr w:type="spellStart"/>
      <w:r w:rsidRPr="005E768B">
        <w:t>MetricStorage</w:t>
      </w:r>
      <w:proofErr w:type="spellEnd"/>
      <w:r>
        <w:t xml:space="preserve"> который реализует интерфейс </w:t>
      </w:r>
      <w:r>
        <w:rPr>
          <w:lang w:val="en-US"/>
        </w:rPr>
        <w:t>I</w:t>
      </w:r>
      <w:proofErr w:type="spellStart"/>
      <w:r w:rsidRPr="005E768B">
        <w:t>MetricStorage</w:t>
      </w:r>
      <w:proofErr w:type="spellEnd"/>
      <w:r>
        <w:t xml:space="preserve"> и просит предоставить ему список проблем метрик</w:t>
      </w:r>
      <w:r w:rsidRPr="004971C1">
        <w:t xml:space="preserve"> </w:t>
      </w:r>
      <w:r w:rsidRPr="004971C1">
        <w:rPr>
          <w:lang w:val="en-US"/>
        </w:rPr>
        <w:t>List</w:t>
      </w:r>
      <w:r w:rsidRPr="004971C1">
        <w:t>&lt;</w:t>
      </w:r>
      <w:proofErr w:type="spellStart"/>
      <w:r w:rsidRPr="004971C1">
        <w:rPr>
          <w:lang w:val="en-US"/>
        </w:rPr>
        <w:t>MetricState</w:t>
      </w:r>
      <w:proofErr w:type="spellEnd"/>
      <w:r w:rsidRPr="004971C1">
        <w:t>&gt;</w:t>
      </w:r>
      <w:r>
        <w:t xml:space="preserve"> и хостов</w:t>
      </w:r>
      <w:r w:rsidRPr="004971C1">
        <w:t xml:space="preserve"> </w:t>
      </w:r>
      <w:r w:rsidRPr="004971C1">
        <w:rPr>
          <w:lang w:val="en-US"/>
        </w:rPr>
        <w:t>List</w:t>
      </w:r>
      <w:r w:rsidRPr="004971C1">
        <w:t>&lt;</w:t>
      </w:r>
      <w:proofErr w:type="spellStart"/>
      <w:r w:rsidRPr="004971C1">
        <w:rPr>
          <w:lang w:val="en-US"/>
        </w:rPr>
        <w:t>HostsState</w:t>
      </w:r>
      <w:proofErr w:type="spellEnd"/>
      <w:r w:rsidRPr="004971C1">
        <w:t>&gt;</w:t>
      </w:r>
      <w:r>
        <w:t xml:space="preserve">, в свою очередь </w:t>
      </w:r>
      <w:proofErr w:type="spellStart"/>
      <w:r w:rsidRPr="005E768B">
        <w:t>MetricStorage</w:t>
      </w:r>
      <w:proofErr w:type="spellEnd"/>
      <w:r>
        <w:t xml:space="preserve"> с помощью метода </w:t>
      </w:r>
      <w:proofErr w:type="spellStart"/>
      <w:r>
        <w:t>queryForList</w:t>
      </w:r>
      <w:proofErr w:type="spellEnd"/>
      <w:r>
        <w:t>(</w:t>
      </w:r>
      <w:r>
        <w:rPr>
          <w:lang w:val="en-US"/>
        </w:rPr>
        <w:t>String</w:t>
      </w:r>
      <w:r>
        <w:t xml:space="preserve">) объекта </w:t>
      </w:r>
      <w:proofErr w:type="spellStart"/>
      <w:r w:rsidRPr="004971C1">
        <w:t>jdbcTemplateObject</w:t>
      </w:r>
      <w:proofErr w:type="spellEnd"/>
      <w:r w:rsidRPr="004971C1">
        <w:t xml:space="preserve"> (</w:t>
      </w:r>
      <w:r>
        <w:t xml:space="preserve">который был создан при инициализации </w:t>
      </w:r>
      <w:proofErr w:type="spellStart"/>
      <w:r w:rsidRPr="005E768B">
        <w:t>MetricStorage</w:t>
      </w:r>
      <w:proofErr w:type="spellEnd"/>
      <w:r>
        <w:t xml:space="preserve">) посылает запрос в БД и на выходе принимает список </w:t>
      </w:r>
      <w:proofErr w:type="spellStart"/>
      <w:r>
        <w:t>List</w:t>
      </w:r>
      <w:proofErr w:type="spellEnd"/>
      <w:r>
        <w:t>&lt;</w:t>
      </w:r>
      <w:proofErr w:type="spellStart"/>
      <w:r>
        <w:t>Map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&gt;&gt;, который в дальнейшем обрабатывается и заполняет </w:t>
      </w:r>
      <w:proofErr w:type="spellStart"/>
      <w:r w:rsidRPr="004971C1">
        <w:t>List</w:t>
      </w:r>
      <w:proofErr w:type="spellEnd"/>
      <w:r w:rsidRPr="004971C1">
        <w:t>&lt;</w:t>
      </w:r>
      <w:proofErr w:type="spellStart"/>
      <w:r w:rsidRPr="004971C1">
        <w:t>MetricState</w:t>
      </w:r>
      <w:proofErr w:type="spellEnd"/>
      <w:r w:rsidRPr="004971C1">
        <w:t>&gt;</w:t>
      </w:r>
      <w:r>
        <w:t xml:space="preserve">, по завершению заполнения листа </w:t>
      </w:r>
      <w:proofErr w:type="spellStart"/>
      <w:r w:rsidRPr="005E768B">
        <w:t>MetricStorage</w:t>
      </w:r>
      <w:proofErr w:type="spellEnd"/>
      <w:r w:rsidRPr="004971C1">
        <w:t xml:space="preserve"> </w:t>
      </w:r>
      <w:r>
        <w:t xml:space="preserve">возвращает список проблем с метриками (для хостов аналогично) в котроллер, который добавляет объект в представление </w:t>
      </w:r>
      <w:proofErr w:type="spellStart"/>
      <w:r w:rsidRPr="004971C1">
        <w:t>ModelAndView</w:t>
      </w:r>
      <w:proofErr w:type="spellEnd"/>
      <w:r w:rsidRPr="00060393">
        <w:t xml:space="preserve"> </w:t>
      </w:r>
      <w:r>
        <w:t xml:space="preserve">для дальнейшей обработки с помощью технологии </w:t>
      </w:r>
      <w:proofErr w:type="spellStart"/>
      <w:r w:rsidRPr="00060393">
        <w:t>thymeleaf</w:t>
      </w:r>
      <w:proofErr w:type="spellEnd"/>
      <w:r>
        <w:t>, которая вернёт уже готовую страницу пользователю.</w:t>
      </w:r>
    </w:p>
    <w:p w:rsidR="00CB0EDF" w:rsidRDefault="00CB0EDF" w:rsidP="00CB0EDF">
      <w:r w:rsidRPr="00135734">
        <w:rPr>
          <w:noProof/>
          <w:lang w:eastAsia="ru-RU"/>
        </w:rPr>
        <w:drawing>
          <wp:inline distT="0" distB="0" distL="0" distR="0" wp14:anchorId="37189A6B" wp14:editId="45E8C653">
            <wp:extent cx="5940425" cy="1367572"/>
            <wp:effectExtent l="0" t="0" r="3175" b="4445"/>
            <wp:docPr id="6" name="Рисунок 6" descr="E:\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34" w:rsidRDefault="0097622E" w:rsidP="00522634">
      <w:pPr>
        <w:jc w:val="center"/>
      </w:pPr>
      <w:r>
        <w:t>Рис.7</w:t>
      </w:r>
    </w:p>
    <w:p w:rsidR="00CB0EDF" w:rsidRDefault="00522634" w:rsidP="00522634">
      <w:pPr>
        <w:jc w:val="center"/>
        <w:rPr>
          <w:lang w:val="en-US"/>
        </w:rPr>
      </w:pPr>
      <w:r w:rsidRPr="00522634">
        <w:rPr>
          <w:noProof/>
          <w:lang w:eastAsia="ru-RU"/>
        </w:rPr>
        <w:drawing>
          <wp:inline distT="0" distB="0" distL="0" distR="0">
            <wp:extent cx="5667555" cy="2760980"/>
            <wp:effectExtent l="0" t="0" r="9525" b="1270"/>
            <wp:docPr id="15" name="Рисунок 15" descr="E:\downloads\Считывание метрик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wnloads\Считывание метрик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83"/>
                    <a:stretch/>
                  </pic:blipFill>
                  <pic:spPr bwMode="auto">
                    <a:xfrm>
                      <a:off x="0" y="0"/>
                      <a:ext cx="5693496" cy="277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634" w:rsidRPr="00522634" w:rsidRDefault="00522634" w:rsidP="00522634">
      <w:pPr>
        <w:jc w:val="center"/>
        <w:rPr>
          <w:lang w:val="en-US"/>
        </w:rPr>
      </w:pPr>
      <w:r>
        <w:t xml:space="preserve">Рис.8 </w:t>
      </w:r>
      <w:r>
        <w:rPr>
          <w:lang w:val="en-US"/>
        </w:rPr>
        <w:t>“</w:t>
      </w:r>
      <w:r>
        <w:t>Страница с проблемами</w:t>
      </w:r>
      <w:r>
        <w:rPr>
          <w:lang w:val="en-US"/>
        </w:rPr>
        <w:t>”</w:t>
      </w:r>
    </w:p>
    <w:p w:rsidR="00CB0EDF" w:rsidRDefault="00CB0EDF" w:rsidP="009728A7"/>
    <w:p w:rsidR="009728A7" w:rsidRPr="0097622E" w:rsidRDefault="009728A7" w:rsidP="009728A7">
      <w:pPr>
        <w:ind w:left="360"/>
        <w:rPr>
          <w:noProof/>
          <w:lang w:val="en-US" w:eastAsia="ru-RU"/>
        </w:rPr>
      </w:pPr>
    </w:p>
    <w:p w:rsidR="009728A7" w:rsidRDefault="009728A7" w:rsidP="009728A7">
      <w:pPr>
        <w:ind w:left="360"/>
        <w:rPr>
          <w:lang w:val="en-US"/>
        </w:rPr>
      </w:pPr>
    </w:p>
    <w:p w:rsidR="00522634" w:rsidRPr="009728A7" w:rsidRDefault="00522634" w:rsidP="009728A7">
      <w:pPr>
        <w:ind w:left="360"/>
        <w:rPr>
          <w:lang w:val="en-US"/>
        </w:rPr>
      </w:pPr>
      <w:bookmarkStart w:id="0" w:name="_GoBack"/>
      <w:bookmarkEnd w:id="0"/>
    </w:p>
    <w:p w:rsidR="003B62A0" w:rsidRDefault="00147929" w:rsidP="0014792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MVC Pattern</w:t>
      </w:r>
    </w:p>
    <w:p w:rsidR="00147929" w:rsidRDefault="00147929" w:rsidP="00147929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64508" cy="2247900"/>
            <wp:effectExtent l="0" t="0" r="3175" b="0"/>
            <wp:docPr id="1" name="Рисунок 1" descr="http://devproconnections.com/site-files/devproconnections.com/files/archive/devproconnections.com/content/legacy/images/asp200911de_f_fig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evproconnections.com/site-files/devproconnections.com/files/archive/devproconnections.com/content/legacy/images/asp200911de_f_figure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70" cy="224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29" w:rsidRDefault="00147929" w:rsidP="00147929">
      <w:pPr>
        <w:pStyle w:val="a3"/>
        <w:rPr>
          <w:lang w:val="en-US"/>
        </w:rPr>
      </w:pPr>
    </w:p>
    <w:p w:rsidR="00147929" w:rsidRDefault="00147929">
      <w:pPr>
        <w:rPr>
          <w:lang w:val="en-US"/>
        </w:rPr>
      </w:pPr>
    </w:p>
    <w:p w:rsidR="00147929" w:rsidRDefault="00147929" w:rsidP="00147929">
      <w:pPr>
        <w:pStyle w:val="a3"/>
        <w:numPr>
          <w:ilvl w:val="0"/>
          <w:numId w:val="1"/>
        </w:numPr>
      </w:pPr>
      <w:r>
        <w:t>Добавление нового хоста</w:t>
      </w:r>
    </w:p>
    <w:p w:rsidR="00DD26EE" w:rsidRDefault="00DD26EE" w:rsidP="00DD26EE">
      <w:pPr>
        <w:pStyle w:val="a3"/>
      </w:pPr>
    </w:p>
    <w:p w:rsidR="00DD26EE" w:rsidRDefault="00210585" w:rsidP="00DD26EE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3407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6AF" w:rsidRPr="00147929" w:rsidRDefault="004206AF" w:rsidP="00DD26EE">
      <w:pPr>
        <w:pStyle w:val="a3"/>
      </w:pPr>
    </w:p>
    <w:sectPr w:rsidR="004206AF" w:rsidRPr="001479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002827"/>
    <w:multiLevelType w:val="hybridMultilevel"/>
    <w:tmpl w:val="E80805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945"/>
    <w:rsid w:val="00015A8C"/>
    <w:rsid w:val="000A13FE"/>
    <w:rsid w:val="00147929"/>
    <w:rsid w:val="00155872"/>
    <w:rsid w:val="001C40CB"/>
    <w:rsid w:val="00206A3A"/>
    <w:rsid w:val="00206DBB"/>
    <w:rsid w:val="00210585"/>
    <w:rsid w:val="003B62A0"/>
    <w:rsid w:val="004206AF"/>
    <w:rsid w:val="004233DD"/>
    <w:rsid w:val="004A4929"/>
    <w:rsid w:val="004E5840"/>
    <w:rsid w:val="00522634"/>
    <w:rsid w:val="00553E5E"/>
    <w:rsid w:val="007D2497"/>
    <w:rsid w:val="008309B0"/>
    <w:rsid w:val="00941F5D"/>
    <w:rsid w:val="009728A7"/>
    <w:rsid w:val="0097622E"/>
    <w:rsid w:val="00BF5945"/>
    <w:rsid w:val="00CB0EDF"/>
    <w:rsid w:val="00D025A3"/>
    <w:rsid w:val="00DD2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17CA8E-EEE3-40AA-BFC1-D678CAB32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62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1558</TotalTime>
  <Pages>5</Pages>
  <Words>448</Words>
  <Characters>2557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Kromnikov</dc:creator>
  <cp:keywords/>
  <dc:description/>
  <cp:lastModifiedBy>1Ww111111</cp:lastModifiedBy>
  <cp:revision>13</cp:revision>
  <dcterms:created xsi:type="dcterms:W3CDTF">2016-04-18T08:13:00Z</dcterms:created>
  <dcterms:modified xsi:type="dcterms:W3CDTF">2016-04-21T12:06:00Z</dcterms:modified>
</cp:coreProperties>
</file>