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DF" w:rsidRPr="00326CA6" w:rsidRDefault="00CB0EDF" w:rsidP="00CB0EDF">
      <w:r w:rsidRPr="00326CA6">
        <w:t xml:space="preserve">Центральной частью ПО является </w:t>
      </w:r>
      <w:proofErr w:type="spellStart"/>
      <w:r w:rsidRPr="00326CA6">
        <w:rPr>
          <w:rFonts w:cs="Arial"/>
          <w:color w:val="252525"/>
          <w:shd w:val="clear" w:color="auto" w:fill="FFFFFF"/>
        </w:rPr>
        <w:t>Spring</w:t>
      </w:r>
      <w:proofErr w:type="spellEnd"/>
      <w:r w:rsidRPr="00326CA6">
        <w:rPr>
          <w:rFonts w:cs="Arial"/>
          <w:color w:val="252525"/>
          <w:shd w:val="clear" w:color="auto" w:fill="FFFFFF"/>
        </w:rPr>
        <w:t xml:space="preserve"> </w:t>
      </w:r>
      <w:proofErr w:type="spellStart"/>
      <w:r w:rsidRPr="00326CA6">
        <w:rPr>
          <w:rFonts w:cs="Arial"/>
          <w:color w:val="252525"/>
          <w:shd w:val="clear" w:color="auto" w:fill="FFFFFF"/>
        </w:rPr>
        <w:t>Framework</w:t>
      </w:r>
      <w:proofErr w:type="spellEnd"/>
      <w:r w:rsidRPr="00326CA6">
        <w:rPr>
          <w:rFonts w:cs="Arial"/>
          <w:color w:val="252525"/>
          <w:shd w:val="clear" w:color="auto" w:fill="FFFFFF"/>
        </w:rPr>
        <w:t>, который отвечает за упр</w:t>
      </w:r>
      <w:r>
        <w:rPr>
          <w:rFonts w:cs="Arial"/>
          <w:color w:val="252525"/>
          <w:shd w:val="clear" w:color="auto" w:fill="FFFFFF"/>
        </w:rPr>
        <w:t>авление жизненным циклом объектов</w:t>
      </w:r>
      <w:r w:rsidRPr="00326CA6">
        <w:rPr>
          <w:rFonts w:cs="Arial"/>
          <w:color w:val="252525"/>
          <w:shd w:val="clear" w:color="auto" w:fill="FFFFFF"/>
        </w:rPr>
        <w:t>: создание объектов, вызов методов инициализации и конфигурирование объектов путем связывания их между собой.</w:t>
      </w:r>
      <w:r w:rsidRPr="00326C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Конфигурирование контейнера осуществляется путем</w:t>
      </w:r>
      <w:r w:rsidRPr="00F94DB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аннотаций и класса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Database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bean’ов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CB0EDF" w:rsidRDefault="00CB0EDF" w:rsidP="00CB0EDF">
      <w:r>
        <w:t xml:space="preserve">После запуска приложения </w:t>
      </w:r>
      <w:r>
        <w:rPr>
          <w:lang w:val="en-US"/>
        </w:rPr>
        <w:t>Spring</w:t>
      </w:r>
      <w:r w:rsidRPr="00E8547D">
        <w:t xml:space="preserve"> </w:t>
      </w:r>
      <w:r>
        <w:t xml:space="preserve">разворачивает </w:t>
      </w:r>
      <w:r>
        <w:rPr>
          <w:lang w:val="en-US"/>
        </w:rPr>
        <w:t>Web</w:t>
      </w:r>
      <w:r w:rsidRPr="00E8547D">
        <w:t xml:space="preserve"> </w:t>
      </w:r>
      <w:r>
        <w:t xml:space="preserve">сервер и инициализирует </w:t>
      </w:r>
      <w:r>
        <w:rPr>
          <w:lang w:val="en-US"/>
        </w:rPr>
        <w:t>beans</w:t>
      </w:r>
      <w:r>
        <w:t xml:space="preserve">, далее с помощью аннотации </w:t>
      </w:r>
      <w:r>
        <w:rPr>
          <w:lang w:val="en-US"/>
        </w:rPr>
        <w:t>Scheduler</w:t>
      </w:r>
      <w:r>
        <w:t xml:space="preserve">, каждые 10 секунд запускается метод </w:t>
      </w:r>
      <w:proofErr w:type="gramStart"/>
      <w:r>
        <w:rPr>
          <w:lang w:val="en-US"/>
        </w:rPr>
        <w:t>run</w:t>
      </w:r>
      <w:r>
        <w:t>(</w:t>
      </w:r>
      <w:proofErr w:type="gramEnd"/>
      <w:r>
        <w:t xml:space="preserve">)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. </w:t>
      </w:r>
    </w:p>
    <w:p w:rsidR="00CB0EDF" w:rsidRPr="00F2507A" w:rsidRDefault="00CB0EDF" w:rsidP="00CB0EDF">
      <w:r>
        <w:t xml:space="preserve">Метод </w:t>
      </w:r>
      <w:r>
        <w:rPr>
          <w:lang w:val="en-US"/>
        </w:rPr>
        <w:t>run</w:t>
      </w:r>
      <w:r>
        <w:t>()</w:t>
      </w:r>
      <w:r w:rsidRPr="002A5F3C">
        <w:t xml:space="preserve"> </w:t>
      </w:r>
      <w: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Pr="002A5F3C">
        <w:t>SSHAgent</w:t>
      </w:r>
      <w:proofErr w:type="spellEnd"/>
      <w:r>
        <w:t xml:space="preserve">, который по сетевому протоколу </w:t>
      </w:r>
      <w:r>
        <w:rPr>
          <w:lang w:val="en-US"/>
        </w:rPr>
        <w:t>SSH</w:t>
      </w:r>
      <w:r w:rsidRPr="002A5F3C">
        <w:t xml:space="preserve"> </w:t>
      </w:r>
      <w:r>
        <w:t>подключается к удалённому хосту</w:t>
      </w:r>
      <w:r w:rsidR="00553E5E">
        <w:t xml:space="preserve"> (Рис.2)</w:t>
      </w:r>
      <w:r>
        <w:t xml:space="preserve">, если подключение не удалось установить,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4A4929">
        <w:t xml:space="preserve"> </w:t>
      </w:r>
      <w:r w:rsidR="00553E5E">
        <w:t>(Рис.4)</w:t>
      </w:r>
      <w:r>
        <w:t xml:space="preserve">, если подключение удалось установить, то </w:t>
      </w:r>
      <w:proofErr w:type="spellStart"/>
      <w:r w:rsidRPr="00096486">
        <w:t>IMetricStorage</w:t>
      </w:r>
      <w:proofErr w:type="spellEnd"/>
      <w:r>
        <w:t xml:space="preserve"> возвращает все </w:t>
      </w:r>
      <w:proofErr w:type="spellStart"/>
      <w:r w:rsidRPr="00096486">
        <w:t>InstanceMetric</w:t>
      </w:r>
      <w:proofErr w:type="spellEnd"/>
      <w:r>
        <w:t xml:space="preserve"> для данного хоста и для каждой метрики </w:t>
      </w:r>
      <w:proofErr w:type="spellStart"/>
      <w:r w:rsidRPr="00096486">
        <w:t>SSHAgent</w:t>
      </w:r>
      <w:proofErr w:type="spellEnd"/>
      <w:r>
        <w:t xml:space="preserve"> создаёт новый канал, отправляет команду считавшую из поля в </w:t>
      </w:r>
      <w:proofErr w:type="spellStart"/>
      <w:r w:rsidRPr="00096486">
        <w:t>InstanceMetric</w:t>
      </w:r>
      <w:proofErr w:type="spellEnd"/>
      <w:r>
        <w:t xml:space="preserve"> и возвращает </w:t>
      </w:r>
      <w:r>
        <w:rPr>
          <w:lang w:val="en-US"/>
        </w:rPr>
        <w:t>double</w:t>
      </w:r>
      <w:r w:rsidRPr="00096486">
        <w:t xml:space="preserve"> </w:t>
      </w:r>
      <w:r>
        <w:t>значения (значения метрики в данный момент)</w:t>
      </w:r>
      <w:r w:rsidR="00553E5E">
        <w:t xml:space="preserve"> (Рис.3)</w:t>
      </w:r>
      <w:r>
        <w:t xml:space="preserve">. С помощью метода </w:t>
      </w:r>
      <w:proofErr w:type="spellStart"/>
      <w:r w:rsidRPr="00F2507A">
        <w:t>rageValue</w:t>
      </w:r>
      <w:proofErr w:type="spellEnd"/>
      <w:r>
        <w:t xml:space="preserve">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сравнивается полученное значения с пороговыми записанными в </w:t>
      </w:r>
      <w:proofErr w:type="spellStart"/>
      <w:r w:rsidRPr="00096486">
        <w:t>InstanceMetric</w:t>
      </w:r>
      <w:proofErr w:type="spellEnd"/>
      <w:r>
        <w:t xml:space="preserve"> и если значение выходит за порог,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97622E">
        <w:t xml:space="preserve"> (Рис.6)</w:t>
      </w:r>
      <w:r>
        <w:t xml:space="preserve">. Далее цикл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повторяется. Диаграмма классов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 w:rsidR="004A4929">
        <w:t xml:space="preserve"> представлена на Рис.1</w:t>
      </w:r>
    </w:p>
    <w:p w:rsidR="00CB0EDF" w:rsidRDefault="00985475" w:rsidP="00CB0EDF">
      <w:r>
        <w:rPr>
          <w:noProof/>
          <w:lang w:eastAsia="ru-RU"/>
        </w:rPr>
        <w:drawing>
          <wp:inline distT="0" distB="0" distL="0" distR="0" wp14:anchorId="08C0EA04" wp14:editId="325493B5">
            <wp:extent cx="5940425" cy="3405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EDF" w:rsidRPr="001551CD">
        <w:t xml:space="preserve"> </w:t>
      </w:r>
    </w:p>
    <w:p w:rsidR="00CB0EDF" w:rsidRDefault="00553E5E" w:rsidP="00CB0EDF">
      <w:pPr>
        <w:jc w:val="center"/>
      </w:pPr>
      <w:r>
        <w:t xml:space="preserve">Рис.1 </w:t>
      </w:r>
      <w:r w:rsidR="00CB0EDF" w:rsidRPr="002A5F3C">
        <w:t>“</w:t>
      </w:r>
      <w:proofErr w:type="spellStart"/>
      <w:r w:rsidR="00CB0EDF" w:rsidRPr="002A5F3C">
        <w:t>ScheduledTask</w:t>
      </w:r>
      <w:proofErr w:type="spellEnd"/>
      <w:r w:rsidR="00CB0EDF" w:rsidRPr="002A5F3C">
        <w:t>”</w:t>
      </w:r>
    </w:p>
    <w:p w:rsidR="008309B0" w:rsidRDefault="008309B0" w:rsidP="00CB0EDF">
      <w:pPr>
        <w:jc w:val="center"/>
      </w:pPr>
    </w:p>
    <w:p w:rsidR="008309B0" w:rsidRDefault="008309B0" w:rsidP="008309B0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214AE1C7" wp14:editId="50C44192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553E5E" w:rsidP="0097622E">
      <w:pPr>
        <w:jc w:val="center"/>
      </w:pPr>
      <w:r>
        <w:t xml:space="preserve">Рис.2 </w:t>
      </w:r>
      <w:r w:rsidR="008309B0" w:rsidRPr="008309B0">
        <w:t>“</w:t>
      </w:r>
      <w:r w:rsidR="008309B0">
        <w:t>Открытие сессии</w:t>
      </w:r>
      <w:r w:rsidR="008309B0" w:rsidRPr="008309B0">
        <w:t>”</w:t>
      </w:r>
    </w:p>
    <w:p w:rsidR="008309B0" w:rsidRDefault="008309B0" w:rsidP="00CB0EDF">
      <w:pPr>
        <w:jc w:val="center"/>
      </w:pPr>
    </w:p>
    <w:p w:rsidR="004233DD" w:rsidRDefault="004233DD" w:rsidP="00CB0ED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AAC9D93" wp14:editId="2B25E885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DD" w:rsidRDefault="00553E5E" w:rsidP="00CB0EDF">
      <w:pPr>
        <w:jc w:val="center"/>
      </w:pPr>
      <w:r>
        <w:t xml:space="preserve">Рис.3 </w:t>
      </w:r>
      <w:r w:rsidR="004233DD" w:rsidRPr="004233DD">
        <w:t>“</w:t>
      </w:r>
      <w:r w:rsidR="004233DD">
        <w:t>Снятие значений метрик с хоста</w:t>
      </w:r>
      <w:r w:rsidR="004233DD" w:rsidRPr="004233DD">
        <w:t>”</w:t>
      </w:r>
    </w:p>
    <w:p w:rsidR="008309B0" w:rsidRPr="004233DD" w:rsidRDefault="008309B0" w:rsidP="007D2497"/>
    <w:p w:rsidR="004233DD" w:rsidRDefault="004233DD" w:rsidP="00CB0ED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6EA414A1" wp14:editId="27B84A51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4233DD" w:rsidP="00206DBB">
      <w:pPr>
        <w:jc w:val="center"/>
      </w:pPr>
      <w:r>
        <w:t xml:space="preserve"> </w:t>
      </w:r>
      <w:r w:rsidR="00553E5E">
        <w:t xml:space="preserve">Рис.4 </w:t>
      </w:r>
      <w:r w:rsidRPr="004233DD">
        <w:t>“</w:t>
      </w:r>
      <w:r>
        <w:t xml:space="preserve">Оповещение пользователя о </w:t>
      </w:r>
      <w:r w:rsidR="004A4929">
        <w:t>проблеме с хостом</w:t>
      </w:r>
      <w:r w:rsidRPr="004233DD">
        <w:t>”</w:t>
      </w:r>
    </w:p>
    <w:p w:rsidR="004A4929" w:rsidRDefault="004A4929" w:rsidP="00206DBB">
      <w:pPr>
        <w:jc w:val="center"/>
      </w:pPr>
    </w:p>
    <w:p w:rsidR="004A4929" w:rsidRDefault="004A4929" w:rsidP="00206DBB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29" w:rsidRDefault="00553E5E" w:rsidP="004A4929">
      <w:pPr>
        <w:jc w:val="center"/>
      </w:pPr>
      <w:r>
        <w:t xml:space="preserve">Рис.5 </w:t>
      </w:r>
      <w:r w:rsidR="004A4929" w:rsidRPr="004233DD">
        <w:t>“</w:t>
      </w:r>
      <w:r w:rsidR="004A4929">
        <w:t>Оповещение пользователя о работоспособности хоста</w:t>
      </w:r>
      <w:r w:rsidR="004A4929" w:rsidRPr="004233DD">
        <w:t>”</w:t>
      </w:r>
    </w:p>
    <w:p w:rsidR="0097622E" w:rsidRDefault="0097622E" w:rsidP="004A4929">
      <w:pPr>
        <w:jc w:val="center"/>
      </w:pPr>
    </w:p>
    <w:p w:rsidR="0097622E" w:rsidRDefault="0097622E" w:rsidP="004A4929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2E" w:rsidRDefault="0097622E" w:rsidP="0097622E">
      <w:pPr>
        <w:jc w:val="center"/>
      </w:pPr>
      <w:r>
        <w:lastRenderedPageBreak/>
        <w:t xml:space="preserve">Рис.6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CB0EDF" w:rsidRPr="004A4929" w:rsidRDefault="00CB0EDF" w:rsidP="00CB0EDF"/>
    <w:p w:rsidR="00CB0EDF" w:rsidRPr="00060393" w:rsidRDefault="00CB0EDF" w:rsidP="00CB0ED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Pr="005E768B">
        <w:t>MetricStorage</w:t>
      </w:r>
      <w:proofErr w:type="spellEnd"/>
      <w:r>
        <w:t xml:space="preserve"> который реализует интерфейс 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>
        <w:t xml:space="preserve"> 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Pr="005E768B">
        <w:t>MetricStorage</w:t>
      </w:r>
      <w:proofErr w:type="spellEnd"/>
      <w:r>
        <w:t xml:space="preserve"> 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Pr="005E768B">
        <w:t>MetricStorage</w:t>
      </w:r>
      <w:proofErr w:type="spellEnd"/>
      <w:r>
        <w:t xml:space="preserve">) посылает запрос в БД и на 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Pr="005E768B">
        <w:t>MetricStorage</w:t>
      </w:r>
      <w:proofErr w:type="spellEnd"/>
      <w:r w:rsidRPr="004971C1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</w:p>
    <w:p w:rsidR="00CB0EDF" w:rsidRDefault="00CB0EDF" w:rsidP="00CB0EDF">
      <w:r w:rsidRPr="00135734">
        <w:rPr>
          <w:noProof/>
          <w:lang w:eastAsia="ru-RU"/>
        </w:rPr>
        <w:drawing>
          <wp:inline distT="0" distB="0" distL="0" distR="0" wp14:anchorId="37189A6B" wp14:editId="45E8C653">
            <wp:extent cx="5940425" cy="1367572"/>
            <wp:effectExtent l="0" t="0" r="3175" b="4445"/>
            <wp:docPr id="6" name="Рисунок 6" descr="E: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34" w:rsidRDefault="0097622E" w:rsidP="00522634">
      <w:pPr>
        <w:jc w:val="center"/>
      </w:pPr>
      <w:r>
        <w:t>Рис.7</w:t>
      </w:r>
    </w:p>
    <w:p w:rsidR="00CB0EDF" w:rsidRDefault="00522634" w:rsidP="00522634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34" w:rsidRPr="000C0ACA" w:rsidRDefault="00522634" w:rsidP="00522634">
      <w:pPr>
        <w:jc w:val="center"/>
      </w:pPr>
      <w:r>
        <w:t xml:space="preserve">Рис.8 </w:t>
      </w:r>
      <w:r w:rsidRPr="000C0ACA">
        <w:t>“</w:t>
      </w:r>
      <w:r>
        <w:t>Страница с проблемами</w:t>
      </w:r>
      <w:r w:rsidRPr="000C0ACA">
        <w:t>”</w:t>
      </w:r>
    </w:p>
    <w:p w:rsidR="00CB0EDF" w:rsidRDefault="00CB0EDF" w:rsidP="009728A7"/>
    <w:p w:rsidR="009728A7" w:rsidRPr="000C0ACA" w:rsidRDefault="009728A7" w:rsidP="009728A7">
      <w:pPr>
        <w:ind w:left="360"/>
        <w:rPr>
          <w:noProof/>
          <w:lang w:eastAsia="ru-RU"/>
        </w:rPr>
      </w:pPr>
    </w:p>
    <w:p w:rsidR="009728A7" w:rsidRPr="000C0ACA" w:rsidRDefault="009728A7" w:rsidP="009728A7">
      <w:pPr>
        <w:ind w:left="360"/>
      </w:pPr>
    </w:p>
    <w:p w:rsidR="00522634" w:rsidRPr="000C0ACA" w:rsidRDefault="00522634" w:rsidP="009728A7">
      <w:pPr>
        <w:ind w:left="360"/>
      </w:pPr>
    </w:p>
    <w:p w:rsidR="00013C3D" w:rsidRDefault="009C4B05" w:rsidP="00013C3D">
      <w:pPr>
        <w:pStyle w:val="a3"/>
      </w:pPr>
      <w:r>
        <w:lastRenderedPageBreak/>
        <w:t xml:space="preserve">В приложении реализовано графическое представление для снятых значений метрик. Данная функция реализована с помощью </w:t>
      </w:r>
      <w:proofErr w:type="spellStart"/>
      <w:r w:rsidR="009F7D46">
        <w:t>Highcharts</w:t>
      </w:r>
      <w:proofErr w:type="spellEnd"/>
      <w:r w:rsidR="009F7D46">
        <w:t xml:space="preserve">. </w:t>
      </w:r>
      <w:proofErr w:type="spellStart"/>
      <w:r w:rsidR="00501142" w:rsidRPr="00501142">
        <w:t>Highcharts</w:t>
      </w:r>
      <w:proofErr w:type="spellEnd"/>
      <w:r w:rsidR="00501142" w:rsidRPr="00501142">
        <w:t xml:space="preserve"> — библиотека для создания </w:t>
      </w:r>
      <w:proofErr w:type="spellStart"/>
      <w:r w:rsidR="00501142" w:rsidRPr="00501142">
        <w:t>чартов</w:t>
      </w:r>
      <w:proofErr w:type="spellEnd"/>
      <w:r w:rsidR="00501142" w:rsidRPr="00501142">
        <w:t xml:space="preserve"> написанная на </w:t>
      </w:r>
      <w:r w:rsidR="00501142">
        <w:t xml:space="preserve">языке </w:t>
      </w:r>
      <w:proofErr w:type="spellStart"/>
      <w:r w:rsidR="00501142" w:rsidRPr="00501142">
        <w:t>JavaScript</w:t>
      </w:r>
      <w:proofErr w:type="spellEnd"/>
      <w:r w:rsidR="009F7D46" w:rsidRPr="00013C3D">
        <w:t>.</w:t>
      </w:r>
      <w:r w:rsidR="00013C3D">
        <w:t xml:space="preserve"> Для</w:t>
      </w:r>
      <w:r w:rsidR="00D54FB6">
        <w:t xml:space="preserve"> получения необходимых данных для построения графика используется </w:t>
      </w:r>
      <w:proofErr w:type="spellStart"/>
      <w:r w:rsidR="00D54FB6">
        <w:rPr>
          <w:lang w:val="en-US"/>
        </w:rPr>
        <w:t>ajax</w:t>
      </w:r>
      <w:proofErr w:type="spellEnd"/>
      <w:r w:rsidR="00D54FB6" w:rsidRPr="00D54FB6">
        <w:t xml:space="preserve"> </w:t>
      </w:r>
      <w:r w:rsidR="00D54FB6">
        <w:t xml:space="preserve">запрос, который передаёт </w:t>
      </w:r>
      <w:r w:rsidR="00D54FB6">
        <w:rPr>
          <w:lang w:val="en-US"/>
        </w:rPr>
        <w:t>id</w:t>
      </w:r>
      <w:r w:rsidR="00D54FB6" w:rsidRPr="00D54FB6">
        <w:t xml:space="preserve"> </w:t>
      </w:r>
      <w:r w:rsidR="00D54FB6">
        <w:t>метрики и да</w:t>
      </w:r>
      <w:r w:rsidR="00B20116">
        <w:t>ту (</w:t>
      </w:r>
      <w:r w:rsidR="00B20116">
        <w:t>если дата не указана, то построение графика будет производиться от последнего снятого значения</w:t>
      </w:r>
      <w:r w:rsidR="00B20116">
        <w:t xml:space="preserve">) в контроллер. После контроллер обращается в </w:t>
      </w:r>
      <w:r w:rsidR="00B20116">
        <w:rPr>
          <w:lang w:val="en-US"/>
        </w:rPr>
        <w:t>I</w:t>
      </w:r>
      <w:proofErr w:type="spellStart"/>
      <w:r w:rsidR="00B20116" w:rsidRPr="00B20116">
        <w:t>ChartStorage</w:t>
      </w:r>
      <w:proofErr w:type="spellEnd"/>
      <w:r w:rsidR="0091175B">
        <w:t>, который в свою очередь посылает запрос в базу данных и принимает последовательность значений метрики</w:t>
      </w:r>
      <w:r w:rsidR="00436134">
        <w:t xml:space="preserve"> за определённый период времени</w:t>
      </w:r>
      <w:r w:rsidR="00CD780F">
        <w:t xml:space="preserve">. </w:t>
      </w:r>
      <w:r w:rsidR="00436134">
        <w:t xml:space="preserve">Так, как количество </w:t>
      </w:r>
      <w:r w:rsidR="00436134" w:rsidRPr="00436134">
        <w:t>‘</w:t>
      </w:r>
      <w:r w:rsidR="00436134">
        <w:t>точек</w:t>
      </w:r>
      <w:r w:rsidR="00436134" w:rsidRPr="00436134">
        <w:t>’</w:t>
      </w:r>
      <w:r w:rsidR="00436134">
        <w:t xml:space="preserve"> за некоторый период может быть очень большим, то необходим агрегация данных.</w:t>
      </w:r>
      <w:r w:rsidR="00487600">
        <w:t xml:space="preserve"> На выбор предоставляется несколько </w:t>
      </w:r>
      <w:r w:rsidR="00487600" w:rsidRPr="00487600">
        <w:t>“</w:t>
      </w:r>
      <w:r w:rsidR="00487600">
        <w:t>масштабов</w:t>
      </w:r>
      <w:r w:rsidR="00487600" w:rsidRPr="00487600">
        <w:t>”</w:t>
      </w:r>
      <w:r w:rsidR="00487600">
        <w:t xml:space="preserve">, а именно 1 минута, 3 минуты, час, день, неделя, месяц, 6 месяцев, год и все значения, агрегация производится для </w:t>
      </w:r>
      <w:r w:rsidR="00072A96" w:rsidRPr="00072A96">
        <w:t>“</w:t>
      </w:r>
      <w:r w:rsidR="00072A96">
        <w:t>масштаба</w:t>
      </w:r>
      <w:r w:rsidR="00072A96" w:rsidRPr="00072A96">
        <w:t>”</w:t>
      </w:r>
      <w:r w:rsidR="00072A96">
        <w:t xml:space="preserve"> </w:t>
      </w:r>
      <w:r w:rsidR="00EA6E9E">
        <w:t>час, день, неделя, месяц, 6 месяцев</w:t>
      </w:r>
      <w:r w:rsidR="00487600">
        <w:t>.</w:t>
      </w:r>
      <w:r w:rsidR="00436134">
        <w:t xml:space="preserve"> </w:t>
      </w:r>
      <w:r w:rsidR="00D500C5">
        <w:t>Для масштаба 1 и 3 минуты сравнивается разница времени между соседними точками</w:t>
      </w:r>
      <w:r w:rsidR="00D32543">
        <w:t xml:space="preserve">, </w:t>
      </w:r>
      <w:r w:rsidR="005200B6">
        <w:t>пока</w:t>
      </w:r>
      <w:r w:rsidR="00D32543">
        <w:t xml:space="preserve"> </w:t>
      </w:r>
      <w:r w:rsidR="005200B6">
        <w:t>разница больше чем 10 секунд</w:t>
      </w:r>
      <w:r w:rsidR="00D32543">
        <w:t xml:space="preserve"> в </w:t>
      </w:r>
      <w:r w:rsidR="00D32543">
        <w:t xml:space="preserve">объект </w:t>
      </w:r>
      <w:proofErr w:type="spellStart"/>
      <w:proofErr w:type="gramStart"/>
      <w:r w:rsidR="00D32543" w:rsidRPr="00C929CF">
        <w:t>Map</w:t>
      </w:r>
      <w:proofErr w:type="spellEnd"/>
      <w:r w:rsidR="00D32543" w:rsidRPr="00C929CF">
        <w:t>&lt;</w:t>
      </w:r>
      <w:proofErr w:type="spellStart"/>
      <w:proofErr w:type="gramEnd"/>
      <w:r w:rsidR="00D32543" w:rsidRPr="00C929CF">
        <w:t>Long</w:t>
      </w:r>
      <w:proofErr w:type="spellEnd"/>
      <w:r w:rsidR="00D32543" w:rsidRPr="00C929CF">
        <w:t xml:space="preserve">, </w:t>
      </w:r>
      <w:proofErr w:type="spellStart"/>
      <w:r w:rsidR="00D32543" w:rsidRPr="00C929CF">
        <w:t>Object</w:t>
      </w:r>
      <w:proofErr w:type="spellEnd"/>
      <w:r w:rsidR="00D32543" w:rsidRPr="00C929CF">
        <w:t>&gt;</w:t>
      </w:r>
      <w:r w:rsidR="00D32543">
        <w:t xml:space="preserve"> записывается </w:t>
      </w:r>
      <w:r w:rsidR="00D32543">
        <w:rPr>
          <w:lang w:val="en-US"/>
        </w:rPr>
        <w:t>null</w:t>
      </w:r>
      <w:r w:rsidR="00D500C5">
        <w:t>.</w:t>
      </w:r>
      <w:r w:rsidR="004405F3">
        <w:t xml:space="preserve"> </w:t>
      </w:r>
      <w:r w:rsidR="004405F3" w:rsidRPr="004405F3">
        <w:t>Для агрегации</w:t>
      </w:r>
      <w:r w:rsidR="004405F3">
        <w:t xml:space="preserve"> масштаба</w:t>
      </w:r>
      <w:r w:rsidR="004405F3" w:rsidRPr="004405F3">
        <w:t xml:space="preserve"> высчитывается среднее арифметическое за</w:t>
      </w:r>
      <w:r w:rsidR="00D500C5">
        <w:t xml:space="preserve"> </w:t>
      </w:r>
      <w:r w:rsidR="004405F3">
        <w:t xml:space="preserve">предыдущий </w:t>
      </w:r>
      <w:r w:rsidR="004405F3" w:rsidRPr="004405F3">
        <w:t>“</w:t>
      </w:r>
      <w:r w:rsidR="004405F3">
        <w:t>уровень</w:t>
      </w:r>
      <w:r w:rsidR="004405F3" w:rsidRPr="004405F3">
        <w:t>”</w:t>
      </w:r>
      <w:r w:rsidR="004405F3">
        <w:t xml:space="preserve"> масштаба</w:t>
      </w:r>
      <w:r w:rsidR="00C6717E">
        <w:t xml:space="preserve"> </w:t>
      </w:r>
      <w:r w:rsidR="00C6717E" w:rsidRPr="00C6717E">
        <w:t xml:space="preserve">и производится запись этого значения и времени в объект </w:t>
      </w:r>
      <w:proofErr w:type="spellStart"/>
      <w:proofErr w:type="gramStart"/>
      <w:r w:rsidR="00C6717E" w:rsidRPr="00C6717E">
        <w:t>Map</w:t>
      </w:r>
      <w:proofErr w:type="spellEnd"/>
      <w:r w:rsidR="00C6717E" w:rsidRPr="00C6717E">
        <w:t>&lt;</w:t>
      </w:r>
      <w:proofErr w:type="spellStart"/>
      <w:proofErr w:type="gramEnd"/>
      <w:r w:rsidR="00C6717E" w:rsidRPr="00C6717E">
        <w:t>Long</w:t>
      </w:r>
      <w:proofErr w:type="spellEnd"/>
      <w:r w:rsidR="00C6717E" w:rsidRPr="00C6717E">
        <w:t xml:space="preserve">, </w:t>
      </w:r>
      <w:proofErr w:type="spellStart"/>
      <w:r w:rsidR="00C6717E" w:rsidRPr="00C6717E">
        <w:t>Object</w:t>
      </w:r>
      <w:proofErr w:type="spellEnd"/>
      <w:r w:rsidR="00C6717E" w:rsidRPr="00C6717E">
        <w:t>&gt;, если метрика</w:t>
      </w:r>
      <w:r w:rsidR="00C6717E">
        <w:t xml:space="preserve"> на данной ед. масштаба не имеет значений в базе, то вместо значения записывается </w:t>
      </w:r>
      <w:r w:rsidR="00C6717E">
        <w:rPr>
          <w:lang w:val="en-US"/>
        </w:rPr>
        <w:t>null</w:t>
      </w:r>
      <w:r w:rsidR="00C6717E" w:rsidRPr="00C6717E">
        <w:t>, это необходимо для обрыва графика в данном месте</w:t>
      </w:r>
      <w:r w:rsidR="004405F3" w:rsidRPr="00C6717E">
        <w:t>.</w:t>
      </w:r>
      <w:r w:rsidR="005A3CEB">
        <w:t xml:space="preserve"> </w:t>
      </w:r>
      <w:r w:rsidR="00A70BC1">
        <w:t xml:space="preserve">После агрегации </w:t>
      </w:r>
      <w:r w:rsidR="00A70BC1">
        <w:t xml:space="preserve">объект </w:t>
      </w:r>
      <w:proofErr w:type="spellStart"/>
      <w:proofErr w:type="gramStart"/>
      <w:r w:rsidR="00A70BC1" w:rsidRPr="00C929CF">
        <w:t>Map</w:t>
      </w:r>
      <w:proofErr w:type="spellEnd"/>
      <w:r w:rsidR="00A70BC1" w:rsidRPr="00C929CF">
        <w:t>&lt;</w:t>
      </w:r>
      <w:proofErr w:type="spellStart"/>
      <w:proofErr w:type="gramEnd"/>
      <w:r w:rsidR="00A70BC1" w:rsidRPr="00C929CF">
        <w:t>Long</w:t>
      </w:r>
      <w:proofErr w:type="spellEnd"/>
      <w:r w:rsidR="00A70BC1" w:rsidRPr="00C929CF">
        <w:t xml:space="preserve">, </w:t>
      </w:r>
      <w:proofErr w:type="spellStart"/>
      <w:r w:rsidR="00A70BC1" w:rsidRPr="00C929CF">
        <w:t>Object</w:t>
      </w:r>
      <w:proofErr w:type="spellEnd"/>
      <w:r w:rsidR="00A70BC1" w:rsidRPr="00C929CF">
        <w:t>&gt;</w:t>
      </w:r>
      <w:r w:rsidR="00A70BC1">
        <w:t xml:space="preserve"> передаётся на обработку в </w:t>
      </w:r>
      <w:proofErr w:type="spellStart"/>
      <w:r w:rsidR="00A70BC1">
        <w:rPr>
          <w:lang w:val="en-US"/>
        </w:rPr>
        <w:t>javascript</w:t>
      </w:r>
      <w:proofErr w:type="spellEnd"/>
      <w:r w:rsidR="00A70BC1" w:rsidRPr="00A70BC1">
        <w:t xml:space="preserve"> </w:t>
      </w:r>
      <w:r w:rsidR="00A70BC1">
        <w:t xml:space="preserve">где </w:t>
      </w:r>
      <w:proofErr w:type="spellStart"/>
      <w:r w:rsidR="00A70BC1">
        <w:t>поточечно</w:t>
      </w:r>
      <w:proofErr w:type="spellEnd"/>
      <w:r w:rsidR="00A70BC1">
        <w:t xml:space="preserve"> производится </w:t>
      </w:r>
      <w:proofErr w:type="spellStart"/>
      <w:r w:rsidR="00A70BC1">
        <w:t>отрисовка</w:t>
      </w:r>
      <w:proofErr w:type="spellEnd"/>
      <w:r w:rsidR="00A70BC1">
        <w:t xml:space="preserve"> графика</w:t>
      </w:r>
      <w:r w:rsidR="00B63D91">
        <w:t xml:space="preserve">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proofErr w:type="spellStart"/>
      <w:r w:rsidR="00B63D91">
        <w:rPr>
          <w:lang w:val="en-US"/>
        </w:rPr>
        <w:t>javascript</w:t>
      </w:r>
      <w:proofErr w:type="spellEnd"/>
      <w:r w:rsidR="00B63D91" w:rsidRPr="00B63D91">
        <w:t xml:space="preserve"> </w:t>
      </w:r>
      <w:r w:rsidR="006E7F5B">
        <w:t xml:space="preserve">считывает атрибут </w:t>
      </w:r>
      <w:r w:rsidR="006E7F5B" w:rsidRPr="006E7F5B">
        <w:t>“</w:t>
      </w:r>
      <w:proofErr w:type="spellStart"/>
      <w:r w:rsidR="006E7F5B" w:rsidRPr="006E7F5B">
        <w:t>zoomCount</w:t>
      </w:r>
      <w:proofErr w:type="spellEnd"/>
      <w:r w:rsidR="006E7F5B" w:rsidRPr="006E7F5B">
        <w:t>”</w:t>
      </w:r>
      <w:r w:rsidR="00656DB5">
        <w:t xml:space="preserve">, который </w:t>
      </w:r>
      <w:r w:rsidR="006E7F5B">
        <w:t xml:space="preserve">записан в </w:t>
      </w:r>
      <w:r w:rsidR="006E7F5B">
        <w:rPr>
          <w:lang w:val="en-US"/>
        </w:rPr>
        <w:t>div</w:t>
      </w:r>
      <w:r w:rsidR="006E7F5B" w:rsidRPr="006E7F5B">
        <w:t>’</w:t>
      </w:r>
      <w:r w:rsidR="006E7F5B">
        <w:rPr>
          <w:lang w:val="en-US"/>
        </w:rPr>
        <w:t>e</w:t>
      </w:r>
      <w:r w:rsidR="006E7F5B">
        <w:t>, куда был помещён график.</w:t>
      </w:r>
      <w:r w:rsidR="00922796">
        <w:t xml:space="preserve">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</w:t>
      </w:r>
      <w:r w:rsidR="00922796" w:rsidRPr="006E7F5B">
        <w:t>“</w:t>
      </w:r>
      <w:proofErr w:type="spellStart"/>
      <w:r w:rsidR="00922796" w:rsidRPr="006E7F5B">
        <w:t>zoomCount</w:t>
      </w:r>
      <w:proofErr w:type="spellEnd"/>
      <w:r w:rsidR="00922796" w:rsidRPr="006E7F5B">
        <w:t>”</w:t>
      </w:r>
      <w:r w:rsidR="00922796">
        <w:t xml:space="preserve"> перезаписывается</w:t>
      </w:r>
      <w:r w:rsidR="0016765B">
        <w:t xml:space="preserve"> и обновляются все точки графика</w:t>
      </w:r>
      <w:r w:rsidR="00922796">
        <w:t>.</w:t>
      </w: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>
      <w:r>
        <w:br w:type="page"/>
      </w:r>
      <w:bookmarkStart w:id="0" w:name="_GoBack"/>
      <w:bookmarkEnd w:id="0"/>
    </w:p>
    <w:p w:rsidR="00211B80" w:rsidRPr="006E7F5B" w:rsidRDefault="00211B80" w:rsidP="00211B80">
      <w:r w:rsidRPr="00211B80">
        <w:rPr>
          <w:highlight w:val="yellow"/>
        </w:rPr>
        <w:lastRenderedPageBreak/>
        <w:t xml:space="preserve">Для агрегации масштаба “час” высчитывается среднее арифметическое за 1 минуту и производится запись этого значения и времени в объект </w:t>
      </w:r>
      <w:proofErr w:type="spellStart"/>
      <w:proofErr w:type="gramStart"/>
      <w:r w:rsidRPr="00211B80">
        <w:rPr>
          <w:highlight w:val="yellow"/>
        </w:rPr>
        <w:t>Map</w:t>
      </w:r>
      <w:proofErr w:type="spellEnd"/>
      <w:r w:rsidRPr="00211B80">
        <w:rPr>
          <w:highlight w:val="yellow"/>
        </w:rPr>
        <w:t>&lt;</w:t>
      </w:r>
      <w:proofErr w:type="spellStart"/>
      <w:proofErr w:type="gramEnd"/>
      <w:r w:rsidRPr="00211B80">
        <w:rPr>
          <w:highlight w:val="yellow"/>
        </w:rPr>
        <w:t>Long</w:t>
      </w:r>
      <w:proofErr w:type="spellEnd"/>
      <w:r w:rsidRPr="00211B80">
        <w:rPr>
          <w:highlight w:val="yellow"/>
        </w:rPr>
        <w:t xml:space="preserve">, </w:t>
      </w:r>
      <w:proofErr w:type="spellStart"/>
      <w:r w:rsidRPr="00211B80">
        <w:rPr>
          <w:highlight w:val="yellow"/>
        </w:rPr>
        <w:t>Object</w:t>
      </w:r>
      <w:proofErr w:type="spellEnd"/>
      <w:r w:rsidRPr="00211B80">
        <w:rPr>
          <w:highlight w:val="yellow"/>
        </w:rPr>
        <w:t xml:space="preserve">&gt;, если метрика в данную минуту не снималась, то в поле значение записывается </w:t>
      </w:r>
      <w:r w:rsidRPr="00211B80">
        <w:rPr>
          <w:highlight w:val="yellow"/>
          <w:lang w:val="en-US"/>
        </w:rPr>
        <w:t>null</w:t>
      </w:r>
      <w:r w:rsidRPr="00211B80">
        <w:rPr>
          <w:highlight w:val="yellow"/>
        </w:rPr>
        <w:t>, это необходимо для обрыва графика в данном месте. Для агрегации масштаба “дня” соответственно добавиться ещё и среднее арифметическое часа.</w:t>
      </w:r>
    </w:p>
    <w:sectPr w:rsidR="00211B80" w:rsidRPr="006E7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02827"/>
    <w:multiLevelType w:val="hybridMultilevel"/>
    <w:tmpl w:val="E8080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45"/>
    <w:rsid w:val="00013C3D"/>
    <w:rsid w:val="00015A8C"/>
    <w:rsid w:val="00072A96"/>
    <w:rsid w:val="000A13FE"/>
    <w:rsid w:val="000C0ACA"/>
    <w:rsid w:val="00124250"/>
    <w:rsid w:val="00147929"/>
    <w:rsid w:val="00155872"/>
    <w:rsid w:val="0016765B"/>
    <w:rsid w:val="001B3BA8"/>
    <w:rsid w:val="001C40CB"/>
    <w:rsid w:val="001C63F9"/>
    <w:rsid w:val="00206A3A"/>
    <w:rsid w:val="00206DBB"/>
    <w:rsid w:val="00210585"/>
    <w:rsid w:val="00211B80"/>
    <w:rsid w:val="00306226"/>
    <w:rsid w:val="00393C0F"/>
    <w:rsid w:val="003B0CED"/>
    <w:rsid w:val="003B62A0"/>
    <w:rsid w:val="003E7EBD"/>
    <w:rsid w:val="004206AF"/>
    <w:rsid w:val="004233DD"/>
    <w:rsid w:val="00436134"/>
    <w:rsid w:val="004405F3"/>
    <w:rsid w:val="00487600"/>
    <w:rsid w:val="004A4929"/>
    <w:rsid w:val="004E267B"/>
    <w:rsid w:val="004E5840"/>
    <w:rsid w:val="00501142"/>
    <w:rsid w:val="005200B6"/>
    <w:rsid w:val="00522634"/>
    <w:rsid w:val="00553E5E"/>
    <w:rsid w:val="005A3CEB"/>
    <w:rsid w:val="005B019C"/>
    <w:rsid w:val="00656DB5"/>
    <w:rsid w:val="0066658B"/>
    <w:rsid w:val="006E7F5B"/>
    <w:rsid w:val="00721C06"/>
    <w:rsid w:val="007B4A20"/>
    <w:rsid w:val="007D2497"/>
    <w:rsid w:val="008309B0"/>
    <w:rsid w:val="0091175B"/>
    <w:rsid w:val="00922796"/>
    <w:rsid w:val="00941F5D"/>
    <w:rsid w:val="0094734A"/>
    <w:rsid w:val="009728A7"/>
    <w:rsid w:val="0097622E"/>
    <w:rsid w:val="00985475"/>
    <w:rsid w:val="009C4B05"/>
    <w:rsid w:val="009F7D46"/>
    <w:rsid w:val="00A70BC1"/>
    <w:rsid w:val="00A76BCD"/>
    <w:rsid w:val="00B20116"/>
    <w:rsid w:val="00B205F5"/>
    <w:rsid w:val="00B63D91"/>
    <w:rsid w:val="00BB267E"/>
    <w:rsid w:val="00BF0D00"/>
    <w:rsid w:val="00BF5945"/>
    <w:rsid w:val="00C6717E"/>
    <w:rsid w:val="00C929CF"/>
    <w:rsid w:val="00CB0EDF"/>
    <w:rsid w:val="00CD780F"/>
    <w:rsid w:val="00CF2F06"/>
    <w:rsid w:val="00D025A3"/>
    <w:rsid w:val="00D32543"/>
    <w:rsid w:val="00D500C5"/>
    <w:rsid w:val="00D54FB6"/>
    <w:rsid w:val="00DD26EE"/>
    <w:rsid w:val="00EA6E9E"/>
    <w:rsid w:val="00EB603D"/>
    <w:rsid w:val="00EF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7CA8E-EEE3-40AA-BFC1-D678CAB3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6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Kromnikov</cp:lastModifiedBy>
  <cp:revision>53</cp:revision>
  <dcterms:created xsi:type="dcterms:W3CDTF">2016-04-18T08:13:00Z</dcterms:created>
  <dcterms:modified xsi:type="dcterms:W3CDTF">2016-05-09T14:51:00Z</dcterms:modified>
</cp:coreProperties>
</file>