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9A" w:rsidRPr="00192157" w:rsidRDefault="001C2817" w:rsidP="009B042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Персонал учебных отделов тратит много времени на составление отчётов</w:t>
      </w:r>
      <w:r w:rsidR="000B4083">
        <w:rPr>
          <w:rFonts w:ascii="Times New Roman" w:hAnsi="Times New Roman" w:cs="Times New Roman"/>
        </w:rPr>
        <w:t xml:space="preserve"> в </w:t>
      </w:r>
      <w:proofErr w:type="spellStart"/>
      <w:r w:rsidR="000B4083" w:rsidRPr="000B4083">
        <w:rPr>
          <w:rFonts w:ascii="Times New Roman" w:hAnsi="Times New Roman" w:cs="Times New Roman"/>
        </w:rPr>
        <w:t>Microsoft</w:t>
      </w:r>
      <w:proofErr w:type="spellEnd"/>
      <w:r w:rsidR="000B4083" w:rsidRPr="000B4083">
        <w:rPr>
          <w:rFonts w:ascii="Times New Roman" w:hAnsi="Times New Roman" w:cs="Times New Roman"/>
        </w:rPr>
        <w:t xml:space="preserve"> </w:t>
      </w:r>
      <w:proofErr w:type="spellStart"/>
      <w:r w:rsidR="000B4083" w:rsidRPr="000B4083">
        <w:rPr>
          <w:rFonts w:ascii="Times New Roman" w:hAnsi="Times New Roman" w:cs="Times New Roman"/>
        </w:rPr>
        <w:t>Excel</w:t>
      </w:r>
      <w:proofErr w:type="spellEnd"/>
      <w:r w:rsidRPr="00192157">
        <w:rPr>
          <w:rFonts w:ascii="Times New Roman" w:hAnsi="Times New Roman" w:cs="Times New Roman"/>
        </w:rPr>
        <w:t xml:space="preserve"> из большого объёма информации. Поэтому появляется необходимость внедрить автоматизированную систему управления отчетностью ВУЗа, которая бы </w:t>
      </w:r>
      <w:r w:rsidR="00A46B07" w:rsidRPr="00192157">
        <w:rPr>
          <w:rFonts w:ascii="Times New Roman" w:hAnsi="Times New Roman" w:cs="Times New Roman"/>
        </w:rPr>
        <w:t xml:space="preserve">автоматизировала </w:t>
      </w:r>
      <w:r w:rsidRPr="00192157">
        <w:rPr>
          <w:rFonts w:ascii="Times New Roman" w:hAnsi="Times New Roman" w:cs="Times New Roman"/>
        </w:rPr>
        <w:t xml:space="preserve">деятельности учебного отдела. </w:t>
      </w:r>
      <w:r w:rsidR="0028120A">
        <w:rPr>
          <w:rFonts w:ascii="Times New Roman" w:hAnsi="Times New Roman" w:cs="Times New Roman"/>
        </w:rPr>
        <w:t>Было рассмотрено несколько вариантов покупки готового ПО, но данные варианты либо не соответствовали требованиям</w:t>
      </w:r>
      <w:r w:rsidR="000E6357">
        <w:rPr>
          <w:rFonts w:ascii="Times New Roman" w:hAnsi="Times New Roman" w:cs="Times New Roman"/>
        </w:rPr>
        <w:t xml:space="preserve"> функционала</w:t>
      </w:r>
      <w:r w:rsidR="0028120A">
        <w:rPr>
          <w:rFonts w:ascii="Times New Roman" w:hAnsi="Times New Roman" w:cs="Times New Roman"/>
        </w:rPr>
        <w:t xml:space="preserve">, либо </w:t>
      </w:r>
      <w:r w:rsidR="000E6357">
        <w:rPr>
          <w:rFonts w:ascii="Times New Roman" w:hAnsi="Times New Roman" w:cs="Times New Roman"/>
        </w:rPr>
        <w:t>не соответствовали ценовой политике ВУЗ</w:t>
      </w:r>
      <w:r w:rsidR="000E6357" w:rsidRPr="000E6357">
        <w:rPr>
          <w:rFonts w:ascii="Times New Roman" w:hAnsi="Times New Roman" w:cs="Times New Roman"/>
        </w:rPr>
        <w:t>’</w:t>
      </w:r>
      <w:r w:rsidR="000E6357">
        <w:rPr>
          <w:rFonts w:ascii="Times New Roman" w:hAnsi="Times New Roman" w:cs="Times New Roman"/>
          <w:lang w:val="en-US"/>
        </w:rPr>
        <w:t>a</w:t>
      </w:r>
      <w:r w:rsidR="0028120A">
        <w:rPr>
          <w:rFonts w:ascii="Times New Roman" w:hAnsi="Times New Roman" w:cs="Times New Roman"/>
        </w:rPr>
        <w:t>.</w:t>
      </w:r>
      <w:r w:rsidR="00AC027E">
        <w:rPr>
          <w:rFonts w:ascii="Times New Roman" w:hAnsi="Times New Roman" w:cs="Times New Roman"/>
        </w:rPr>
        <w:t xml:space="preserve"> Было принято решение разработать необходимое ПО, но для автоматизации всего учебного отдела потребуется большая система. Р</w:t>
      </w:r>
      <w:r w:rsidR="003037E4" w:rsidRPr="00192157">
        <w:rPr>
          <w:rFonts w:ascii="Times New Roman" w:hAnsi="Times New Roman" w:cs="Times New Roman"/>
        </w:rPr>
        <w:t xml:space="preserve">азработать </w:t>
      </w:r>
      <w:r w:rsidR="00AC027E">
        <w:rPr>
          <w:rFonts w:ascii="Times New Roman" w:hAnsi="Times New Roman" w:cs="Times New Roman"/>
        </w:rPr>
        <w:t>такую</w:t>
      </w:r>
      <w:r w:rsidR="003037E4" w:rsidRPr="00192157">
        <w:rPr>
          <w:rFonts w:ascii="Times New Roman" w:hAnsi="Times New Roman" w:cs="Times New Roman"/>
        </w:rPr>
        <w:t xml:space="preserve"> систему очень тяжело и займёт много времени</w:t>
      </w:r>
      <w:r w:rsidR="001A1865" w:rsidRPr="00192157">
        <w:rPr>
          <w:rFonts w:ascii="Times New Roman" w:hAnsi="Times New Roman" w:cs="Times New Roman"/>
        </w:rPr>
        <w:t xml:space="preserve">. На основе вышесказанного было решено </w:t>
      </w:r>
      <w:r w:rsidR="003F3750">
        <w:rPr>
          <w:rFonts w:ascii="Times New Roman" w:hAnsi="Times New Roman" w:cs="Times New Roman"/>
        </w:rPr>
        <w:t>спроектировать</w:t>
      </w:r>
      <w:r w:rsidR="008E43C4" w:rsidRPr="00192157">
        <w:rPr>
          <w:rFonts w:ascii="Times New Roman" w:hAnsi="Times New Roman" w:cs="Times New Roman"/>
        </w:rPr>
        <w:t xml:space="preserve"> ПО </w:t>
      </w:r>
      <w:r w:rsidR="008E43C4" w:rsidRPr="00192157">
        <w:rPr>
          <w:rFonts w:ascii="Times New Roman" w:hAnsi="Times New Roman" w:cs="Times New Roman"/>
          <w:b/>
        </w:rPr>
        <w:t>на основе модулей</w:t>
      </w:r>
      <w:r w:rsidR="008E43C4" w:rsidRPr="00192157">
        <w:rPr>
          <w:rFonts w:ascii="Times New Roman" w:hAnsi="Times New Roman" w:cs="Times New Roman"/>
        </w:rPr>
        <w:t xml:space="preserve">, </w:t>
      </w:r>
      <w:r w:rsidR="00D73543" w:rsidRPr="00192157">
        <w:rPr>
          <w:rFonts w:ascii="Times New Roman" w:hAnsi="Times New Roman" w:cs="Times New Roman"/>
        </w:rPr>
        <w:t xml:space="preserve">каждый из которых </w:t>
      </w:r>
      <w:r w:rsidR="00CD28F6" w:rsidRPr="00192157">
        <w:rPr>
          <w:rFonts w:ascii="Times New Roman" w:hAnsi="Times New Roman" w:cs="Times New Roman"/>
        </w:rPr>
        <w:t>имеет</w:t>
      </w:r>
      <w:r w:rsidR="00D73543" w:rsidRPr="00192157">
        <w:rPr>
          <w:rFonts w:ascii="Times New Roman" w:hAnsi="Times New Roman" w:cs="Times New Roman"/>
        </w:rPr>
        <w:t xml:space="preserve"> свою </w:t>
      </w:r>
      <w:r w:rsidR="00CD28F6" w:rsidRPr="00192157">
        <w:rPr>
          <w:rFonts w:ascii="Times New Roman" w:hAnsi="Times New Roman" w:cs="Times New Roman"/>
        </w:rPr>
        <w:t xml:space="preserve">бизнес </w:t>
      </w:r>
      <w:r w:rsidR="00EE4CFC" w:rsidRPr="00192157">
        <w:rPr>
          <w:rFonts w:ascii="Times New Roman" w:hAnsi="Times New Roman" w:cs="Times New Roman"/>
        </w:rPr>
        <w:t>логику</w:t>
      </w:r>
      <w:r w:rsidR="00D73543" w:rsidRPr="00192157">
        <w:rPr>
          <w:rFonts w:ascii="Times New Roman" w:hAnsi="Times New Roman" w:cs="Times New Roman"/>
        </w:rPr>
        <w:t>.</w:t>
      </w:r>
      <w:r w:rsidR="008E43C4" w:rsidRPr="00192157">
        <w:rPr>
          <w:rFonts w:ascii="Times New Roman" w:hAnsi="Times New Roman" w:cs="Times New Roman"/>
        </w:rPr>
        <w:t xml:space="preserve"> </w:t>
      </w:r>
      <w:r w:rsidR="003A2701" w:rsidRPr="00192157">
        <w:rPr>
          <w:rFonts w:ascii="Times New Roman" w:hAnsi="Times New Roman" w:cs="Times New Roman"/>
        </w:rPr>
        <w:t xml:space="preserve">Мною в качестве </w:t>
      </w:r>
      <w:r w:rsidR="005D4234" w:rsidRPr="00192157">
        <w:rPr>
          <w:rFonts w:ascii="Times New Roman" w:hAnsi="Times New Roman" w:cs="Times New Roman"/>
        </w:rPr>
        <w:t xml:space="preserve">тем </w:t>
      </w:r>
      <w:r w:rsidR="003A2701" w:rsidRPr="00192157">
        <w:rPr>
          <w:rFonts w:ascii="Times New Roman" w:hAnsi="Times New Roman" w:cs="Times New Roman"/>
        </w:rPr>
        <w:t>бакалаврской работы был выбран п</w:t>
      </w:r>
      <w:r w:rsidR="005D6E37" w:rsidRPr="00192157">
        <w:rPr>
          <w:rFonts w:ascii="Times New Roman" w:hAnsi="Times New Roman" w:cs="Times New Roman"/>
        </w:rPr>
        <w:t>ервый мо</w:t>
      </w:r>
      <w:r w:rsidR="009B0420" w:rsidRPr="00192157">
        <w:rPr>
          <w:rFonts w:ascii="Times New Roman" w:hAnsi="Times New Roman" w:cs="Times New Roman"/>
        </w:rPr>
        <w:t>дуль</w:t>
      </w:r>
      <w:r w:rsidR="00A34B79" w:rsidRPr="00192157">
        <w:rPr>
          <w:rFonts w:ascii="Times New Roman" w:hAnsi="Times New Roman" w:cs="Times New Roman"/>
        </w:rPr>
        <w:t>, который называется</w:t>
      </w:r>
      <w:r w:rsidR="005D6E37" w:rsidRPr="00192157">
        <w:rPr>
          <w:rFonts w:ascii="Times New Roman" w:hAnsi="Times New Roman" w:cs="Times New Roman"/>
        </w:rPr>
        <w:t xml:space="preserve"> -</w:t>
      </w:r>
      <w:r w:rsidR="009B0420" w:rsidRPr="00192157">
        <w:rPr>
          <w:rFonts w:ascii="Times New Roman" w:hAnsi="Times New Roman" w:cs="Times New Roman"/>
        </w:rPr>
        <w:t xml:space="preserve"> “мониторинг эффективности вуза”.</w:t>
      </w:r>
    </w:p>
    <w:p w:rsidR="000C0E57" w:rsidRDefault="000C0E57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</w:t>
      </w:r>
      <w:r w:rsidR="000D339A" w:rsidRPr="00192157">
        <w:rPr>
          <w:rFonts w:ascii="Times New Roman" w:hAnsi="Times New Roman" w:cs="Times New Roman"/>
          <w:sz w:val="22"/>
          <w:szCs w:val="22"/>
        </w:rPr>
        <w:t>2</w:t>
      </w:r>
      <w:r w:rsidRPr="00192157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950AA9" w:rsidRPr="00950AA9" w:rsidRDefault="00950AA9" w:rsidP="00950AA9">
      <w:r w:rsidRPr="00950AA9">
        <w:rPr>
          <w:highlight w:val="yellow"/>
        </w:rPr>
        <w:t>ЧИТАЮ СО СЛАЙДОВ</w:t>
      </w:r>
    </w:p>
    <w:p w:rsidR="006935A6" w:rsidRPr="00192157" w:rsidRDefault="006935A6" w:rsidP="006935A6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b/>
        </w:rPr>
        <w:t>Цель дипломной работы</w:t>
      </w:r>
      <w:r w:rsidRPr="00192157">
        <w:rPr>
          <w:rFonts w:ascii="Times New Roman" w:hAnsi="Times New Roman" w:cs="Times New Roman"/>
        </w:rPr>
        <w:t xml:space="preserve">: </w:t>
      </w:r>
    </w:p>
    <w:p w:rsidR="006935A6" w:rsidRPr="00192157" w:rsidRDefault="006935A6" w:rsidP="006935A6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Спроектировать, разработать ПО “Мониторинг эффективности” для автоматизации процесса составления отчётов по профессорскому преподавательскому составу. </w:t>
      </w:r>
    </w:p>
    <w:p w:rsidR="000D339A" w:rsidRPr="00192157" w:rsidRDefault="006935A6" w:rsidP="006935A6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Для достижения поставленной </w:t>
      </w:r>
      <w:r w:rsidRPr="00192157">
        <w:rPr>
          <w:rFonts w:ascii="Times New Roman" w:hAnsi="Times New Roman" w:cs="Times New Roman"/>
          <w:b/>
        </w:rPr>
        <w:t>цели</w:t>
      </w:r>
      <w:r w:rsidRPr="00192157">
        <w:rPr>
          <w:rFonts w:ascii="Times New Roman" w:hAnsi="Times New Roman" w:cs="Times New Roman"/>
        </w:rPr>
        <w:t xml:space="preserve"> были выполнены следующие задачи: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Проанализировать деятельность УОУП ПГУТИ, связанную с управлением ППС.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Разработать формы отчетов по ППС.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Разработать схему БД управлением отчётностью ППС.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Разработка алгоритма работы модуля мониторинг </w:t>
      </w:r>
      <w:r w:rsidRPr="00192157">
        <w:rPr>
          <w:rFonts w:ascii="Times New Roman" w:hAnsi="Times New Roman" w:cs="Times New Roman"/>
        </w:rPr>
        <w:br/>
        <w:t>эффективности вуза 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Создание модуля мониторинг эффективности вуза </w:t>
      </w:r>
    </w:p>
    <w:p w:rsidR="006935A6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Тестирование модуля мониторинг эффективности вуза</w:t>
      </w:r>
    </w:p>
    <w:p w:rsidR="006935A6" w:rsidRPr="00192157" w:rsidRDefault="006935A6" w:rsidP="006935A6">
      <w:pPr>
        <w:jc w:val="both"/>
        <w:rPr>
          <w:rFonts w:ascii="Times New Roman" w:hAnsi="Times New Roman" w:cs="Times New Roman"/>
        </w:rPr>
      </w:pP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3: </w:t>
      </w:r>
    </w:p>
    <w:p w:rsidR="0062178D" w:rsidRPr="00192157" w:rsidRDefault="0062178D" w:rsidP="0062178D">
      <w:pPr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данном слайде мы видим процесс </w:t>
      </w:r>
      <w:r w:rsidR="00D20DF7" w:rsidRPr="00192157">
        <w:rPr>
          <w:rFonts w:ascii="Times New Roman" w:hAnsi="Times New Roman" w:cs="Times New Roman"/>
        </w:rPr>
        <w:t>от момента принятия в должность сотрудника до формирования отчёта для мин. обр.</w:t>
      </w:r>
    </w:p>
    <w:p w:rsidR="00A14A2D" w:rsidRDefault="00A14A2D" w:rsidP="00A14A2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4A2D">
        <w:rPr>
          <w:rFonts w:ascii="Times New Roman" w:hAnsi="Times New Roman" w:cs="Times New Roman"/>
        </w:rPr>
        <w:t>Сотрудник принимается на работу передает пакет документов в отдел кадров.</w:t>
      </w:r>
    </w:p>
    <w:p w:rsidR="00A14A2D" w:rsidRDefault="00A14A2D" w:rsidP="00A14A2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4A2D">
        <w:rPr>
          <w:rFonts w:ascii="Times New Roman" w:hAnsi="Times New Roman" w:cs="Times New Roman"/>
        </w:rPr>
        <w:t>Отдел кадров для составления трудового контракта подает информацию в учебный отдел</w:t>
      </w:r>
    </w:p>
    <w:p w:rsidR="00A14A2D" w:rsidRDefault="00A14A2D" w:rsidP="00A14A2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4A2D">
        <w:rPr>
          <w:rFonts w:ascii="Times New Roman" w:hAnsi="Times New Roman" w:cs="Times New Roman"/>
        </w:rPr>
        <w:t xml:space="preserve">Учебный отдел заносить информацию в Базу данных </w:t>
      </w:r>
      <w:r w:rsidR="00CD6385">
        <w:rPr>
          <w:rFonts w:ascii="Times New Roman" w:hAnsi="Times New Roman" w:cs="Times New Roman"/>
        </w:rPr>
        <w:t xml:space="preserve">и </w:t>
      </w:r>
      <w:r w:rsidRPr="00A14A2D">
        <w:rPr>
          <w:rFonts w:ascii="Times New Roman" w:hAnsi="Times New Roman" w:cs="Times New Roman"/>
        </w:rPr>
        <w:t>готовит трудовой договор</w:t>
      </w:r>
    </w:p>
    <w:p w:rsidR="00A14A2D" w:rsidRPr="00192157" w:rsidRDefault="00A14A2D" w:rsidP="00A14A2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4A2D">
        <w:rPr>
          <w:rFonts w:ascii="Times New Roman" w:hAnsi="Times New Roman" w:cs="Times New Roman"/>
        </w:rPr>
        <w:t xml:space="preserve">После того </w:t>
      </w:r>
      <w:r w:rsidRPr="00455643">
        <w:rPr>
          <w:rFonts w:ascii="Times New Roman" w:hAnsi="Times New Roman" w:cs="Times New Roman"/>
        </w:rPr>
        <w:t>ка</w:t>
      </w:r>
      <w:r w:rsidR="00CD6385" w:rsidRPr="00455643">
        <w:rPr>
          <w:rFonts w:ascii="Times New Roman" w:hAnsi="Times New Roman" w:cs="Times New Roman"/>
        </w:rPr>
        <w:t xml:space="preserve">к </w:t>
      </w:r>
      <w:r w:rsidR="00DA3083" w:rsidRPr="00455643">
        <w:rPr>
          <w:rFonts w:ascii="Times New Roman" w:hAnsi="Times New Roman" w:cs="Times New Roman"/>
        </w:rPr>
        <w:t>весь пакет документов</w:t>
      </w:r>
      <w:r w:rsidR="00CD6385" w:rsidRPr="00455643">
        <w:rPr>
          <w:rFonts w:ascii="Times New Roman" w:hAnsi="Times New Roman" w:cs="Times New Roman"/>
        </w:rPr>
        <w:t xml:space="preserve"> собран</w:t>
      </w:r>
      <w:r w:rsidR="00DA3083" w:rsidRPr="00455643">
        <w:rPr>
          <w:rFonts w:ascii="Times New Roman" w:hAnsi="Times New Roman" w:cs="Times New Roman"/>
        </w:rPr>
        <w:t xml:space="preserve"> -</w:t>
      </w:r>
      <w:r w:rsidRPr="00455643">
        <w:rPr>
          <w:rFonts w:ascii="Times New Roman" w:hAnsi="Times New Roman" w:cs="Times New Roman"/>
        </w:rPr>
        <w:t xml:space="preserve"> готовится приказ и визируется в Глав Бух Юриста и </w:t>
      </w:r>
      <w:proofErr w:type="gramStart"/>
      <w:r w:rsidRPr="00455643">
        <w:rPr>
          <w:rFonts w:ascii="Times New Roman" w:hAnsi="Times New Roman" w:cs="Times New Roman"/>
        </w:rPr>
        <w:t>т.д.</w:t>
      </w:r>
      <w:r w:rsidR="00455643" w:rsidRPr="00455643">
        <w:rPr>
          <w:rFonts w:ascii="Times New Roman" w:hAnsi="Times New Roman" w:cs="Times New Roman"/>
          <w:highlight w:val="yellow"/>
        </w:rPr>
        <w:t>(</w:t>
      </w:r>
      <w:proofErr w:type="gramEnd"/>
      <w:r w:rsidR="00455643" w:rsidRPr="00455643">
        <w:rPr>
          <w:rFonts w:ascii="Times New Roman" w:hAnsi="Times New Roman" w:cs="Times New Roman"/>
          <w:highlight w:val="yellow"/>
        </w:rPr>
        <w:t>Со слайда читаю)</w:t>
      </w:r>
    </w:p>
    <w:p w:rsidR="000D339A" w:rsidRPr="00400444" w:rsidRDefault="00F1377E" w:rsidP="006D759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основе данных базы данных УОУП с помощью пакета </w:t>
      </w:r>
      <w:r w:rsidRPr="00192157">
        <w:rPr>
          <w:rFonts w:ascii="Times New Roman" w:hAnsi="Times New Roman" w:cs="Times New Roman"/>
          <w:lang w:val="en-US"/>
        </w:rPr>
        <w:t>MS</w:t>
      </w:r>
      <w:r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  <w:lang w:val="en-US"/>
        </w:rPr>
        <w:t>Excel</w:t>
      </w:r>
      <w:r w:rsidRPr="00192157">
        <w:rPr>
          <w:rFonts w:ascii="Times New Roman" w:hAnsi="Times New Roman" w:cs="Times New Roman"/>
        </w:rPr>
        <w:t xml:space="preserve"> создают отчёты, которые в свою очередь передают в мин. </w:t>
      </w:r>
      <w:proofErr w:type="gramStart"/>
      <w:r w:rsidRPr="00192157">
        <w:rPr>
          <w:rFonts w:ascii="Times New Roman" w:hAnsi="Times New Roman" w:cs="Times New Roman"/>
        </w:rPr>
        <w:t>Обр.</w:t>
      </w:r>
      <w:r w:rsidR="003D2808" w:rsidRPr="00192157">
        <w:rPr>
          <w:rFonts w:ascii="Times New Roman" w:hAnsi="Times New Roman" w:cs="Times New Roman"/>
        </w:rPr>
        <w:t xml:space="preserve"> ,</w:t>
      </w:r>
      <w:proofErr w:type="gramEnd"/>
      <w:r w:rsidR="003D2808" w:rsidRPr="00192157">
        <w:rPr>
          <w:rFonts w:ascii="Times New Roman" w:hAnsi="Times New Roman" w:cs="Times New Roman"/>
        </w:rPr>
        <w:t xml:space="preserve"> ректору и в отдел кадров.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4: </w:t>
      </w:r>
    </w:p>
    <w:p w:rsidR="00EC195C" w:rsidRPr="00192157" w:rsidRDefault="00EC195C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Работа с приложением состоит из нескольких этапов:</w:t>
      </w:r>
    </w:p>
    <w:p w:rsidR="000D339A" w:rsidRPr="00192157" w:rsidRDefault="00BE50D0" w:rsidP="00EC19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При запуске приложения необхо</w:t>
      </w:r>
      <w:r w:rsidR="00EC195C" w:rsidRPr="00192157">
        <w:rPr>
          <w:rFonts w:ascii="Times New Roman" w:hAnsi="Times New Roman" w:cs="Times New Roman"/>
        </w:rPr>
        <w:t>димо пройти процесс авторизации. Для этого необходимо в</w:t>
      </w:r>
      <w:r w:rsidR="000B3663" w:rsidRPr="00192157">
        <w:rPr>
          <w:rFonts w:ascii="Times New Roman" w:hAnsi="Times New Roman" w:cs="Times New Roman"/>
        </w:rPr>
        <w:t>вести имя пользователя и пароль, который должен выдать администратор</w:t>
      </w:r>
      <w:r w:rsidR="00D62B14" w:rsidRPr="00192157">
        <w:rPr>
          <w:rFonts w:ascii="Times New Roman" w:hAnsi="Times New Roman" w:cs="Times New Roman"/>
        </w:rPr>
        <w:t xml:space="preserve"> приложения</w:t>
      </w:r>
      <w:r w:rsidR="000B3663" w:rsidRPr="00192157">
        <w:rPr>
          <w:rFonts w:ascii="Times New Roman" w:hAnsi="Times New Roman" w:cs="Times New Roman"/>
        </w:rPr>
        <w:t>.</w:t>
      </w:r>
    </w:p>
    <w:p w:rsidR="00EC195C" w:rsidRPr="00192157" w:rsidRDefault="001A5E6F" w:rsidP="00EC19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lastRenderedPageBreak/>
        <w:t xml:space="preserve">В базу данных необходимо внести информацию о сотруднике, для этого </w:t>
      </w:r>
      <w:r w:rsidR="004850EC" w:rsidRPr="00192157">
        <w:rPr>
          <w:rFonts w:ascii="Times New Roman" w:hAnsi="Times New Roman" w:cs="Times New Roman"/>
        </w:rPr>
        <w:t>потребуется</w:t>
      </w:r>
      <w:r w:rsidRPr="00192157">
        <w:rPr>
          <w:rFonts w:ascii="Times New Roman" w:hAnsi="Times New Roman" w:cs="Times New Roman"/>
        </w:rPr>
        <w:t xml:space="preserve"> в соответствующей форме заполнить все </w:t>
      </w:r>
      <w:r w:rsidR="004850EC" w:rsidRPr="00192157">
        <w:rPr>
          <w:rFonts w:ascii="Times New Roman" w:hAnsi="Times New Roman" w:cs="Times New Roman"/>
        </w:rPr>
        <w:t xml:space="preserve">необходимые </w:t>
      </w:r>
      <w:r w:rsidRPr="00192157">
        <w:rPr>
          <w:rFonts w:ascii="Times New Roman" w:hAnsi="Times New Roman" w:cs="Times New Roman"/>
        </w:rPr>
        <w:t>поля и нажать на кнопку “Добавить”</w:t>
      </w:r>
    </w:p>
    <w:p w:rsidR="00D02FC2" w:rsidRPr="00192157" w:rsidRDefault="00D02FC2" w:rsidP="00EC19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После добавления сотрудника его данные можно корректировать, для этого необходимо выбрать соответствующий пункт в меню и откроется карта сотрудника с его актуальными данными.</w:t>
      </w:r>
    </w:p>
    <w:p w:rsidR="00A5710F" w:rsidRDefault="00A5710F" w:rsidP="00EC19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После заполнения мы можем просмотреть всех сотрудников, которых мы добавили в нашу базу.</w:t>
      </w:r>
      <w:r w:rsidR="00572A75" w:rsidRPr="00192157">
        <w:rPr>
          <w:rFonts w:ascii="Times New Roman" w:hAnsi="Times New Roman" w:cs="Times New Roman"/>
        </w:rPr>
        <w:t xml:space="preserve"> Вся эта информация отображается на главной форме.</w:t>
      </w:r>
    </w:p>
    <w:p w:rsidR="00F020C8" w:rsidRPr="00F020C8" w:rsidRDefault="00F020C8" w:rsidP="00F020C8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020C8">
        <w:rPr>
          <w:rFonts w:ascii="Times New Roman" w:hAnsi="Times New Roman" w:cs="Times New Roman"/>
        </w:rPr>
        <w:t xml:space="preserve">После заполнения базы можно экспортировать отчёт в </w:t>
      </w:r>
      <w:r w:rsidRPr="00F020C8">
        <w:rPr>
          <w:rFonts w:ascii="Times New Roman" w:hAnsi="Times New Roman" w:cs="Times New Roman"/>
          <w:lang w:val="en-US"/>
        </w:rPr>
        <w:t>excel</w:t>
      </w:r>
      <w:r w:rsidRPr="00F020C8">
        <w:rPr>
          <w:rFonts w:ascii="Times New Roman" w:hAnsi="Times New Roman" w:cs="Times New Roman"/>
        </w:rPr>
        <w:t xml:space="preserve"> для последующей печати (или при необходимости внести правки).</w:t>
      </w:r>
    </w:p>
    <w:p w:rsidR="00BA3217" w:rsidRPr="001C308E" w:rsidRDefault="00BA3217" w:rsidP="00BA3217">
      <w:pPr>
        <w:spacing w:line="240" w:lineRule="auto"/>
        <w:jc w:val="both"/>
        <w:rPr>
          <w:rFonts w:ascii="Times New Roman" w:hAnsi="Times New Roman" w:cs="Times New Roman"/>
        </w:rPr>
      </w:pPr>
      <w:r w:rsidRPr="00BA3217">
        <w:rPr>
          <w:rFonts w:ascii="Times New Roman" w:hAnsi="Times New Roman" w:cs="Times New Roman"/>
          <w:highlight w:val="yellow"/>
        </w:rPr>
        <w:t xml:space="preserve">Глобальные отчеты 2 раза в год 1 </w:t>
      </w:r>
      <w:proofErr w:type="spellStart"/>
      <w:r w:rsidRPr="00BA3217">
        <w:rPr>
          <w:rFonts w:ascii="Times New Roman" w:hAnsi="Times New Roman" w:cs="Times New Roman"/>
          <w:highlight w:val="yellow"/>
        </w:rPr>
        <w:t>пво</w:t>
      </w:r>
      <w:proofErr w:type="spellEnd"/>
      <w:r w:rsidRPr="00BA3217">
        <w:rPr>
          <w:rFonts w:ascii="Times New Roman" w:hAnsi="Times New Roman" w:cs="Times New Roman"/>
          <w:highlight w:val="yellow"/>
        </w:rPr>
        <w:t xml:space="preserve"> и вот </w:t>
      </w:r>
      <w:proofErr w:type="spellStart"/>
      <w:r w:rsidRPr="00BA3217">
        <w:rPr>
          <w:rFonts w:ascii="Times New Roman" w:hAnsi="Times New Roman" w:cs="Times New Roman"/>
          <w:highlight w:val="yellow"/>
        </w:rPr>
        <w:t>мотиторинг</w:t>
      </w:r>
      <w:proofErr w:type="spellEnd"/>
      <w:r w:rsidR="00964FF1">
        <w:rPr>
          <w:rFonts w:ascii="Times New Roman" w:hAnsi="Times New Roman" w:cs="Times New Roman"/>
          <w:highlight w:val="yellow"/>
        </w:rPr>
        <w:t xml:space="preserve">. </w:t>
      </w:r>
      <w:r w:rsidRPr="00BA3217">
        <w:rPr>
          <w:rFonts w:ascii="Times New Roman" w:hAnsi="Times New Roman" w:cs="Times New Roman"/>
          <w:highlight w:val="yellow"/>
        </w:rPr>
        <w:t>От прав</w:t>
      </w:r>
      <w:r w:rsidR="007D573A">
        <w:rPr>
          <w:rFonts w:ascii="Times New Roman" w:hAnsi="Times New Roman" w:cs="Times New Roman"/>
          <w:highlight w:val="yellow"/>
        </w:rPr>
        <w:t>ильност</w:t>
      </w:r>
      <w:r w:rsidR="007B3467">
        <w:rPr>
          <w:rFonts w:ascii="Times New Roman" w:hAnsi="Times New Roman" w:cs="Times New Roman"/>
          <w:highlight w:val="yellow"/>
        </w:rPr>
        <w:t xml:space="preserve">и зависят показатели нашего </w:t>
      </w:r>
      <w:proofErr w:type="spellStart"/>
      <w:r w:rsidR="007B3467">
        <w:rPr>
          <w:rFonts w:ascii="Times New Roman" w:hAnsi="Times New Roman" w:cs="Times New Roman"/>
          <w:highlight w:val="yellow"/>
        </w:rPr>
        <w:t>ВУЗ</w:t>
      </w:r>
      <w:r w:rsidR="007B3467" w:rsidRPr="00551F81">
        <w:rPr>
          <w:rFonts w:ascii="Times New Roman" w:hAnsi="Times New Roman" w:cs="Times New Roman"/>
          <w:highlight w:val="yellow"/>
        </w:rPr>
        <w:t>’</w:t>
      </w:r>
      <w:r w:rsidR="007B3467">
        <w:rPr>
          <w:rFonts w:ascii="Times New Roman" w:hAnsi="Times New Roman" w:cs="Times New Roman"/>
          <w:highlight w:val="yellow"/>
        </w:rPr>
        <w:t>а</w:t>
      </w:r>
      <w:proofErr w:type="spellEnd"/>
      <w:r w:rsidR="00964FF1">
        <w:rPr>
          <w:rFonts w:ascii="Times New Roman" w:hAnsi="Times New Roman" w:cs="Times New Roman"/>
          <w:highlight w:val="yellow"/>
        </w:rPr>
        <w:t xml:space="preserve">. </w:t>
      </w:r>
      <w:r w:rsidR="00E2637C">
        <w:rPr>
          <w:rFonts w:ascii="Times New Roman" w:hAnsi="Times New Roman" w:cs="Times New Roman"/>
          <w:highlight w:val="yellow"/>
        </w:rPr>
        <w:t>Сведения для ректора подаются ежемесячно.</w:t>
      </w:r>
      <w:r w:rsidR="00964FF1">
        <w:rPr>
          <w:rFonts w:ascii="Times New Roman" w:hAnsi="Times New Roman" w:cs="Times New Roman"/>
          <w:highlight w:val="yellow"/>
        </w:rPr>
        <w:t xml:space="preserve"> </w:t>
      </w:r>
      <w:r w:rsidR="00E2637C">
        <w:rPr>
          <w:rFonts w:ascii="Times New Roman" w:hAnsi="Times New Roman" w:cs="Times New Roman"/>
          <w:highlight w:val="yellow"/>
        </w:rPr>
        <w:t>По</w:t>
      </w:r>
      <w:r w:rsidRPr="00BA3217">
        <w:rPr>
          <w:rFonts w:ascii="Times New Roman" w:hAnsi="Times New Roman" w:cs="Times New Roman"/>
          <w:highlight w:val="yellow"/>
        </w:rPr>
        <w:t xml:space="preserve"> запросу с министерства </w:t>
      </w:r>
      <w:r w:rsidR="002137E1">
        <w:rPr>
          <w:rFonts w:ascii="Times New Roman" w:hAnsi="Times New Roman" w:cs="Times New Roman"/>
          <w:highlight w:val="yellow"/>
        </w:rPr>
        <w:t>0-3 раза в месяц</w:t>
      </w:r>
      <w:r w:rsidR="00964FF1">
        <w:rPr>
          <w:rFonts w:ascii="Times New Roman" w:hAnsi="Times New Roman" w:cs="Times New Roman"/>
          <w:highlight w:val="yellow"/>
        </w:rPr>
        <w:t xml:space="preserve">. </w:t>
      </w:r>
      <w:r w:rsidRPr="00BA3217">
        <w:rPr>
          <w:rFonts w:ascii="Times New Roman" w:hAnsi="Times New Roman" w:cs="Times New Roman"/>
          <w:highlight w:val="yellow"/>
        </w:rPr>
        <w:t>И каждый раз все сведения по разному считается</w:t>
      </w:r>
      <w:r w:rsidR="00964FF1">
        <w:rPr>
          <w:rFonts w:ascii="Times New Roman" w:hAnsi="Times New Roman" w:cs="Times New Roman"/>
        </w:rPr>
        <w:t>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5: </w:t>
      </w:r>
    </w:p>
    <w:p w:rsidR="004E62C7" w:rsidRPr="00192157" w:rsidRDefault="000D339A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Диаграмма последовательности авторизации</w:t>
      </w:r>
      <w:r w:rsidR="00A1085D" w:rsidRPr="00192157">
        <w:rPr>
          <w:rFonts w:ascii="Times New Roman" w:hAnsi="Times New Roman" w:cs="Times New Roman"/>
        </w:rPr>
        <w:t xml:space="preserve">. Процесс авторизации состоит в шифровании введённого пароля пользователя по алгоритму </w:t>
      </w:r>
      <w:r w:rsidR="00A1085D" w:rsidRPr="00192157">
        <w:rPr>
          <w:rFonts w:ascii="Times New Roman" w:hAnsi="Times New Roman" w:cs="Times New Roman"/>
          <w:lang w:val="en-US"/>
        </w:rPr>
        <w:t>MD</w:t>
      </w:r>
      <w:r w:rsidR="00A1085D" w:rsidRPr="00192157">
        <w:rPr>
          <w:rFonts w:ascii="Times New Roman" w:hAnsi="Times New Roman" w:cs="Times New Roman"/>
        </w:rPr>
        <w:t>5 (для этого были использованы соответствующие библиотеки)</w:t>
      </w:r>
      <w:r w:rsidR="00954487" w:rsidRPr="00192157">
        <w:rPr>
          <w:rFonts w:ascii="Times New Roman" w:hAnsi="Times New Roman" w:cs="Times New Roman"/>
        </w:rPr>
        <w:t xml:space="preserve"> и поиск в базе такого сочетания логина и шифрованного пароля. После нахождения данного сочетания из базы будет выбрана роль пользователя, которая передаётся в приложение. На основе этой роли приложение скрывает некоторые пункты меню.</w:t>
      </w:r>
      <w:r w:rsidR="004E62C7" w:rsidRPr="00192157">
        <w:rPr>
          <w:rFonts w:ascii="Times New Roman" w:hAnsi="Times New Roman" w:cs="Times New Roman"/>
        </w:rPr>
        <w:t xml:space="preserve"> </w:t>
      </w:r>
    </w:p>
    <w:p w:rsidR="000D339A" w:rsidRPr="00192157" w:rsidRDefault="0009186C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highlight w:val="yellow"/>
        </w:rPr>
        <w:t>--</w:t>
      </w:r>
      <w:r w:rsidRPr="00192157">
        <w:rPr>
          <w:rFonts w:ascii="Times New Roman" w:hAnsi="Times New Roman" w:cs="Times New Roman"/>
        </w:rPr>
        <w:t xml:space="preserve">можно не читать-- </w:t>
      </w:r>
      <w:r w:rsidR="004E62C7" w:rsidRPr="00192157">
        <w:rPr>
          <w:rFonts w:ascii="Times New Roman" w:hAnsi="Times New Roman" w:cs="Times New Roman"/>
        </w:rPr>
        <w:t>В нашем случае скрывается меню редактирования пользователей.</w:t>
      </w:r>
      <w:r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  <w:highlight w:val="yellow"/>
        </w:rPr>
        <w:t>–</w:t>
      </w:r>
      <w:r w:rsidRPr="00192157">
        <w:rPr>
          <w:rFonts w:ascii="Times New Roman" w:hAnsi="Times New Roman" w:cs="Times New Roman"/>
        </w:rPr>
        <w:t>можно добавить—И меню справочников.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6: </w:t>
      </w:r>
    </w:p>
    <w:p w:rsidR="000D339A" w:rsidRPr="00192157" w:rsidRDefault="00CB0E48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представленной </w:t>
      </w:r>
      <w:proofErr w:type="spellStart"/>
      <w:r w:rsidRPr="00192157">
        <w:rPr>
          <w:rFonts w:ascii="Times New Roman" w:hAnsi="Times New Roman" w:cs="Times New Roman"/>
          <w:lang w:val="en-US"/>
        </w:rPr>
        <w:t>er</w:t>
      </w:r>
      <w:proofErr w:type="spellEnd"/>
      <w:r w:rsidRPr="00192157">
        <w:rPr>
          <w:rFonts w:ascii="Times New Roman" w:hAnsi="Times New Roman" w:cs="Times New Roman"/>
        </w:rPr>
        <w:t>-диаграмме можно увидеть несколько таблиц, а именно: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Teachers</w:t>
      </w:r>
      <w:r w:rsidRPr="00192157">
        <w:rPr>
          <w:rFonts w:ascii="Times New Roman" w:hAnsi="Times New Roman" w:cs="Times New Roman"/>
        </w:rPr>
        <w:t xml:space="preserve"> – основная таблица с актуальными данными сотрудников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92157">
        <w:rPr>
          <w:rFonts w:ascii="Times New Roman" w:hAnsi="Times New Roman" w:cs="Times New Roman"/>
          <w:lang w:val="en-US"/>
        </w:rPr>
        <w:t>Cairs</w:t>
      </w:r>
      <w:proofErr w:type="spellEnd"/>
      <w:r w:rsidRPr="00192157">
        <w:rPr>
          <w:rFonts w:ascii="Times New Roman" w:hAnsi="Times New Roman" w:cs="Times New Roman"/>
        </w:rPr>
        <w:t xml:space="preserve"> – таблица с полным и сокращённым названием кафедр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92157">
        <w:rPr>
          <w:rFonts w:ascii="Times New Roman" w:hAnsi="Times New Roman" w:cs="Times New Roman"/>
          <w:lang w:val="en-US"/>
        </w:rPr>
        <w:t>Working_positions</w:t>
      </w:r>
      <w:proofErr w:type="spellEnd"/>
      <w:r w:rsidRPr="00192157">
        <w:rPr>
          <w:rFonts w:ascii="Times New Roman" w:hAnsi="Times New Roman" w:cs="Times New Roman"/>
          <w:lang w:val="en-US"/>
        </w:rPr>
        <w:t xml:space="preserve"> – </w:t>
      </w:r>
      <w:r w:rsidRPr="00192157">
        <w:rPr>
          <w:rFonts w:ascii="Times New Roman" w:hAnsi="Times New Roman" w:cs="Times New Roman"/>
        </w:rPr>
        <w:t>Таблица с должностями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Titles</w:t>
      </w:r>
      <w:r w:rsidRPr="00192157">
        <w:rPr>
          <w:rFonts w:ascii="Times New Roman" w:hAnsi="Times New Roman" w:cs="Times New Roman"/>
        </w:rPr>
        <w:t xml:space="preserve"> – Таблица с учёными званиями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 xml:space="preserve">Degrees – </w:t>
      </w:r>
      <w:r w:rsidRPr="00192157">
        <w:rPr>
          <w:rFonts w:ascii="Times New Roman" w:hAnsi="Times New Roman" w:cs="Times New Roman"/>
        </w:rPr>
        <w:t>Таблица с учёными степенями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Faculties</w:t>
      </w:r>
      <w:r w:rsidRPr="00192157">
        <w:rPr>
          <w:rFonts w:ascii="Times New Roman" w:hAnsi="Times New Roman" w:cs="Times New Roman"/>
        </w:rPr>
        <w:t xml:space="preserve"> – Таблица с полным и сокращённым названием факультетов</w:t>
      </w:r>
    </w:p>
    <w:p w:rsidR="000B6ABC" w:rsidRPr="00192157" w:rsidRDefault="000B6ABC" w:rsidP="000B6AB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Users</w:t>
      </w:r>
      <w:r w:rsidR="006559AD"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</w:rPr>
        <w:t>- таблица с логинами и паролями пользователей</w:t>
      </w:r>
    </w:p>
    <w:p w:rsidR="000D339A" w:rsidRPr="00192157" w:rsidRDefault="000B6ABC" w:rsidP="006D759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Roles</w:t>
      </w:r>
      <w:r w:rsidR="006559AD"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</w:rPr>
        <w:t>- таблица с ролями пользователей</w:t>
      </w:r>
    </w:p>
    <w:p w:rsidR="00730E6E" w:rsidRPr="00192157" w:rsidRDefault="00730E6E" w:rsidP="00730E6E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Все таблицы имеют связь один ко многим.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7: </w:t>
      </w:r>
    </w:p>
    <w:p w:rsidR="000D339A" w:rsidRPr="00192157" w:rsidRDefault="000C5401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Интерфейс приложения представлен в древовидном виде, такой принцип был выбран исходя из потребностей персонала УОУП. </w:t>
      </w:r>
      <w:r w:rsidRPr="0056695B">
        <w:rPr>
          <w:rFonts w:ascii="Times New Roman" w:hAnsi="Times New Roman" w:cs="Times New Roman"/>
          <w:highlight w:val="yellow"/>
        </w:rPr>
        <w:t xml:space="preserve">(Буду смотреть на слайд и </w:t>
      </w:r>
      <w:proofErr w:type="gramStart"/>
      <w:r w:rsidRPr="0056695B">
        <w:rPr>
          <w:rFonts w:ascii="Times New Roman" w:hAnsi="Times New Roman" w:cs="Times New Roman"/>
          <w:highlight w:val="yellow"/>
        </w:rPr>
        <w:t>рассказывать</w:t>
      </w:r>
      <w:proofErr w:type="gramEnd"/>
      <w:r w:rsidRPr="0056695B">
        <w:rPr>
          <w:rFonts w:ascii="Times New Roman" w:hAnsi="Times New Roman" w:cs="Times New Roman"/>
          <w:highlight w:val="yellow"/>
        </w:rPr>
        <w:t xml:space="preserve"> что где)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8: </w:t>
      </w:r>
    </w:p>
    <w:p w:rsidR="000D339A" w:rsidRPr="00192157" w:rsidRDefault="000B4BCD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данном слайде мы видим укрупнённую схему алгоритма, по которой мы можем ориентироваться при работе с приложением. </w:t>
      </w:r>
      <w:r w:rsidRPr="00192157">
        <w:rPr>
          <w:rFonts w:ascii="Times New Roman" w:hAnsi="Times New Roman" w:cs="Times New Roman"/>
          <w:highlight w:val="yellow"/>
        </w:rPr>
        <w:t>(Далее быстро расскажу, смотря на слайд, куда и от куда можно попасть по меню)</w:t>
      </w:r>
    </w:p>
    <w:p w:rsidR="004B3A2C" w:rsidRPr="00192157" w:rsidRDefault="000D339A" w:rsidP="004B3A2C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9: </w:t>
      </w:r>
    </w:p>
    <w:p w:rsidR="004B3A2C" w:rsidRDefault="004B3A2C" w:rsidP="004B3A2C">
      <w:pPr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следующих двух </w:t>
      </w:r>
      <w:r w:rsidR="00CF1879">
        <w:rPr>
          <w:rFonts w:ascii="Times New Roman" w:hAnsi="Times New Roman" w:cs="Times New Roman"/>
        </w:rPr>
        <w:t xml:space="preserve">слайдах (9 и 10) представлены </w:t>
      </w:r>
      <w:r w:rsidRPr="00192157">
        <w:rPr>
          <w:rFonts w:ascii="Times New Roman" w:hAnsi="Times New Roman" w:cs="Times New Roman"/>
        </w:rPr>
        <w:t>данные</w:t>
      </w:r>
      <w:r w:rsidR="00E33CFD" w:rsidRPr="00031275">
        <w:rPr>
          <w:rFonts w:ascii="Times New Roman" w:hAnsi="Times New Roman" w:cs="Times New Roman"/>
        </w:rPr>
        <w:t xml:space="preserve"> для отчета "Мониторинга эффективности вуза" за 2015 год</w:t>
      </w:r>
      <w:r w:rsidRPr="00192157">
        <w:rPr>
          <w:rFonts w:ascii="Times New Roman" w:hAnsi="Times New Roman" w:cs="Times New Roman"/>
        </w:rPr>
        <w:t xml:space="preserve">, которые находятся в </w:t>
      </w:r>
      <w:r w:rsidR="006B3D3F">
        <w:rPr>
          <w:rFonts w:ascii="Times New Roman" w:hAnsi="Times New Roman" w:cs="Times New Roman"/>
        </w:rPr>
        <w:t>открытом доступе на сайте ПГУТИ.</w:t>
      </w:r>
    </w:p>
    <w:p w:rsidR="00031275" w:rsidRPr="00192157" w:rsidRDefault="00031275" w:rsidP="004B3A2C">
      <w:pPr>
        <w:rPr>
          <w:rFonts w:ascii="Times New Roman" w:hAnsi="Times New Roman" w:cs="Times New Roman"/>
        </w:rPr>
      </w:pPr>
      <w:r w:rsidRPr="00E33CFD">
        <w:rPr>
          <w:rFonts w:ascii="Times New Roman" w:hAnsi="Times New Roman" w:cs="Times New Roman"/>
          <w:highlight w:val="yellow"/>
        </w:rPr>
        <w:t>(</w:t>
      </w:r>
      <w:proofErr w:type="gramStart"/>
      <w:r w:rsidRPr="00E33CFD">
        <w:rPr>
          <w:rFonts w:ascii="Times New Roman" w:hAnsi="Times New Roman" w:cs="Times New Roman"/>
          <w:highlight w:val="yellow"/>
        </w:rPr>
        <w:t>отчет</w:t>
      </w:r>
      <w:proofErr w:type="gramEnd"/>
      <w:r w:rsidRPr="00E33CFD">
        <w:rPr>
          <w:rFonts w:ascii="Times New Roman" w:hAnsi="Times New Roman" w:cs="Times New Roman"/>
          <w:highlight w:val="yellow"/>
        </w:rPr>
        <w:t xml:space="preserve"> сдается в министерство образования в апреле а вот данные берутся на 1 октября 2015 год по преподавателям а какие то данные на 1 января)</w:t>
      </w:r>
    </w:p>
    <w:p w:rsidR="000D339A" w:rsidRPr="00192157" w:rsidRDefault="00DA2F8D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данном слайде представлен отчёт “Распределение по численности персонала. Штатные сотрудники”. </w:t>
      </w:r>
      <w:r w:rsidR="00B041E5" w:rsidRPr="00192157">
        <w:rPr>
          <w:rFonts w:ascii="Times New Roman" w:hAnsi="Times New Roman" w:cs="Times New Roman"/>
        </w:rPr>
        <w:t xml:space="preserve">В этом отчёте </w:t>
      </w:r>
      <w:r w:rsidR="00A12E3E" w:rsidRPr="00192157">
        <w:rPr>
          <w:rFonts w:ascii="Times New Roman" w:hAnsi="Times New Roman" w:cs="Times New Roman"/>
        </w:rPr>
        <w:t>мы видим</w:t>
      </w:r>
      <w:r w:rsidR="005F471D" w:rsidRPr="00192157">
        <w:rPr>
          <w:rFonts w:ascii="Times New Roman" w:hAnsi="Times New Roman" w:cs="Times New Roman"/>
        </w:rPr>
        <w:t xml:space="preserve"> подробную информацию</w:t>
      </w:r>
      <w:r w:rsidR="00A12E3E" w:rsidRPr="00192157">
        <w:rPr>
          <w:rFonts w:ascii="Times New Roman" w:hAnsi="Times New Roman" w:cs="Times New Roman"/>
        </w:rPr>
        <w:t xml:space="preserve"> </w:t>
      </w:r>
      <w:r w:rsidR="005F471D" w:rsidRPr="00192157">
        <w:rPr>
          <w:rFonts w:ascii="Times New Roman" w:hAnsi="Times New Roman" w:cs="Times New Roman"/>
        </w:rPr>
        <w:t xml:space="preserve">о </w:t>
      </w:r>
      <w:r w:rsidR="00A12E3E" w:rsidRPr="00192157">
        <w:rPr>
          <w:rFonts w:ascii="Times New Roman" w:hAnsi="Times New Roman" w:cs="Times New Roman"/>
        </w:rPr>
        <w:t xml:space="preserve">штатных сотрудниках </w:t>
      </w:r>
      <w:r w:rsidR="00A12E3E" w:rsidRPr="00192157">
        <w:rPr>
          <w:rFonts w:ascii="Times New Roman" w:hAnsi="Times New Roman" w:cs="Times New Roman"/>
        </w:rPr>
        <w:lastRenderedPageBreak/>
        <w:t>находящихся на определённой должности</w:t>
      </w:r>
      <w:r w:rsidR="00B041E5" w:rsidRPr="00192157">
        <w:rPr>
          <w:rFonts w:ascii="Times New Roman" w:hAnsi="Times New Roman" w:cs="Times New Roman"/>
        </w:rPr>
        <w:t>.</w:t>
      </w:r>
      <w:r w:rsidR="001E6C71" w:rsidRPr="00192157">
        <w:rPr>
          <w:rFonts w:ascii="Times New Roman" w:hAnsi="Times New Roman" w:cs="Times New Roman"/>
        </w:rPr>
        <w:t xml:space="preserve"> В качестве примера можно рассмотреть должность зав. Каф. И мы увидим что всего таких 19 человек из них 3 – </w:t>
      </w:r>
      <w:proofErr w:type="gramStart"/>
      <w:r w:rsidR="001E6C71" w:rsidRPr="00192157">
        <w:rPr>
          <w:rFonts w:ascii="Times New Roman" w:hAnsi="Times New Roman" w:cs="Times New Roman"/>
        </w:rPr>
        <w:t>женщины ,</w:t>
      </w:r>
      <w:proofErr w:type="gramEnd"/>
      <w:r w:rsidR="001E6C71" w:rsidRPr="00192157">
        <w:rPr>
          <w:rFonts w:ascii="Times New Roman" w:hAnsi="Times New Roman" w:cs="Times New Roman"/>
        </w:rPr>
        <w:t xml:space="preserve"> 15 имеют ученую степень </w:t>
      </w:r>
      <w:proofErr w:type="spellStart"/>
      <w:r w:rsidR="001E6C71" w:rsidRPr="00192157">
        <w:rPr>
          <w:rFonts w:ascii="Times New Roman" w:hAnsi="Times New Roman" w:cs="Times New Roman"/>
        </w:rPr>
        <w:t>д.н</w:t>
      </w:r>
      <w:proofErr w:type="spellEnd"/>
      <w:r w:rsidR="001E6C71" w:rsidRPr="00192157">
        <w:rPr>
          <w:rFonts w:ascii="Times New Roman" w:hAnsi="Times New Roman" w:cs="Times New Roman"/>
        </w:rPr>
        <w:t>., 4 к.н..    13 имеют ученое звание профессора и 5 доцент</w:t>
      </w:r>
      <w:r w:rsidR="008249FB" w:rsidRPr="00192157">
        <w:rPr>
          <w:rFonts w:ascii="Times New Roman" w:hAnsi="Times New Roman" w:cs="Times New Roman"/>
        </w:rPr>
        <w:t>а</w:t>
      </w:r>
      <w:r w:rsidR="001E6C71" w:rsidRPr="00192157">
        <w:rPr>
          <w:rFonts w:ascii="Times New Roman" w:hAnsi="Times New Roman" w:cs="Times New Roman"/>
        </w:rPr>
        <w:t>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10: </w:t>
      </w:r>
    </w:p>
    <w:p w:rsidR="000D339A" w:rsidRPr="00192157" w:rsidRDefault="00BD20CF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отчёте “Распределение персонала по стажу” </w:t>
      </w:r>
      <w:r w:rsidR="000338FD" w:rsidRPr="00192157">
        <w:rPr>
          <w:rFonts w:ascii="Times New Roman" w:hAnsi="Times New Roman" w:cs="Times New Roman"/>
        </w:rPr>
        <w:t>в качестве примера можно снова взять преподавателей на должности зав каф</w:t>
      </w:r>
      <w:r w:rsidR="00023101" w:rsidRPr="00192157">
        <w:rPr>
          <w:rFonts w:ascii="Times New Roman" w:hAnsi="Times New Roman" w:cs="Times New Roman"/>
        </w:rPr>
        <w:t xml:space="preserve"> и можно увидеть, что 2 человека имеют общий стаж от 10 до 15 лет, 1 от 15 до 20 и все остальные имеют стаж более 20 лет.</w:t>
      </w:r>
      <w:r w:rsidR="00840FCC" w:rsidRPr="00192157">
        <w:rPr>
          <w:rFonts w:ascii="Times New Roman" w:hAnsi="Times New Roman" w:cs="Times New Roman"/>
        </w:rPr>
        <w:t xml:space="preserve"> Если посмотреть на педагогический стаж, то мы увидим почти те-же значения, а именно 4 человека от10 до 15, 3 человека от 15 до 20 и 9 человек более 20 лет.</w:t>
      </w:r>
    </w:p>
    <w:p w:rsidR="000D339A" w:rsidRPr="00192157" w:rsidRDefault="000E26F5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В отчёте “Распределение персонала по полу и возрасту”</w:t>
      </w:r>
      <w:r w:rsidR="00C40B87" w:rsidRPr="00192157">
        <w:rPr>
          <w:rFonts w:ascii="Times New Roman" w:hAnsi="Times New Roman" w:cs="Times New Roman"/>
        </w:rPr>
        <w:t xml:space="preserve"> мы можем увидеть </w:t>
      </w:r>
      <w:r w:rsidR="00D7409B" w:rsidRPr="00192157">
        <w:rPr>
          <w:rFonts w:ascii="Times New Roman" w:hAnsi="Times New Roman" w:cs="Times New Roman"/>
        </w:rPr>
        <w:t>статистику возраста по должности.</w:t>
      </w:r>
      <w:r w:rsidR="00C40B87" w:rsidRPr="00192157">
        <w:rPr>
          <w:rFonts w:ascii="Times New Roman" w:hAnsi="Times New Roman" w:cs="Times New Roman"/>
        </w:rPr>
        <w:t xml:space="preserve"> </w:t>
      </w:r>
      <w:r w:rsidR="00587DAD" w:rsidRPr="00192157">
        <w:rPr>
          <w:rFonts w:ascii="Times New Roman" w:hAnsi="Times New Roman" w:cs="Times New Roman"/>
          <w:highlight w:val="yellow"/>
        </w:rPr>
        <w:t>Зачитывать статистику думаю не имеет смысла.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11: </w:t>
      </w:r>
    </w:p>
    <w:p w:rsidR="000C0E57" w:rsidRPr="00192157" w:rsidRDefault="00F475EC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В заключении можно сказать, что разработанный модуль решает все поставленные задачи, а именно:</w:t>
      </w:r>
    </w:p>
    <w:p w:rsidR="00996232" w:rsidRPr="00192157" w:rsidRDefault="00192157" w:rsidP="00F475E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Ввод, редактирование и удаление информации о сотрудниках ВУЗа</w:t>
      </w:r>
    </w:p>
    <w:p w:rsidR="00996232" w:rsidRPr="00192157" w:rsidRDefault="00192157" w:rsidP="00F475E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Удобный графический интерфейс</w:t>
      </w:r>
    </w:p>
    <w:p w:rsidR="00996232" w:rsidRPr="00192157" w:rsidRDefault="00192157" w:rsidP="00F475E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Формирование необходимых отчётов за заданные временные рамки.</w:t>
      </w:r>
    </w:p>
    <w:p w:rsidR="00996232" w:rsidRPr="00192157" w:rsidRDefault="00192157" w:rsidP="00F475E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Авторизация пользователей с шифрованием пароля</w:t>
      </w:r>
    </w:p>
    <w:p w:rsidR="000D339A" w:rsidRPr="00192157" w:rsidRDefault="00723813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Модуль был успешно протестирован. </w:t>
      </w:r>
      <w:r w:rsidR="004758D7" w:rsidRPr="00192157">
        <w:rPr>
          <w:rFonts w:ascii="Times New Roman" w:hAnsi="Times New Roman" w:cs="Times New Roman"/>
        </w:rPr>
        <w:t>Данный модуль</w:t>
      </w:r>
      <w:r w:rsidRPr="00192157">
        <w:rPr>
          <w:rFonts w:ascii="Times New Roman" w:hAnsi="Times New Roman" w:cs="Times New Roman"/>
        </w:rPr>
        <w:t xml:space="preserve"> готово к внедрению.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12: </w:t>
      </w:r>
    </w:p>
    <w:p w:rsidR="00E96D8E" w:rsidRDefault="004E080F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Спасибо за внимание.</w:t>
      </w:r>
    </w:p>
    <w:p w:rsidR="003F1683" w:rsidRDefault="003F1683" w:rsidP="006D7593">
      <w:pPr>
        <w:jc w:val="both"/>
        <w:rPr>
          <w:rFonts w:ascii="Times New Roman" w:hAnsi="Times New Roman" w:cs="Times New Roman"/>
        </w:rPr>
      </w:pPr>
    </w:p>
    <w:p w:rsidR="003F1683" w:rsidRDefault="003F1683" w:rsidP="006D7593">
      <w:pPr>
        <w:jc w:val="both"/>
        <w:rPr>
          <w:rFonts w:ascii="Times New Roman" w:hAnsi="Times New Roman" w:cs="Times New Roman"/>
        </w:rPr>
      </w:pPr>
    </w:p>
    <w:p w:rsidR="003F1683" w:rsidRDefault="003F1683" w:rsidP="006D759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</w:t>
      </w:r>
      <w:r w:rsidRPr="003F1683">
        <w:rPr>
          <w:rFonts w:ascii="Times New Roman" w:hAnsi="Times New Roman" w:cs="Times New Roman"/>
        </w:rPr>
        <w:t>асхалка</w:t>
      </w:r>
      <w:proofErr w:type="spellEnd"/>
      <w:r>
        <w:rPr>
          <w:rFonts w:ascii="Times New Roman" w:hAnsi="Times New Roman" w:cs="Times New Roman"/>
        </w:rPr>
        <w:t xml:space="preserve"> пингвина</w:t>
      </w:r>
      <w:bookmarkStart w:id="0" w:name="_GoBack"/>
      <w:bookmarkEnd w:id="0"/>
    </w:p>
    <w:p w:rsidR="003F1683" w:rsidRPr="00564FCC" w:rsidRDefault="00564FCC" w:rsidP="006D759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__________________o88888888888S888S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</w:t>
      </w:r>
      <w:r w:rsidR="003F1683">
        <w:rPr>
          <w:rFonts w:ascii="Verdana" w:hAnsi="Verdana"/>
          <w:b/>
          <w:bCs/>
          <w:color w:val="666666"/>
          <w:sz w:val="11"/>
          <w:szCs w:val="11"/>
        </w:rPr>
        <w:br/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_________________o888888888888S8888S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</w:rPr>
        <w:br/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_________________8888888888888888888o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</w:rPr>
        <w:br/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_________________888__88888____88888S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</w:rPr>
        <w:br/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_________________88_@_888__@__8888S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</w:rPr>
        <w:br/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_____88_88_8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8_8888_88888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88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8888888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88___________888888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888</w:t>
      </w:r>
      <w:proofErr w:type="spellStart"/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ooooSSo</w:t>
      </w:r>
      <w:proofErr w:type="spellEnd"/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8__8888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88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</w:rPr>
        <w:t>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________88S888SSS8So__o8888888S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_________________________________________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_______________oS8S_oS888So_____o8888888So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______________o888________________88888888o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____________oS8888________________S88888888S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___________o88888S_________________S888888888o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___________88S88S___________________S8888_8888o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__________88888o_____________________8888_S8888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_________S8888S______________________o8888_88888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________S88888________________________8888_88888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_______S888888________________________88S_S88888o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_______8888S88________________________S8__888888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______S8ooS88So____________________oS88888888888S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______88____S88So__________________88oS8888888oS8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_ooooS8o_____o8888o________________88__oS8Soo__o8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88oooo_________S8888o______________88___________8So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o8o_____________S8888____________ooS88___________oSSSo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_88______________o88oo________ooS88o88______________88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S8o_______________S8o888SSSS888888SS8S_________ooo8SSo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S8oooo_____________88S888888888888888o______oS88Soo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</w:t>
      </w:r>
      <w:r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__oSoSS8SSoooo___oo888SoooooooooooS888ooooS88So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lang w:val="en-US"/>
        </w:rPr>
        <w:br/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</w:t>
      </w:r>
      <w:r w:rsidR="003F1683"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__________oSoSSSSSSo_______________oS88888So</w:t>
      </w:r>
      <w:r w:rsidRPr="00564FCC">
        <w:rPr>
          <w:rFonts w:ascii="Verdana" w:hAnsi="Verdana"/>
          <w:b/>
          <w:bCs/>
          <w:color w:val="666666"/>
          <w:sz w:val="11"/>
          <w:szCs w:val="11"/>
          <w:shd w:val="clear" w:color="auto" w:fill="FFFFFF"/>
          <w:lang w:val="en-US"/>
        </w:rPr>
        <w:t>_______________________________________</w:t>
      </w:r>
    </w:p>
    <w:sectPr w:rsidR="003F1683" w:rsidRPr="0056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19E3"/>
    <w:multiLevelType w:val="hybridMultilevel"/>
    <w:tmpl w:val="59987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410D"/>
    <w:multiLevelType w:val="hybridMultilevel"/>
    <w:tmpl w:val="FDCE7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54A06"/>
    <w:multiLevelType w:val="hybridMultilevel"/>
    <w:tmpl w:val="9B546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C2146"/>
    <w:multiLevelType w:val="hybridMultilevel"/>
    <w:tmpl w:val="40A46414"/>
    <w:lvl w:ilvl="0" w:tplc="C80E7A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82C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6CA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C45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ED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C834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E58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9B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E10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9954F1"/>
    <w:multiLevelType w:val="hybridMultilevel"/>
    <w:tmpl w:val="B75CF900"/>
    <w:lvl w:ilvl="0" w:tplc="F7BA4D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ED3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C53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66D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611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07D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20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61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887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E1"/>
    <w:rsid w:val="00001454"/>
    <w:rsid w:val="00023101"/>
    <w:rsid w:val="00031275"/>
    <w:rsid w:val="000338FD"/>
    <w:rsid w:val="0009186C"/>
    <w:rsid w:val="000A569C"/>
    <w:rsid w:val="000B3663"/>
    <w:rsid w:val="000B4083"/>
    <w:rsid w:val="000B4BCD"/>
    <w:rsid w:val="000B6ABC"/>
    <w:rsid w:val="000C0E57"/>
    <w:rsid w:val="000C5401"/>
    <w:rsid w:val="000D339A"/>
    <w:rsid w:val="000D7D96"/>
    <w:rsid w:val="000E26F5"/>
    <w:rsid w:val="000E6357"/>
    <w:rsid w:val="001315CF"/>
    <w:rsid w:val="00192157"/>
    <w:rsid w:val="001A1865"/>
    <w:rsid w:val="001A5E6F"/>
    <w:rsid w:val="001C2817"/>
    <w:rsid w:val="001C308E"/>
    <w:rsid w:val="001E6C71"/>
    <w:rsid w:val="002137E1"/>
    <w:rsid w:val="0028120A"/>
    <w:rsid w:val="003037E4"/>
    <w:rsid w:val="0034787C"/>
    <w:rsid w:val="003A2701"/>
    <w:rsid w:val="003B052E"/>
    <w:rsid w:val="003D2808"/>
    <w:rsid w:val="003F1683"/>
    <w:rsid w:val="003F3750"/>
    <w:rsid w:val="00400444"/>
    <w:rsid w:val="00455643"/>
    <w:rsid w:val="004758D7"/>
    <w:rsid w:val="00481A6F"/>
    <w:rsid w:val="004850EC"/>
    <w:rsid w:val="004B3A2C"/>
    <w:rsid w:val="004E080F"/>
    <w:rsid w:val="004E62C7"/>
    <w:rsid w:val="005165E3"/>
    <w:rsid w:val="00551F81"/>
    <w:rsid w:val="00564FCC"/>
    <w:rsid w:val="0056695B"/>
    <w:rsid w:val="00572A75"/>
    <w:rsid w:val="00587DAD"/>
    <w:rsid w:val="005D4234"/>
    <w:rsid w:val="005D6E37"/>
    <w:rsid w:val="005F471D"/>
    <w:rsid w:val="0062178D"/>
    <w:rsid w:val="006559AD"/>
    <w:rsid w:val="006566E2"/>
    <w:rsid w:val="00670DBC"/>
    <w:rsid w:val="006935A6"/>
    <w:rsid w:val="00697DD4"/>
    <w:rsid w:val="006B3D3F"/>
    <w:rsid w:val="006D7593"/>
    <w:rsid w:val="006F5193"/>
    <w:rsid w:val="00723813"/>
    <w:rsid w:val="00730E6E"/>
    <w:rsid w:val="007436CD"/>
    <w:rsid w:val="00751FC6"/>
    <w:rsid w:val="00753218"/>
    <w:rsid w:val="007B3467"/>
    <w:rsid w:val="007D573A"/>
    <w:rsid w:val="007F5937"/>
    <w:rsid w:val="00800694"/>
    <w:rsid w:val="008249FB"/>
    <w:rsid w:val="00840FCC"/>
    <w:rsid w:val="008A7DB1"/>
    <w:rsid w:val="008E43C4"/>
    <w:rsid w:val="008F2AAD"/>
    <w:rsid w:val="00950AA9"/>
    <w:rsid w:val="00954487"/>
    <w:rsid w:val="00964FF1"/>
    <w:rsid w:val="00996232"/>
    <w:rsid w:val="009B0420"/>
    <w:rsid w:val="009C13DB"/>
    <w:rsid w:val="00A1085D"/>
    <w:rsid w:val="00A12E3E"/>
    <w:rsid w:val="00A14A2D"/>
    <w:rsid w:val="00A34B79"/>
    <w:rsid w:val="00A46B07"/>
    <w:rsid w:val="00A5710F"/>
    <w:rsid w:val="00AC027E"/>
    <w:rsid w:val="00AC6D25"/>
    <w:rsid w:val="00AD523E"/>
    <w:rsid w:val="00B041E5"/>
    <w:rsid w:val="00BA3217"/>
    <w:rsid w:val="00BD20CF"/>
    <w:rsid w:val="00BE50D0"/>
    <w:rsid w:val="00C23BE1"/>
    <w:rsid w:val="00C40B87"/>
    <w:rsid w:val="00CB0E48"/>
    <w:rsid w:val="00CD28F6"/>
    <w:rsid w:val="00CD6385"/>
    <w:rsid w:val="00CF1879"/>
    <w:rsid w:val="00D02FC2"/>
    <w:rsid w:val="00D20DF7"/>
    <w:rsid w:val="00D3521D"/>
    <w:rsid w:val="00D407B8"/>
    <w:rsid w:val="00D62B14"/>
    <w:rsid w:val="00D73543"/>
    <w:rsid w:val="00D7409B"/>
    <w:rsid w:val="00DA2F8D"/>
    <w:rsid w:val="00DA3083"/>
    <w:rsid w:val="00E2637C"/>
    <w:rsid w:val="00E33CFD"/>
    <w:rsid w:val="00E43052"/>
    <w:rsid w:val="00E76C61"/>
    <w:rsid w:val="00E96D8E"/>
    <w:rsid w:val="00EA53B0"/>
    <w:rsid w:val="00EC195C"/>
    <w:rsid w:val="00EE4CFC"/>
    <w:rsid w:val="00EF2CB1"/>
    <w:rsid w:val="00F020C8"/>
    <w:rsid w:val="00F1377E"/>
    <w:rsid w:val="00F475EC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4B419-18B6-4EC7-8132-CC6B5416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86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159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9868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7421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5341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6470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2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3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9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1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7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8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03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07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0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3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116</cp:revision>
  <dcterms:created xsi:type="dcterms:W3CDTF">2016-06-09T19:45:00Z</dcterms:created>
  <dcterms:modified xsi:type="dcterms:W3CDTF">2016-06-13T17:55:00Z</dcterms:modified>
</cp:coreProperties>
</file>