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-313898</wp:posOffset>
                </wp:positionH>
                <wp:positionV relativeFrom="paragraph">
                  <wp:posOffset>38311</wp:posOffset>
                </wp:positionV>
                <wp:extent cx="6238875" cy="1576337"/>
                <wp:effectExtent b="0" l="0" r="0" t="0"/>
                <wp:wrapNone/>
                <wp:docPr id="57"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3. APT Project Final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-313898</wp:posOffset>
                </wp:positionH>
                <wp:positionV relativeFrom="paragraph">
                  <wp:posOffset>38311</wp:posOffset>
                </wp:positionV>
                <wp:extent cx="6238875" cy="1576337"/>
                <wp:effectExtent b="0" l="0" r="0" t="0"/>
                <wp:wrapNone/>
                <wp:docPr id="5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APT Project Final Report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The objective of this report is for you to describe the most relevant aspects of your APT Project. It is important that you justify the decisions you had to make throughout the process.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Below, you will find various fields that you must complete with the requested information. These provide a summary of your APT project and its main results.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LogicticFour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Area(s) of performance(s)</w:t>
            </w:r>
            <w:r w:rsidDel="00000000" w:rsidR="00000000" w:rsidRPr="00000000">
              <w:rPr>
                <w:rtl w:val="0"/>
              </w:rPr>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 Software Development</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Application of development methodologies, solution design, and version control.</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 Technology Project Management</w:t>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Use of tools such as Gantt charts, change control matrices, and collaborative planning.</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 Systems Architecture and IT Security</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Technical and functional impact assessment, including security, infrastructure, and access aspects.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 Databases and Reports</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Report design and analysis, data standardization, and information export.</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 Collaborative Work and Professional Ethics</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Team coordination, effective communication, and shared decision-making.</w:t>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 Design, develop, and implement IT solutions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Applying agile methodologies, planning tools, and change control.</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 Manage technology projects considering standards and best practices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Using tools such as Excel, impact matrices, and structured planning.</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 Evaluate and apply security measures in IT systems</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Identifying technical and functional requirements that affect the security of the solution.</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 Analyze and model data for decision-making</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Through reporting, unit standardization, and indicator analysis.</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 Collaborate in multidisciplinary teams with ethical responsibility</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Distributing tasks, communicating progress, and reflecting on group work.</w:t>
            </w:r>
          </w:p>
        </w:tc>
      </w:tr>
    </w:tbl>
    <w:p w:rsidR="00000000" w:rsidDel="00000000" w:rsidP="00000000" w:rsidRDefault="00000000" w:rsidRPr="00000000" w14:paraId="0000002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8">
            <w:pPr>
              <w:rPr>
                <w:b w:val="1"/>
              </w:rPr>
            </w:pPr>
            <w:r w:rsidDel="00000000" w:rsidR="00000000" w:rsidRPr="00000000">
              <w:rPr>
                <w:b w:val="1"/>
                <w:color w:val="1f3864"/>
                <w:sz w:val="18"/>
                <w:szCs w:val="18"/>
                <w:rtl w:val="0"/>
              </w:rPr>
              <w:t xml:space="preserve">Contents of the final report</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w:t>
            </w:r>
            <w:r w:rsidDel="00000000" w:rsidR="00000000" w:rsidRPr="00000000">
              <w:rPr>
                <w:color w:val="1f3864"/>
                <w:sz w:val="18"/>
                <w:szCs w:val="18"/>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i w:val="1"/>
                <w:color w:val="0070c0"/>
                <w:sz w:val="18"/>
                <w:szCs w:val="18"/>
                <w:rtl w:val="0"/>
              </w:rPr>
              <w:t xml:space="preserve">The problem that our project seeks to solve and the problems that different companies have in managing their different products in different branches and/or warehouses, this is relevant to our field of work since we must find a solution and implement it to solve an existing problem in different companies of different sizes, in addition to the fact that in this project we see and apply everything we have been studying during our career years, be it web development, desktop, database, integrations, architecture, testing, among others.</w:t>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w:t>
            </w:r>
            <w:r w:rsidDel="00000000" w:rsidR="00000000" w:rsidRPr="00000000">
              <w:rPr>
                <w:color w:val="1f3864"/>
                <w:sz w:val="18"/>
                <w:szCs w:val="18"/>
                <w:rtl w:val="0"/>
              </w:rPr>
              <w:t xml:space="preserve">Objectives</w:t>
            </w: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Creation of a computer system that can manage inventories at both warehouses and branches, streamlining processes and reducing product loss.</w:t>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w:t>
            </w:r>
            <w:r w:rsidDel="00000000" w:rsidR="00000000" w:rsidRPr="00000000">
              <w:rPr>
                <w:color w:val="1f3864"/>
                <w:sz w:val="18"/>
                <w:szCs w:val="18"/>
                <w:rtl w:val="0"/>
              </w:rPr>
              <w:t xml:space="preserve">Methodology</w:t>
            </w:r>
            <w:r w:rsidDel="00000000" w:rsidR="00000000" w:rsidRPr="00000000">
              <w:rPr>
                <w:rtl w:val="0"/>
              </w:rPr>
            </w:r>
          </w:p>
        </w:tc>
        <w:tc>
          <w:tcPr>
            <w:vAlign w:val="center"/>
          </w:tcPr>
          <w:p w:rsidR="00000000" w:rsidDel="00000000" w:rsidP="00000000" w:rsidRDefault="00000000" w:rsidRPr="00000000" w14:paraId="0000002F">
            <w:pPr>
              <w:rPr>
                <w:i w:val="1"/>
                <w:color w:val="0070c0"/>
                <w:sz w:val="18"/>
                <w:szCs w:val="18"/>
              </w:rPr>
            </w:pPr>
            <w:r w:rsidDel="00000000" w:rsidR="00000000" w:rsidRPr="00000000">
              <w:rPr>
                <w:i w:val="1"/>
                <w:color w:val="0070c0"/>
                <w:sz w:val="18"/>
                <w:szCs w:val="18"/>
                <w:rtl w:val="0"/>
              </w:rPr>
              <w:t xml:space="preserve">We used a waterfall methodology for its sequential clarity and because it requires formal deliverables aligned with the APT objectives.</w:t>
            </w:r>
          </w:p>
          <w:p w:rsidR="00000000" w:rsidDel="00000000" w:rsidP="00000000" w:rsidRDefault="00000000" w:rsidRPr="00000000" w14:paraId="00000030">
            <w:pPr>
              <w:rPr>
                <w:i w:val="1"/>
                <w:color w:val="0070c0"/>
                <w:sz w:val="18"/>
                <w:szCs w:val="18"/>
              </w:rPr>
            </w:pPr>
            <w:r w:rsidDel="00000000" w:rsidR="00000000" w:rsidRPr="00000000">
              <w:rPr>
                <w:i w:val="1"/>
                <w:color w:val="0070c0"/>
                <w:sz w:val="18"/>
                <w:szCs w:val="18"/>
                <w:rtl w:val="0"/>
              </w:rPr>
              <w:t xml:space="preserve">Phase 1 – Definition: Collection and planning (business case, charter, WBS, SRS, use cases, mockups).</w:t>
            </w:r>
          </w:p>
          <w:p w:rsidR="00000000" w:rsidDel="00000000" w:rsidP="00000000" w:rsidRDefault="00000000" w:rsidRPr="00000000" w14:paraId="00000031">
            <w:pPr>
              <w:rPr>
                <w:i w:val="1"/>
                <w:color w:val="0070c0"/>
                <w:sz w:val="18"/>
                <w:szCs w:val="18"/>
              </w:rPr>
            </w:pPr>
            <w:r w:rsidDel="00000000" w:rsidR="00000000" w:rsidRPr="00000000">
              <w:rPr>
                <w:i w:val="1"/>
                <w:color w:val="0070c0"/>
                <w:sz w:val="18"/>
                <w:szCs w:val="18"/>
                <w:rtl w:val="0"/>
              </w:rPr>
              <w:t xml:space="preserve">Phase 2 – Development: Modeling and construction (data dictionary, DAS, web/desktop development) with control (RACI, risks, minutes, change control).</w:t>
            </w:r>
          </w:p>
          <w:p w:rsidR="00000000" w:rsidDel="00000000" w:rsidP="00000000" w:rsidRDefault="00000000" w:rsidRPr="00000000" w14:paraId="00000032">
            <w:pPr>
              <w:rPr>
                <w:i w:val="1"/>
                <w:color w:val="0070c0"/>
                <w:sz w:val="18"/>
                <w:szCs w:val="18"/>
              </w:rPr>
            </w:pPr>
            <w:r w:rsidDel="00000000" w:rsidR="00000000" w:rsidRPr="00000000">
              <w:rPr>
                <w:i w:val="1"/>
                <w:color w:val="0070c0"/>
                <w:sz w:val="18"/>
                <w:szCs w:val="18"/>
                <w:rtl w:val="0"/>
              </w:rPr>
              <w:t xml:space="preserve">Phase 3 – Presentation and closure: Verification, testing (defect plan and log, DB test matrix), user manual, and presentations.</w:t>
            </w:r>
          </w:p>
          <w:p w:rsidR="00000000" w:rsidDel="00000000" w:rsidP="00000000" w:rsidRDefault="00000000" w:rsidRPr="00000000" w14:paraId="00000033">
            <w:pPr>
              <w:rPr>
                <w:i w:val="1"/>
                <w:color w:val="0070c0"/>
                <w:sz w:val="18"/>
                <w:szCs w:val="18"/>
              </w:rPr>
            </w:pPr>
            <w:r w:rsidDel="00000000" w:rsidR="00000000" w:rsidRPr="00000000">
              <w:rPr>
                <w:i w:val="1"/>
                <w:color w:val="0070c0"/>
                <w:sz w:val="18"/>
                <w:szCs w:val="18"/>
                <w:rtl w:val="0"/>
              </w:rPr>
              <w:t xml:space="preserve">The requirements→design→construction→testing sequence ensured traceability and achievement of objectives.</w:t>
            </w:r>
          </w:p>
          <w:p w:rsidR="00000000" w:rsidDel="00000000" w:rsidP="00000000" w:rsidRDefault="00000000" w:rsidRPr="00000000" w14:paraId="00000034">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w:t>
            </w:r>
            <w:r w:rsidDel="00000000" w:rsidR="00000000" w:rsidRPr="00000000">
              <w:rPr>
                <w:color w:val="1f3864"/>
                <w:sz w:val="18"/>
                <w:szCs w:val="18"/>
                <w:rtl w:val="0"/>
              </w:rPr>
              <w:t xml:space="preserve">Development</w:t>
            </w:r>
            <w:r w:rsidDel="00000000" w:rsidR="00000000" w:rsidRPr="00000000">
              <w:rPr>
                <w:rtl w:val="0"/>
              </w:rPr>
            </w:r>
          </w:p>
        </w:tc>
        <w:tc>
          <w:tcPr>
            <w:vAlign w:val="center"/>
          </w:tcPr>
          <w:p w:rsidR="00000000" w:rsidDel="00000000" w:rsidP="00000000" w:rsidRDefault="00000000" w:rsidRPr="00000000" w14:paraId="00000036">
            <w:pPr>
              <w:ind w:left="0" w:firstLine="0"/>
              <w:rPr>
                <w:i w:val="1"/>
                <w:color w:val="0070c0"/>
                <w:sz w:val="18"/>
                <w:szCs w:val="18"/>
              </w:rPr>
            </w:pPr>
            <w:r w:rsidDel="00000000" w:rsidR="00000000" w:rsidRPr="00000000">
              <w:rPr>
                <w:i w:val="1"/>
                <w:color w:val="0070c0"/>
                <w:sz w:val="18"/>
                <w:szCs w:val="18"/>
                <w:rtl w:val="0"/>
              </w:rPr>
              <w:t xml:space="preserve">Description of stages/activities (APT Project):</w:t>
            </w:r>
          </w:p>
          <w:p w:rsidR="00000000" w:rsidDel="00000000" w:rsidP="00000000" w:rsidRDefault="00000000" w:rsidRPr="00000000" w14:paraId="00000037">
            <w:pPr>
              <w:ind w:left="0" w:firstLine="0"/>
              <w:rPr>
                <w:i w:val="1"/>
                <w:color w:val="0070c0"/>
                <w:sz w:val="18"/>
                <w:szCs w:val="18"/>
              </w:rPr>
            </w:pPr>
            <w:r w:rsidDel="00000000" w:rsidR="00000000" w:rsidRPr="00000000">
              <w:rPr>
                <w:i w:val="1"/>
                <w:color w:val="0070c0"/>
                <w:sz w:val="18"/>
                <w:szCs w:val="18"/>
                <w:rtl w:val="0"/>
              </w:rPr>
              <w:t xml:space="preserve">Phase 1 – Definition: As a team, we developed requirements and planned (ERS, scope, Gantt chart, prototypes).</w:t>
            </w:r>
          </w:p>
          <w:p w:rsidR="00000000" w:rsidDel="00000000" w:rsidP="00000000" w:rsidRDefault="00000000" w:rsidRPr="00000000" w14:paraId="00000038">
            <w:pPr>
              <w:ind w:left="0" w:firstLine="0"/>
              <w:rPr>
                <w:i w:val="1"/>
                <w:color w:val="0070c0"/>
                <w:sz w:val="18"/>
                <w:szCs w:val="18"/>
              </w:rPr>
            </w:pPr>
            <w:r w:rsidDel="00000000" w:rsidR="00000000" w:rsidRPr="00000000">
              <w:rPr>
                <w:i w:val="1"/>
                <w:color w:val="0070c0"/>
                <w:sz w:val="18"/>
                <w:szCs w:val="18"/>
                <w:rtl w:val="0"/>
              </w:rPr>
              <w:t xml:space="preserve">Phase 2 – Development: We designed the architecture and built modules as specified.</w:t>
            </w:r>
          </w:p>
          <w:p w:rsidR="00000000" w:rsidDel="00000000" w:rsidP="00000000" w:rsidRDefault="00000000" w:rsidRPr="00000000" w14:paraId="00000039">
            <w:pPr>
              <w:ind w:left="0" w:firstLine="0"/>
              <w:rPr>
                <w:i w:val="1"/>
                <w:color w:val="0070c0"/>
                <w:sz w:val="18"/>
                <w:szCs w:val="18"/>
              </w:rPr>
            </w:pPr>
            <w:r w:rsidDel="00000000" w:rsidR="00000000" w:rsidRPr="00000000">
              <w:rPr>
                <w:i w:val="1"/>
                <w:color w:val="0070c0"/>
                <w:sz w:val="18"/>
                <w:szCs w:val="18"/>
                <w:rtl w:val="0"/>
              </w:rPr>
              <w:t xml:space="preserve">Phase 3 – Closure: We verified deliverables and prepared the final presentation.</w:t>
            </w:r>
          </w:p>
          <w:p w:rsidR="00000000" w:rsidDel="00000000" w:rsidP="00000000" w:rsidRDefault="00000000" w:rsidRPr="00000000" w14:paraId="0000003A">
            <w:pPr>
              <w:ind w:left="0" w:firstLine="0"/>
              <w:rPr>
                <w:i w:val="1"/>
                <w:color w:val="0070c0"/>
                <w:sz w:val="18"/>
                <w:szCs w:val="18"/>
              </w:rPr>
            </w:pPr>
            <w:r w:rsidDel="00000000" w:rsidR="00000000" w:rsidRPr="00000000">
              <w:rPr>
                <w:i w:val="1"/>
                <w:color w:val="0070c0"/>
                <w:sz w:val="18"/>
                <w:szCs w:val="18"/>
                <w:rtl w:val="0"/>
              </w:rPr>
              <w:t xml:space="preserve">Enablers (what helped us):</w:t>
            </w:r>
          </w:p>
          <w:p w:rsidR="00000000" w:rsidDel="00000000" w:rsidP="00000000" w:rsidRDefault="00000000" w:rsidRPr="00000000" w14:paraId="0000003B">
            <w:pPr>
              <w:ind w:left="0" w:firstLine="0"/>
              <w:rPr>
                <w:i w:val="1"/>
                <w:color w:val="0070c0"/>
                <w:sz w:val="18"/>
                <w:szCs w:val="18"/>
              </w:rPr>
            </w:pPr>
            <w:r w:rsidDel="00000000" w:rsidR="00000000" w:rsidRPr="00000000">
              <w:rPr>
                <w:i w:val="1"/>
                <w:color w:val="0070c0"/>
                <w:sz w:val="18"/>
                <w:szCs w:val="18"/>
                <w:rtl w:val="0"/>
              </w:rPr>
              <w:t xml:space="preserve">* Clear objectives and scope (real-time monitoring, alerts, reports).</w:t>
            </w:r>
          </w:p>
          <w:p w:rsidR="00000000" w:rsidDel="00000000" w:rsidP="00000000" w:rsidRDefault="00000000" w:rsidRPr="00000000" w14:paraId="0000003C">
            <w:pPr>
              <w:ind w:left="0" w:firstLine="0"/>
              <w:rPr>
                <w:i w:val="1"/>
                <w:color w:val="0070c0"/>
                <w:sz w:val="18"/>
                <w:szCs w:val="18"/>
              </w:rPr>
            </w:pPr>
            <w:r w:rsidDel="00000000" w:rsidR="00000000" w:rsidRPr="00000000">
              <w:rPr>
                <w:i w:val="1"/>
                <w:color w:val="0070c0"/>
                <w:sz w:val="18"/>
                <w:szCs w:val="18"/>
                <w:rtl w:val="0"/>
              </w:rPr>
              <w:t xml:space="preserve">* Defined roles and planning for ~90 days (activities and Gantt charts).</w:t>
            </w:r>
          </w:p>
          <w:p w:rsidR="00000000" w:rsidDel="00000000" w:rsidP="00000000" w:rsidRDefault="00000000" w:rsidRPr="00000000" w14:paraId="0000003D">
            <w:pPr>
              <w:ind w:left="0" w:firstLine="0"/>
              <w:rPr>
                <w:i w:val="1"/>
                <w:color w:val="0070c0"/>
                <w:sz w:val="18"/>
                <w:szCs w:val="18"/>
              </w:rPr>
            </w:pPr>
            <w:r w:rsidDel="00000000" w:rsidR="00000000" w:rsidRPr="00000000">
              <w:rPr>
                <w:i w:val="1"/>
                <w:color w:val="0070c0"/>
                <w:sz w:val="18"/>
                <w:szCs w:val="18"/>
                <w:rtl w:val="0"/>
              </w:rPr>
              <w:t xml:space="preserve">* Data model and base components already structured.</w:t>
            </w:r>
          </w:p>
          <w:p w:rsidR="00000000" w:rsidDel="00000000" w:rsidP="00000000" w:rsidRDefault="00000000" w:rsidRPr="00000000" w14:paraId="0000003E">
            <w:pPr>
              <w:ind w:left="0" w:firstLine="0"/>
              <w:rPr>
                <w:i w:val="1"/>
                <w:color w:val="0070c0"/>
                <w:sz w:val="18"/>
                <w:szCs w:val="18"/>
              </w:rPr>
            </w:pPr>
            <w:r w:rsidDel="00000000" w:rsidR="00000000" w:rsidRPr="00000000">
              <w:rPr>
                <w:i w:val="1"/>
                <w:color w:val="0070c0"/>
                <w:sz w:val="18"/>
                <w:szCs w:val="18"/>
                <w:rtl w:val="0"/>
              </w:rPr>
              <w:t xml:space="preserve">Difficulties (which we faced):</w:t>
            </w:r>
          </w:p>
          <w:p w:rsidR="00000000" w:rsidDel="00000000" w:rsidP="00000000" w:rsidRDefault="00000000" w:rsidRPr="00000000" w14:paraId="0000003F">
            <w:pPr>
              <w:ind w:left="0" w:firstLine="0"/>
              <w:rPr>
                <w:i w:val="1"/>
                <w:color w:val="0070c0"/>
                <w:sz w:val="18"/>
                <w:szCs w:val="18"/>
              </w:rPr>
            </w:pPr>
            <w:r w:rsidDel="00000000" w:rsidR="00000000" w:rsidRPr="00000000">
              <w:rPr>
                <w:i w:val="1"/>
                <w:color w:val="0070c0"/>
                <w:sz w:val="18"/>
                <w:szCs w:val="18"/>
                <w:rtl w:val="0"/>
              </w:rPr>
              <w:t xml:space="preserve">* Adjusted deadlines in Phase 2 (rescheduling a delivery).</w:t>
            </w:r>
          </w:p>
          <w:p w:rsidR="00000000" w:rsidDel="00000000" w:rsidP="00000000" w:rsidRDefault="00000000" w:rsidRPr="00000000" w14:paraId="00000040">
            <w:pPr>
              <w:ind w:left="0" w:firstLine="0"/>
              <w:rPr>
                <w:i w:val="1"/>
                <w:color w:val="0070c0"/>
                <w:sz w:val="18"/>
                <w:szCs w:val="18"/>
              </w:rPr>
            </w:pPr>
            <w:r w:rsidDel="00000000" w:rsidR="00000000" w:rsidRPr="00000000">
              <w:rPr>
                <w:i w:val="1"/>
                <w:color w:val="0070c0"/>
                <w:sz w:val="18"/>
                <w:szCs w:val="18"/>
                <w:rtl w:val="0"/>
              </w:rPr>
              <w:t xml:space="preserve">* Complexity in development and external integrations.</w:t>
            </w:r>
          </w:p>
          <w:p w:rsidR="00000000" w:rsidDel="00000000" w:rsidP="00000000" w:rsidRDefault="00000000" w:rsidRPr="00000000" w14:paraId="00000041">
            <w:pPr>
              <w:ind w:left="0" w:firstLine="0"/>
              <w:rPr>
                <w:i w:val="1"/>
                <w:color w:val="0070c0"/>
                <w:sz w:val="18"/>
                <w:szCs w:val="18"/>
              </w:rPr>
            </w:pPr>
            <w:r w:rsidDel="00000000" w:rsidR="00000000" w:rsidRPr="00000000">
              <w:rPr>
                <w:i w:val="1"/>
                <w:color w:val="0070c0"/>
                <w:sz w:val="18"/>
                <w:szCs w:val="18"/>
                <w:rtl w:val="0"/>
              </w:rPr>
              <w:t xml:space="preserve">Adjustments made (how we addressed them):</w:t>
            </w:r>
          </w:p>
          <w:p w:rsidR="00000000" w:rsidDel="00000000" w:rsidP="00000000" w:rsidRDefault="00000000" w:rsidRPr="00000000" w14:paraId="00000042">
            <w:pPr>
              <w:ind w:left="0" w:firstLine="0"/>
              <w:rPr>
                <w:i w:val="1"/>
                <w:color w:val="0070c0"/>
                <w:sz w:val="18"/>
                <w:szCs w:val="18"/>
              </w:rPr>
            </w:pPr>
            <w:r w:rsidDel="00000000" w:rsidR="00000000" w:rsidRPr="00000000">
              <w:rPr>
                <w:i w:val="1"/>
                <w:color w:val="0070c0"/>
                <w:sz w:val="18"/>
                <w:szCs w:val="18"/>
                <w:rtl w:val="0"/>
              </w:rPr>
              <w:t xml:space="preserve">* We rescheduled activities according to the Gantt chart and strengthened monitoring.</w:t>
            </w:r>
          </w:p>
          <w:p w:rsidR="00000000" w:rsidDel="00000000" w:rsidP="00000000" w:rsidRDefault="00000000" w:rsidRPr="00000000" w14:paraId="00000043">
            <w:pPr>
              <w:ind w:left="0" w:firstLine="0"/>
              <w:rPr>
                <w:i w:val="1"/>
                <w:color w:val="0070c0"/>
                <w:sz w:val="18"/>
                <w:szCs w:val="18"/>
              </w:rPr>
            </w:pPr>
            <w:r w:rsidDel="00000000" w:rsidR="00000000" w:rsidRPr="00000000">
              <w:rPr>
                <w:i w:val="1"/>
                <w:color w:val="0070c0"/>
                <w:sz w:val="18"/>
                <w:szCs w:val="18"/>
                <w:rtl w:val="0"/>
              </w:rPr>
              <w:t xml:space="preserve">* We strengthened risk management with KRIs and managers.</w:t>
            </w:r>
          </w:p>
          <w:p w:rsidR="00000000" w:rsidDel="00000000" w:rsidP="00000000" w:rsidRDefault="00000000" w:rsidRPr="00000000" w14:paraId="00000044">
            <w:pPr>
              <w:ind w:left="0" w:firstLine="0"/>
              <w:rPr>
                <w:i w:val="1"/>
                <w:color w:val="0070c0"/>
                <w:sz w:val="18"/>
                <w:szCs w:val="18"/>
              </w:rPr>
            </w:pPr>
            <w:r w:rsidDel="00000000" w:rsidR="00000000" w:rsidRPr="00000000">
              <w:rPr>
                <w:i w:val="1"/>
                <w:color w:val="0070c0"/>
                <w:sz w:val="18"/>
                <w:szCs w:val="18"/>
                <w:rtl w:val="0"/>
              </w:rPr>
              <w:t xml:space="preserve">* We maintained the team's original task distribution.</w:t>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w:t>
            </w:r>
            <w:r w:rsidDel="00000000" w:rsidR="00000000" w:rsidRPr="00000000">
              <w:rPr>
                <w:color w:val="1f3864"/>
                <w:sz w:val="18"/>
                <w:szCs w:val="18"/>
                <w:rtl w:val="0"/>
              </w:rPr>
              <w:t xml:space="preserve">Evidence</w:t>
            </w:r>
            <w:r w:rsidDel="00000000" w:rsidR="00000000" w:rsidRPr="00000000">
              <w:rPr>
                <w:rtl w:val="0"/>
              </w:rPr>
            </w:r>
          </w:p>
        </w:tc>
        <w:tc>
          <w:tcPr>
            <w:vAlign w:val="center"/>
          </w:tcPr>
          <w:p w:rsidR="00000000" w:rsidDel="00000000" w:rsidP="00000000" w:rsidRDefault="00000000" w:rsidRPr="00000000" w14:paraId="00000046">
            <w:pPr>
              <w:ind w:left="0" w:firstLine="0"/>
              <w:rPr>
                <w:i w:val="1"/>
                <w:color w:val="0070c0"/>
                <w:sz w:val="18"/>
                <w:szCs w:val="18"/>
              </w:rPr>
            </w:pPr>
            <w:r w:rsidDel="00000000" w:rsidR="00000000" w:rsidRPr="00000000">
              <w:rPr>
                <w:i w:val="1"/>
                <w:color w:val="0070c0"/>
                <w:sz w:val="18"/>
                <w:szCs w:val="18"/>
                <w:rtl w:val="0"/>
              </w:rPr>
              <w:t xml:space="preserve">These are the different stages of our APT project visualized in our Gantt chart:</w:t>
            </w:r>
          </w:p>
          <w:p w:rsidR="00000000" w:rsidDel="00000000" w:rsidP="00000000" w:rsidRDefault="00000000" w:rsidRPr="00000000" w14:paraId="00000047">
            <w:pPr>
              <w:ind w:left="0" w:firstLine="0"/>
              <w:rPr>
                <w:i w:val="1"/>
                <w:color w:val="0070c0"/>
                <w:sz w:val="18"/>
                <w:szCs w:val="18"/>
              </w:rPr>
            </w:pPr>
            <w:r w:rsidDel="00000000" w:rsidR="00000000" w:rsidRPr="00000000">
              <w:rPr>
                <w:i w:val="1"/>
                <w:color w:val="0070c0"/>
                <w:sz w:val="18"/>
                <w:szCs w:val="18"/>
              </w:rPr>
              <w:drawing>
                <wp:inline distB="114300" distT="114300" distL="114300" distR="114300">
                  <wp:extent cx="2895600" cy="7029450"/>
                  <wp:effectExtent b="0" l="0" r="0" t="0"/>
                  <wp:docPr id="5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95600"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w:t>
            </w:r>
            <w:r w:rsidDel="00000000" w:rsidR="00000000" w:rsidRPr="00000000">
              <w:rPr>
                <w:color w:val="1f3864"/>
                <w:sz w:val="18"/>
                <w:szCs w:val="18"/>
                <w:rtl w:val="0"/>
              </w:rPr>
              <w:t xml:space="preserve">Interests and professional projections</w:t>
            </w: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The APT project helped us gain a deeper understanding of our professional interests. Since it was a computer science project built entirely from scratch, we had to cover different areas of computer science to be able to carry out this project. This allowed us to cover our own areas of professional interest, as well as other professional areas, thus giving us a little more knowledge and experience of what the different areas within computer science are like and how they connect with each other in order to carry out a computer science project. Even so, since we are halfway through the project, we have not been able to apply other areas of computer science, so we still cannot adequately answer the question "What professional interests would you like to explore or further deepen?" However, as for how we project ourselves professionally after completing the APT project, the truth is that we see ourselves working in an IT company in some area of ​​our professional interest.</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Final Report</w:t>
          </w:r>
        </w:p>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CES+BXvxJDiFy4UprwgZ/1P1w==">CgMxLjA4AHIhMUlzUGpaX3B2ajZQSmZEYzlEWmFoYlQzb3U1RFF3X28x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