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text" w:horzAnchor="text" w:tblpX="0" w:tblpY="11754"/>
        <w:tblW w:w="8833.0" w:type="dxa"/>
        <w:jc w:val="left"/>
        <w:tblInd w:w="-108.0" w:type="dxa"/>
        <w:tblLayout w:type="fixed"/>
        <w:tblLook w:val="04A0"/>
      </w:tblPr>
      <w:tblGrid>
        <w:gridCol w:w="2093"/>
        <w:gridCol w:w="6740"/>
        <w:tblGridChange w:id="0">
          <w:tblGrid>
            <w:gridCol w:w="2093"/>
            <w:gridCol w:w="67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ind w:left="0" w:firstLine="0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color w:val="4040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40404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ind w:left="0" w:firstLine="0"/>
              <w:rPr>
                <w:rFonts w:ascii="Times New Roman" w:cs="Times New Roman" w:eastAsia="Times New Roman" w:hAnsi="Times New Roman"/>
                <w:i w:val="1"/>
                <w:iCs w:val="1"/>
                <w:color w:val="40404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ind w:left="0" w:firstLine="0"/>
              <w:rPr>
                <w:rFonts w:ascii="Times New Roman" w:cs="Times New Roman" w:eastAsia="Times New Roman" w:hAnsi="Times New Roman"/>
                <w:i w:val="1"/>
                <w:iCs w:val="1"/>
                <w:color w:val="40404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310515</wp:posOffset>
            </wp:positionH>
            <wp:positionV relativeFrom="paragraph">
              <wp:posOffset>-614044</wp:posOffset>
            </wp:positionV>
            <wp:extent cx="4619625" cy="895350"/>
            <wp:effectExtent b="0" l="0" r="0" t="0"/>
            <wp:wrapNone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895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305753</wp:posOffset>
                </wp:positionH>
                <wp:positionV relativeFrom="page">
                  <wp:posOffset>2252663</wp:posOffset>
                </wp:positionV>
                <wp:extent cx="5934075" cy="1724025"/>
                <wp:effectExtent b="0" l="0" r="0" t="0"/>
                <wp:wrapSquare wrapText="bothSides" distB="0" distT="0" distL="114300" distR="11430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83725" y="2922750"/>
                          <a:ext cx="5924550" cy="1714500"/>
                        </a:xfrm>
                        <a:custGeom>
                          <a:rect b="b" l="l" r="r" t="t"/>
                          <a:pathLst>
                            <a:path extrusionOk="0" h="1714500" w="5924550">
                              <a:moveTo>
                                <a:pt x="0" y="0"/>
                              </a:moveTo>
                              <a:lnTo>
                                <a:pt x="0" y="1714500"/>
                              </a:lnTo>
                              <a:lnTo>
                                <a:pt x="5924550" y="1714500"/>
                              </a:lnTo>
                              <a:lnTo>
                                <a:pt x="592455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560" w:before="40" w:line="21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5b9bd5"/>
                                <w:sz w:val="52"/>
                                <w:vertAlign w:val="baseline"/>
                              </w:rPr>
                              <w:t xml:space="preserve">Verificación de Alcances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4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5b9bd5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1"/>
                                <w:strike w:val="0"/>
                                <w:color w:val="1f3864"/>
                                <w:sz w:val="28"/>
                                <w:vertAlign w:val="baseline"/>
                              </w:rPr>
                              <w:t xml:space="preserve">  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8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1"/>
                                <w:strike w:val="0"/>
                                <w:color w:val="1f3864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1"/>
                                <w:strike w:val="0"/>
                                <w:color w:val="4472c4"/>
                                <w:sz w:val="28"/>
                                <w:vertAlign w:val="baseline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anchorCtr="0" anchor="t" bIns="0" lIns="182875" spcFirstLastPara="1" rIns="182875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305753</wp:posOffset>
                </wp:positionH>
                <wp:positionV relativeFrom="page">
                  <wp:posOffset>2252663</wp:posOffset>
                </wp:positionV>
                <wp:extent cx="5934075" cy="1724025"/>
                <wp:effectExtent b="0" l="0" r="0" t="0"/>
                <wp:wrapSquare wrapText="bothSides" distB="0" distT="0" distL="114300" distR="11430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34075" cy="1724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6"/>
        <w:ind w:firstLine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1776" w:firstLine="347.9999999999998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502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  <w:rtl w:val="0"/>
        </w:rPr>
        <w:t xml:space="preserve">Índice</w:t>
      </w:r>
    </w:p>
    <w:sdt>
      <w:sdtPr>
        <w:id w:val="-143473773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pcdrlqtf8osl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Presentación y Objetivo del Proceso de Verificación del Alcance – LogisticFour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65o9zm1cn4j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Resultados del Proceso (Outputs) – LogisticFour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jdb7p6ovd4y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Entregables Aceptados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o9z1i7hjw98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Documentación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blzwnkp8ygv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Desarrollo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srcjrf4zb11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Solicitudes de Cambio – LogisticFour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rxrwddpjhb5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Actualizaciones de Documentos del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y72hhfacups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Entradas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1ayl03t6rin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Documentos del Proyecto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qwmsm2zhf03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Documentos de Entrada y Gestión Inicial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ifgo577lwxj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Fase 2 — Documentación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gfbqjxivhcm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Fase 2 — Desarrollo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cqcqrup15cr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Fase 3 — Cierre del Proyecto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0marqxthzk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Herramientas y Técnicas – LogisticFour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apwsewb9e8t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Salidas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einmf7kc3gf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Salidas del Proceso de Verificación del Alcance – LogisticFour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spacing w:after="120" w:before="4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eading=h.pcdrlqtf8os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Presentación y Objetivo del Proceso de Verificación del Alcance – LogisticFour</w:t>
      </w:r>
    </w:p>
    <w:p w:rsidR="00000000" w:rsidDel="00000000" w:rsidP="00000000" w:rsidRDefault="00000000" w:rsidRPr="00000000" w14:paraId="0000002F">
      <w:pPr>
        <w:spacing w:after="240" w:before="240" w:lineRule="auto"/>
        <w:ind w:left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proceso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Verificación del Alcance del proyecto LogisticFour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tiene como propósito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formalizar la aceptación de los entregables desarrollados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durante las distintas fases del proyecto (documentación, desarrollo web, aplicación de escritorio, pruebas y cierre).</w:t>
        <w:br w:type="textWrapping"/>
        <w:t xml:space="preserve"> Este proceso consiste en revisar cada entregable junto 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cliente o patrocinador académico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verificando que: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24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entregables cumplen con los requerimientos definidos en el ERS.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ajustan a los criterios establecidos en la EDT, RACI y la Carta Gantt.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Responden correctamente a los flujos TO-BE del negocio.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240" w:before="0" w:beforeAutospacing="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encuentran completos y funcionales según el alcance aprobado en el Acta de Constitución.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ind w:left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diferencia del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control de calidad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que se centra en validar la exactitud técnica del sistema (funcionalidades, pruebas, rendimiento y consistencia),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verificación del alcance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enfoca únicamente en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aceptación formal de los entregables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por parte del cliente o entidad evaluadora.</w:t>
      </w:r>
    </w:p>
    <w:p w:rsidR="00000000" w:rsidDel="00000000" w:rsidP="00000000" w:rsidRDefault="00000000" w:rsidRPr="00000000" w14:paraId="00000035">
      <w:pPr>
        <w:spacing w:after="240" w:before="240" w:lineRule="auto"/>
        <w:ind w:left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spacing w:after="120" w:before="4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eading=h.465o9zm1cn4j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Resultados del Proceso (Outputs) – LogisticFour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after="80" w:before="280" w:lineRule="auto"/>
        <w:ind w:left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xjdb7p6ovd4y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Entregables Aceptados</w:t>
      </w:r>
    </w:p>
    <w:p w:rsidR="00000000" w:rsidDel="00000000" w:rsidP="00000000" w:rsidRDefault="00000000" w:rsidRPr="00000000" w14:paraId="00000038">
      <w:pPr>
        <w:spacing w:after="240" w:before="240" w:lineRule="auto"/>
        <w:ind w:left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entregables del proyecto LogisticFour que pueden ser formalmente aceptados incluyen: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after="80" w:before="280" w:lineRule="auto"/>
        <w:ind w:left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2o9z1i7hjw98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Documentación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Acta de Constitución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Planilla de Requerimientos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Documento ERS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Documento de Casos de Uso Extendido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Mockups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Diccionario de Datos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DAS – Documento de Arquitectura del Sistema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Documento TO-BE del Proceso del Negocio</w:t>
        <w:br w:type="textWrapping"/>
        <w:t xml:space="preserve">Matriz de Riesgos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Matriz RACI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Minutas de Reuniones</w:t>
        <w:br w:type="textWrapping"/>
        <w:t xml:space="preserve">Plan de Pruebas</w:t>
        <w:br w:type="textWrapping"/>
        <w:t xml:space="preserve">Matriz de Pruebas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Plan de Capacitación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Planilla de Registro de Defectos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Manual de Usuario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240" w:before="0" w:beforeAutospacing="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Informe de Cierre del Proyecto</w:t>
        <w:br w:type="textWrapping"/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after="80" w:before="280" w:lineRule="auto"/>
        <w:ind w:left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1blzwnkp8ygv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Desarrollo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240" w:before="24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Página Web (Versión Final + Mejoras)</w:t>
        <w:br w:type="textWrapping"/>
        <w:t xml:space="preserve">Aplicación de Escritorio (Versión Final + Mejoras)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ind w:left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entregable se considera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aceptado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cuando cumple con los criterios definidos en: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24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Requerimientos funcionales y no funcionales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Casos de Uso Extendido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Proceso TO-BE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EDT y descomposición de actividades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Plan de Calidad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240" w:before="0" w:beforeAutospacing="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Resultados de pruebas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ind w:left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 es formalmente aprobado por el cliente o evaluador.</w:t>
      </w:r>
    </w:p>
    <w:p w:rsidR="00000000" w:rsidDel="00000000" w:rsidP="00000000" w:rsidRDefault="00000000" w:rsidRPr="00000000" w14:paraId="00000052">
      <w:pPr>
        <w:spacing w:after="240" w:before="240" w:lineRule="auto"/>
        <w:ind w:left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after="80" w:before="280" w:lineRule="auto"/>
        <w:ind w:left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ksrcjrf4zb11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Solicitudes de Cambio – LogisticFour</w:t>
      </w:r>
    </w:p>
    <w:p w:rsidR="00000000" w:rsidDel="00000000" w:rsidP="00000000" w:rsidRDefault="00000000" w:rsidRPr="00000000" w14:paraId="00000054">
      <w:pPr>
        <w:spacing w:after="240" w:before="240" w:lineRule="auto"/>
        <w:ind w:left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 uno o más entregables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 cumplen totalmente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los criterios establecidos, se debe emitir una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Solicitud de Cambio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que incluya: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24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Motivo del rechazo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Correcciones solicitadas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Impacto en tiempo, alcance o esfuerzo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Responsable asignado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240" w:before="0" w:beforeAutospacing="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Fecha estimada de corrección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ind w:left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Estas solicitudes se registran y se derivan al proceso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Gestión de Control de Cambios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su evaluación y aprobación.</w:t>
      </w:r>
    </w:p>
    <w:p w:rsidR="00000000" w:rsidDel="00000000" w:rsidP="00000000" w:rsidRDefault="00000000" w:rsidRPr="00000000" w14:paraId="0000005B">
      <w:pPr>
        <w:spacing w:after="240" w:before="240" w:lineRule="auto"/>
        <w:ind w:left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after="80" w:before="280" w:lineRule="auto"/>
        <w:ind w:left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9rxrwddpjhb5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 3. Actualizaciones de Documentos del Proyecto</w:t>
      </w:r>
    </w:p>
    <w:p w:rsidR="00000000" w:rsidDel="00000000" w:rsidP="00000000" w:rsidRDefault="00000000" w:rsidRPr="00000000" w14:paraId="0000005D">
      <w:pPr>
        <w:spacing w:after="240" w:before="240" w:lineRule="auto"/>
        <w:ind w:left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Las actualizaciones pueden afectar a: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Matriz de Control de Cambios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Registro de Defectos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Estado de los entregables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Cronograma del proyecto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Carta Gantt actualizada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Minutas de reuniones adicionales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Documentación técnica complementaria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240" w:before="0" w:beforeAutospacing="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Revisiones del manual de usuario o ERS</w:t>
      </w:r>
    </w:p>
    <w:p w:rsidR="00000000" w:rsidDel="00000000" w:rsidP="00000000" w:rsidRDefault="00000000" w:rsidRPr="00000000" w14:paraId="00000066">
      <w:pPr>
        <w:spacing w:after="240" w:before="240" w:lineRule="auto"/>
        <w:ind w:left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Esto asegura que todo el proyecto LogisticFour se mantenga documentado, trazable y en conformidad con su estado real.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numPr>
          <w:ilvl w:val="0"/>
          <w:numId w:val="6"/>
        </w:numPr>
        <w:ind w:left="502" w:hanging="360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5y72hhfacups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Entradas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12130" cy="38227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spacing w:after="120" w:before="480" w:lineRule="auto"/>
        <w:ind w:left="720" w:hanging="360"/>
        <w:jc w:val="left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eading=h.v1ayl03t6rin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Documentos del Proyecto</w:t>
      </w:r>
    </w:p>
    <w:p w:rsidR="00000000" w:rsidDel="00000000" w:rsidP="00000000" w:rsidRDefault="00000000" w:rsidRPr="00000000" w14:paraId="0000006C">
      <w:pPr>
        <w:spacing w:after="240" w:before="240" w:lineRule="auto"/>
        <w:ind w:left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continuación, se presenta el listado de documentos generados durante las distintas fases del proyecto, indicando su grado de avance.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after="80" w:before="280" w:lineRule="auto"/>
        <w:ind w:left="720" w:hanging="360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tqwmsm2zhf03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Documentos de Entrada y Gestión Inicial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Acta de Constitución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(Totalmente)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Planilla de Requerimientos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(Totalmente)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Carta Gantt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(Totalmente)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EDT – Estructura de Desglose del Trabajo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(Totalmente)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Documentación ERS – Especificación de Requerimientos del Sistema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(Totalmente)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Documento de Casos de Uso Extendido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(Totalmente)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Mockups (Incluyendo versiones básicas)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(Totalmente)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Minutas de Reuniones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(Totalmente)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Documento de Proceso de Negocio (TO-BE)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(Totalmente)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Matriz RACI de Roles y Responsabilidades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(Totalmente)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Diccionario de Datos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(Totalmente)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Matriz de Control de Cambios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(Totalmente)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Documento de Arquitectura del Sistema (DAS)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(Totalmente)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Matriz de Riesgo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(Totalmente)</w:t>
        <w:br w:type="textWrapping"/>
      </w:r>
    </w:p>
    <w:p w:rsidR="00000000" w:rsidDel="00000000" w:rsidP="00000000" w:rsidRDefault="00000000" w:rsidRPr="00000000" w14:paraId="0000007C">
      <w:p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after="80" w:before="280" w:lineRule="auto"/>
        <w:ind w:left="720" w:hanging="360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hifgo577lwxj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Fase 2 — Documentación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afterAutospacing="0" w:before="24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Documentación de Fase 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(Totalmente)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Minutas de Reuniones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(Totalmente)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Plan de Pruebas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(Totalmente)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Matriz de Pruebas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(Totalmente)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Plan de Capacitación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(Totalmente)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240" w:before="0" w:beforeAutospacing="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Planilla de Registro de Defectos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(Totalmente)</w:t>
        <w:br w:type="textWrapping"/>
      </w:r>
    </w:p>
    <w:p w:rsidR="00000000" w:rsidDel="00000000" w:rsidP="00000000" w:rsidRDefault="00000000" w:rsidRPr="00000000" w14:paraId="00000084">
      <w:p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after="80" w:before="280" w:lineRule="auto"/>
        <w:ind w:left="720" w:hanging="360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8gfbqjxivhcm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Fase 2 — Desarrollo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Página Web (Versión Inicial)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(Totalmente)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Aplicación de Escritorio (Versión Inicial)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(Totalmente)</w:t>
        <w:br w:type="textWrapping"/>
      </w:r>
    </w:p>
    <w:p w:rsidR="00000000" w:rsidDel="00000000" w:rsidP="00000000" w:rsidRDefault="00000000" w:rsidRPr="00000000" w14:paraId="00000088">
      <w:p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after="80" w:before="280" w:lineRule="auto"/>
        <w:ind w:left="720" w:hanging="360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ccqcqrup15cr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Fase 3 — Cierre del Proyecto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Informe de Cierre del Proyecto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(Totalmente)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Manual de Usuario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(Totalmente)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Verificación de Alcances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(Totalmente)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Matriz de Control de Cambios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(Totalmente)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Página Web (Mejoras)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(Totalmente)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240" w:before="0" w:beforeAutospacing="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Aplicación de Escritorio (Mejoras)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(Totalmente)</w:t>
      </w:r>
    </w:p>
    <w:p w:rsidR="00000000" w:rsidDel="00000000" w:rsidP="00000000" w:rsidRDefault="00000000" w:rsidRPr="00000000" w14:paraId="00000090">
      <w:pPr>
        <w:pStyle w:val="Heading1"/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heading=h.czij38c467lh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ind w:left="0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eading=h.h0marqxthzk7" w:id="14"/>
      <w:bookmarkEnd w:id="14"/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Herramientas y Técnicas – LogisticFour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  <w:drawing>
          <wp:inline distB="114300" distT="114300" distL="114300" distR="114300">
            <wp:extent cx="5610225" cy="485119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4851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ind w:left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llevar a cabo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verificación del alcance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del proyecto LogisticFour, se aplicaron diversas herramientas y técnicas orientadas al análisis detallado de los entregables y a la confirmación de su cumplimiento respecto a lo planificado.</w:t>
      </w:r>
    </w:p>
    <w:p w:rsidR="00000000" w:rsidDel="00000000" w:rsidP="00000000" w:rsidRDefault="00000000" w:rsidRPr="00000000" w14:paraId="00000095">
      <w:pPr>
        <w:spacing w:after="240" w:before="240" w:lineRule="auto"/>
        <w:ind w:left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primer lugar, 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inspeccionaron y revisaron los documentos clave del proyecto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tales como el Acta de Constitución, la EDT, el ERS, la Matriz de Riesgos, el DAS, los Casos de Uso Extendidos, los Mockups y demás entregables establecidos. Estas revisiones permitieron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comparar el estado real del proyecto con la planificación inicial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verificando la coherencia, completitud y alineación con los requisitos definidos.</w:t>
      </w:r>
    </w:p>
    <w:p w:rsidR="00000000" w:rsidDel="00000000" w:rsidP="00000000" w:rsidRDefault="00000000" w:rsidRPr="00000000" w14:paraId="00000096">
      <w:pPr>
        <w:spacing w:after="240" w:before="240" w:lineRule="auto"/>
        <w:ind w:left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Adicionalmente, se realizaron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revisiones formales de los productos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incluyendo evaluaciones de calidad y auditorías internas destinadas a detectar inconsistencias, desviaciones o anomalías. Estas acciones permitieron identificar posibles ajustes necesarios y asegurar que cada entregable cumpliera con los criterios de aceptación establecidos en la planificación.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numPr>
          <w:ilvl w:val="0"/>
          <w:numId w:val="6"/>
        </w:numPr>
        <w:ind w:left="502" w:hanging="360"/>
        <w:rPr>
          <w:rFonts w:ascii="Times New Roman" w:cs="Times New Roman" w:eastAsia="Times New Roman" w:hAnsi="Times New Roman"/>
        </w:rPr>
      </w:pPr>
      <w:bookmarkStart w:colFirst="0" w:colLast="0" w:name="_heading=h.japwsewb9e8t" w:id="15"/>
      <w:bookmarkEnd w:id="1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Salidas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612130" cy="48006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after="80" w:before="280" w:lineRule="auto"/>
        <w:ind w:left="720" w:hanging="360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ueinmf7kc3gf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Salidas del Proceso de Verificación del Alcance – LogisticFour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spacing w:after="0" w:afterAutospacing="0" w:before="24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Entregables Aceptados</w:t>
        <w:br w:type="textWrapping"/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Acta de Constitución</w:t>
        <w:br w:type="textWrapping"/>
        <w:t xml:space="preserve">Planilla de Requerimientos</w:t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Documento ERS</w:t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Casos de Uso Extendidos</w:t>
      </w:r>
    </w:p>
    <w:p w:rsidR="00000000" w:rsidDel="00000000" w:rsidP="00000000" w:rsidRDefault="00000000" w:rsidRPr="00000000" w14:paraId="0000009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Mockups</w:t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DAS – Documento de Arquitectura</w:t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Matriz de Pruebas</w:t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Minutas de Reuniones</w:t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Manual de Usuario</w:t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Informe de Cierre</w:t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Página Web (versión funcional)</w:t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Aplicación de Escritorio (versión funcional)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Solicitudes de Cambio</w:t>
        <w:br w:type="textWrapping"/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se generaron solicitudes de cambio formales.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Actualizaciones de Documentos</w:t>
        <w:br w:type="textWrapping"/>
      </w:r>
    </w:p>
    <w:p w:rsidR="00000000" w:rsidDel="00000000" w:rsidP="00000000" w:rsidRDefault="00000000" w:rsidRPr="00000000" w14:paraId="000000A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realizaron ajustes menores derivados de las revisiones internas.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(o) “No se realizaron actualizaciones adicionales.”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Recomendaciones</w:t>
        <w:br w:type="textWrapping"/>
      </w:r>
    </w:p>
    <w:p w:rsidR="00000000" w:rsidDel="00000000" w:rsidP="00000000" w:rsidRDefault="00000000" w:rsidRPr="00000000" w14:paraId="000000A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Mantener las revisiones periódicas de documentación.</w:t>
      </w:r>
    </w:p>
    <w:p w:rsidR="00000000" w:rsidDel="00000000" w:rsidP="00000000" w:rsidRDefault="00000000" w:rsidRPr="00000000" w14:paraId="000000AD">
      <w:pPr>
        <w:numPr>
          <w:ilvl w:val="1"/>
          <w:numId w:val="11"/>
        </w:numPr>
        <w:spacing w:after="240" w:before="0" w:beforeAutospacing="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Actualizar el manual conforme evolucione el sistema.</w:t>
      </w:r>
    </w:p>
    <w:p w:rsidR="00000000" w:rsidDel="00000000" w:rsidP="00000000" w:rsidRDefault="00000000" w:rsidRPr="00000000" w14:paraId="000000AE">
      <w:pPr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ind w:left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Todos los documentos entregados al cliente o patrocinador fueron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aceptados satisfactoriamente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sin observaciones que implicaran modificaciones formales. Hasta el momento, el cliente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 ha solicitado cambios adicionales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respecto a lo acordado en la planificación inicial.</w:t>
      </w:r>
    </w:p>
    <w:p w:rsidR="00000000" w:rsidDel="00000000" w:rsidP="00000000" w:rsidRDefault="00000000" w:rsidRPr="00000000" w14:paraId="000000B0">
      <w:pPr>
        <w:spacing w:after="240" w:before="240" w:lineRule="auto"/>
        <w:ind w:left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relación con las correcciones internas identificadas por el equipo, se determinó la necesidad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optimizar la base de datos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con el fin de mejorar el rendimiento general del sistema y permitir un acceso más eficiente a la información.</w:t>
      </w:r>
    </w:p>
    <w:p w:rsidR="00000000" w:rsidDel="00000000" w:rsidP="00000000" w:rsidRDefault="00000000" w:rsidRPr="00000000" w14:paraId="000000B1">
      <w:pPr>
        <w:spacing w:after="240" w:before="240" w:lineRule="auto"/>
        <w:ind w:left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Desde la perspectiva del desarrollo, se considera prioritario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acelerar la implementación de las funcionalidades restantes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para lo cual se reforzará la planificación del trabajo y la asignación de tareas críticas, asegurando un avance más continuo y equilibrado.</w:t>
      </w:r>
    </w:p>
    <w:p w:rsidR="00000000" w:rsidDel="00000000" w:rsidP="00000000" w:rsidRDefault="00000000" w:rsidRPr="00000000" w14:paraId="000000B2">
      <w:pPr>
        <w:spacing w:after="240" w:before="240" w:lineRule="auto"/>
        <w:ind w:left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 bien el equipo ha cumplido con los plazos de entrega, en varias oportunidades se ha trabajado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muy cerca del límite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lo que evidencia la necesidad de fortalecer la organización interna. Por ello, será importante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reforzar el compromiso y las responsabilidades individuales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recordando que el desempeño de cada integrante influye directamente en el resultado del equipo completo. Un cumplimiento más disciplinado permitirá mejorar la calidad del producto final y evitar retrasos en las siguientes etapas.</w:t>
      </w:r>
    </w:p>
    <w:p w:rsidR="00000000" w:rsidDel="00000000" w:rsidP="00000000" w:rsidRDefault="00000000" w:rsidRPr="00000000" w14:paraId="000000B3">
      <w:pPr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Aceptación del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Aprobado por el Cliente del Proyecto:</w:t>
      </w:r>
    </w:p>
    <w:p w:rsidR="00000000" w:rsidDel="00000000" w:rsidP="00000000" w:rsidRDefault="00000000" w:rsidRPr="00000000" w14:paraId="000000B8">
      <w:pPr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Alejandro Martínez                    Fecha: 28/11/2025</w:t>
      </w:r>
    </w:p>
    <w:p w:rsidR="00000000" w:rsidDel="00000000" w:rsidP="00000000" w:rsidRDefault="00000000" w:rsidRPr="00000000" w14:paraId="000000B9">
      <w:pPr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firstLine="360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2457450" cy="628650"/>
            <wp:effectExtent b="0" l="0" r="0" t="0"/>
            <wp:docPr descr="firma_de_michael_jackson_png_by_nicole1niikiitha-d4mdyqv" id="11" name="image4.png"/>
            <a:graphic>
              <a:graphicData uri="http://schemas.openxmlformats.org/drawingml/2006/picture">
                <pic:pic>
                  <pic:nvPicPr>
                    <pic:cNvPr descr="firma_de_michael_jackson_png_by_nicole1niikiitha-d4mdyqv"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 de Versiones</w:t>
      </w:r>
    </w:p>
    <w:tbl>
      <w:tblPr>
        <w:tblStyle w:val="Table2"/>
        <w:tblW w:w="8828.0" w:type="dxa"/>
        <w:jc w:val="left"/>
        <w:tblInd w:w="-108.0" w:type="dxa"/>
        <w:tblLayout w:type="fixed"/>
        <w:tblLook w:val="04A0"/>
      </w:tblPr>
      <w:tblGrid>
        <w:gridCol w:w="1843"/>
        <w:gridCol w:w="3544"/>
        <w:gridCol w:w="3441"/>
        <w:tblGridChange w:id="0">
          <w:tblGrid>
            <w:gridCol w:w="1843"/>
            <w:gridCol w:w="3544"/>
            <w:gridCol w:w="344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ind w:firstLine="360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BF">
            <w:pPr>
              <w:ind w:firstLine="360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Autor</w:t>
            </w:r>
          </w:p>
        </w:tc>
        <w:tc>
          <w:tcPr/>
          <w:p w:rsidR="00000000" w:rsidDel="00000000" w:rsidP="00000000" w:rsidRDefault="00000000" w:rsidRPr="00000000" w14:paraId="000000C0">
            <w:pPr>
              <w:ind w:firstLine="360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ind w:firstLine="360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C2">
            <w:pPr>
              <w:ind w:firstLine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Freddy cardenas</w:t>
            </w:r>
          </w:p>
        </w:tc>
        <w:tc>
          <w:tcPr/>
          <w:p w:rsidR="00000000" w:rsidDel="00000000" w:rsidP="00000000" w:rsidRDefault="00000000" w:rsidRPr="00000000" w14:paraId="000000C3">
            <w:pPr>
              <w:ind w:firstLine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ind w:firstLine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ind w:firstLine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</w:rPr>
      </w:pPr>
      <w:bookmarkStart w:colFirst="0" w:colLast="0" w:name="_heading=h.3v9seahqimsh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426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502" w:hanging="360"/>
      </w:pPr>
      <w:rPr>
        <w:b w:val="0"/>
        <w:bCs w:val="0"/>
        <w:i w:val="0"/>
        <w:iCs w:val="0"/>
        <w:smallCaps w:val="0"/>
        <w:strike w:val="0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582" w:hanging="360"/>
      </w:pPr>
      <w:rPr/>
    </w:lvl>
    <w:lvl w:ilvl="2">
      <w:start w:val="1"/>
      <w:numFmt w:val="lowerRoman"/>
      <w:lvlText w:val="%3."/>
      <w:lvlJc w:val="right"/>
      <w:pPr>
        <w:ind w:left="2302" w:hanging="180"/>
      </w:pPr>
      <w:rPr/>
    </w:lvl>
    <w:lvl w:ilvl="3">
      <w:start w:val="1"/>
      <w:numFmt w:val="decimal"/>
      <w:lvlText w:val="%4."/>
      <w:lvlJc w:val="left"/>
      <w:pPr>
        <w:ind w:left="3022" w:hanging="360"/>
      </w:pPr>
      <w:rPr/>
    </w:lvl>
    <w:lvl w:ilvl="4">
      <w:start w:val="1"/>
      <w:numFmt w:val="lowerLetter"/>
      <w:lvlText w:val="%5."/>
      <w:lvlJc w:val="left"/>
      <w:pPr>
        <w:ind w:left="3742" w:hanging="360"/>
      </w:pPr>
      <w:rPr/>
    </w:lvl>
    <w:lvl w:ilvl="5">
      <w:start w:val="1"/>
      <w:numFmt w:val="lowerRoman"/>
      <w:lvlText w:val="%6."/>
      <w:lvlJc w:val="right"/>
      <w:pPr>
        <w:ind w:left="4462" w:hanging="180"/>
      </w:pPr>
      <w:rPr/>
    </w:lvl>
    <w:lvl w:ilvl="6">
      <w:start w:val="1"/>
      <w:numFmt w:val="decimal"/>
      <w:lvlText w:val="%7."/>
      <w:lvlJc w:val="left"/>
      <w:pPr>
        <w:ind w:left="5182" w:hanging="360"/>
      </w:pPr>
      <w:rPr/>
    </w:lvl>
    <w:lvl w:ilvl="7">
      <w:start w:val="1"/>
      <w:numFmt w:val="lowerLetter"/>
      <w:lvlText w:val="%8."/>
      <w:lvlJc w:val="left"/>
      <w:pPr>
        <w:ind w:left="5902" w:hanging="360"/>
      </w:pPr>
      <w:rPr/>
    </w:lvl>
    <w:lvl w:ilvl="8">
      <w:start w:val="1"/>
      <w:numFmt w:val="lowerRoman"/>
      <w:lvlText w:val="%9."/>
      <w:lvlJc w:val="right"/>
      <w:pPr>
        <w:ind w:left="6622" w:hanging="18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s-CL"/>
      </w:rPr>
    </w:rPrDefault>
    <w:pPrDefault>
      <w:pPr>
        <w:spacing w:after="160" w:line="259" w:lineRule="auto"/>
        <w:ind w:left="36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502" w:hanging="360"/>
    </w:pPr>
    <w:rPr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DF17CA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DF17CA"/>
    <w:rPr>
      <w:rFonts w:eastAsiaTheme="minorEastAsia"/>
      <w:lang w:eastAsia="es-CL"/>
    </w:rPr>
  </w:style>
  <w:style w:type="table" w:styleId="Tablaconcuadrcula">
    <w:name w:val="Table Grid"/>
    <w:basedOn w:val="Tablanormal"/>
    <w:uiPriority w:val="59"/>
    <w:rsid w:val="00DF17C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normal51" w:customStyle="1">
    <w:name w:val="Tabla normal 51"/>
    <w:basedOn w:val="Tablanormal"/>
    <w:uiPriority w:val="45"/>
    <w:rsid w:val="00DF17C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6concolores1" w:customStyle="1">
    <w:name w:val="Tabla de lista 6 con colores1"/>
    <w:basedOn w:val="Tablanormal"/>
    <w:uiPriority w:val="51"/>
    <w:rsid w:val="00DF17C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4" w:themeColor="text1" w:val="single"/>
        <w:bottom w:color="000000" w:space="0" w:sz="4" w:themeColor="text1" w:val="single"/>
      </w:tblBorders>
    </w:tblPr>
    <w:tblStylePr w:type="firstRow">
      <w:rPr>
        <w:b w:val="1"/>
        <w:bCs w:val="1"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delista1clara-nfasis31" w:customStyle="1">
    <w:name w:val="Tabla de lista 1 clara - Énfasis 31"/>
    <w:basedOn w:val="Tablanormal"/>
    <w:uiPriority w:val="46"/>
    <w:rsid w:val="00DF17CA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c9c9c9" w:space="0" w:sz="4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9c9c9" w:space="0" w:sz="4" w:themeColor="accent3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delista7concolores1" w:customStyle="1">
    <w:name w:val="Tabla de lista 7 con colores1"/>
    <w:basedOn w:val="Tablanormal"/>
    <w:uiPriority w:val="52"/>
    <w:rsid w:val="00DF17C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000000" w:space="0" w:sz="4" w:themeColor="tex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000000" w:space="0" w:sz="4" w:themeColor="tex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000000" w:space="0" w:sz="4" w:themeColor="tex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000000" w:space="0" w:sz="4" w:themeColor="text1" w:val="single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1" w:customStyle="1">
    <w:name w:val="Tabla de lista 21"/>
    <w:basedOn w:val="Tablanormal"/>
    <w:uiPriority w:val="47"/>
    <w:rsid w:val="00DF17CA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bottom w:color="666666" w:space="0" w:sz="4" w:themeColor="text1" w:themeTint="000099" w:val="single"/>
        <w:insideH w:color="666666" w:space="0" w:sz="4" w:themeColor="text1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paragraph" w:styleId="Prrafodelista">
    <w:name w:val="List Paragraph"/>
    <w:basedOn w:val="Normal"/>
    <w:uiPriority w:val="34"/>
    <w:qFormat w:val="1"/>
    <w:rsid w:val="00141A20"/>
    <w:pPr>
      <w:ind w:left="720"/>
      <w:contextualSpacing w:val="1"/>
    </w:pPr>
  </w:style>
  <w:style w:type="character" w:styleId="Ttulo1Car" w:customStyle="1">
    <w:name w:val="Título 1 Car"/>
    <w:basedOn w:val="Fuentedeprrafopredeter"/>
    <w:link w:val="Ttulo1"/>
    <w:uiPriority w:val="9"/>
    <w:rsid w:val="00FF5E91"/>
    <w:rPr>
      <w:sz w:val="28"/>
      <w:szCs w:val="28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925F39"/>
    <w:pPr>
      <w:keepNext w:val="1"/>
      <w:keepLines w:val="1"/>
      <w:numPr>
        <w:numId w:val="0"/>
      </w:numPr>
      <w:spacing w:after="0" w:before="240"/>
      <w:contextualSpacing w:val="0"/>
      <w:jc w:val="left"/>
      <w:outlineLvl w:val="9"/>
    </w:pPr>
    <w:rPr>
      <w:rFonts w:asciiTheme="majorHAnsi" w:cstheme="majorBidi" w:eastAsiaTheme="majorEastAsia" w:hAnsiTheme="majorHAnsi"/>
      <w:color w:val="2e74b5" w:themeColor="accent1" w:themeShade="0000BF"/>
      <w:sz w:val="32"/>
      <w:szCs w:val="32"/>
      <w:lang w:eastAsia="es-CL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925F39"/>
    <w:pPr>
      <w:spacing w:after="100"/>
      <w:ind w:left="0"/>
    </w:pPr>
  </w:style>
  <w:style w:type="character" w:styleId="Hipervnculo">
    <w:name w:val="Hyperlink"/>
    <w:basedOn w:val="Fuentedeprrafopredeter"/>
    <w:uiPriority w:val="99"/>
    <w:unhideWhenUsed w:val="1"/>
    <w:rsid w:val="00925F39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A91EE8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A91EE8"/>
    <w:rPr>
      <w:rFonts w:ascii="Segoe UI" w:cs="Segoe UI" w:hAnsi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 w:val="1"/>
    <w:rsid w:val="00FF5E91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FF5E91"/>
    <w:rPr>
      <w:sz w:val="20"/>
    </w:rPr>
  </w:style>
  <w:style w:type="paragraph" w:styleId="Piedepgina">
    <w:name w:val="footer"/>
    <w:basedOn w:val="Normal"/>
    <w:link w:val="PiedepginaCar"/>
    <w:uiPriority w:val="99"/>
    <w:unhideWhenUsed w:val="1"/>
    <w:rsid w:val="00FF5E91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FF5E91"/>
    <w:rPr>
      <w:sz w:val="20"/>
    </w:rPr>
  </w:style>
  <w:style w:type="table" w:styleId="Sombreadoclaro">
    <w:name w:val="Light Shading"/>
    <w:basedOn w:val="Tablanormal"/>
    <w:uiPriority w:val="60"/>
    <w:rsid w:val="00C31067"/>
    <w:pPr>
      <w:spacing w:after="0" w:line="240" w:lineRule="auto"/>
    </w:pPr>
    <w:rPr>
      <w:rFonts w:ascii="Calibri" w:cs="Times New Roman" w:eastAsia="Calibri" w:hAnsi="Calibri"/>
      <w:color w:val="000000" w:themeColor="text1" w:themeShade="0000BF"/>
      <w:sz w:val="20"/>
      <w:szCs w:val="20"/>
      <w:lang w:eastAsia="es-ES" w:val="es-ES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Tabladelista2-nfasis31" w:customStyle="1">
    <w:name w:val="Tabla de lista 2 - Énfasis 31"/>
    <w:basedOn w:val="Tablanormal"/>
    <w:uiPriority w:val="47"/>
    <w:rsid w:val="001051A8"/>
    <w:pPr>
      <w:spacing w:after="0" w:line="240" w:lineRule="auto"/>
    </w:pPr>
    <w:tblPr>
      <w:tblStyleRowBandSize w:val="1"/>
      <w:tblStyleColBandSize w:val="1"/>
      <w:tblBorders>
        <w:top w:color="c9c9c9" w:space="0" w:sz="4" w:themeColor="accent3" w:themeTint="000099" w:val="single"/>
        <w:bottom w:color="c9c9c9" w:space="0" w:sz="4" w:themeColor="accent3" w:themeTint="000099" w:val="single"/>
        <w:insideH w:color="c9c9c9" w:space="0" w:sz="4" w:themeColor="accent3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concuadrcula1clara1" w:customStyle="1">
    <w:name w:val="Tabla con cuadrícula 1 clara1"/>
    <w:basedOn w:val="Tablanormal"/>
    <w:uiPriority w:val="46"/>
    <w:rsid w:val="00200AD4"/>
    <w:pPr>
      <w:spacing w:after="0" w:line="240" w:lineRule="auto"/>
    </w:pPr>
    <w:tblPr>
      <w:tblStyleRowBandSize w:val="1"/>
      <w:tblStyleColBandSize w:val="1"/>
      <w:tblBorders>
        <w:top w:color="999999" w:space="0" w:sz="4" w:themeColor="text1" w:themeTint="000066" w:val="single"/>
        <w:left w:color="999999" w:space="0" w:sz="4" w:themeColor="text1" w:themeTint="000066" w:val="single"/>
        <w:bottom w:color="999999" w:space="0" w:sz="4" w:themeColor="text1" w:themeTint="000066" w:val="single"/>
        <w:right w:color="999999" w:space="0" w:sz="4" w:themeColor="text1" w:themeTint="000066" w:val="single"/>
        <w:insideH w:color="999999" w:space="0" w:sz="4" w:themeColor="text1" w:themeTint="000066" w:val="single"/>
        <w:insideV w:color="999999" w:space="0" w:sz="4" w:themeColor="tex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6concolores-nfasis31" w:customStyle="1">
    <w:name w:val="Tabla con cuadrícula 6 con colores - Énfasis 31"/>
    <w:basedOn w:val="Tablanormal"/>
    <w:uiPriority w:val="51"/>
    <w:rsid w:val="00200AD4"/>
    <w:pPr>
      <w:spacing w:after="0" w:line="240" w:lineRule="auto"/>
    </w:pPr>
    <w:rPr>
      <w:color w:val="7b7b7b" w:themeColor="accent3" w:themeShade="0000BF"/>
    </w:rPr>
    <w:tblPr>
      <w:tblStyleRowBandSize w:val="1"/>
      <w:tblStyleColBandSize w:val="1"/>
      <w:tblBorders>
        <w:top w:color="c9c9c9" w:space="0" w:sz="4" w:themeColor="accent3" w:themeTint="000099" w:val="single"/>
        <w:left w:color="c9c9c9" w:space="0" w:sz="4" w:themeColor="accent3" w:themeTint="000099" w:val="single"/>
        <w:bottom w:color="c9c9c9" w:space="0" w:sz="4" w:themeColor="accent3" w:themeTint="000099" w:val="single"/>
        <w:right w:color="c9c9c9" w:space="0" w:sz="4" w:themeColor="accent3" w:themeTint="000099" w:val="single"/>
        <w:insideH w:color="c9c9c9" w:space="0" w:sz="4" w:themeColor="accent3" w:themeTint="000099" w:val="single"/>
        <w:insideV w:color="c9c9c9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bottom w:color="c9c9c9" w:space="0" w:sz="12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9c9c9" w:space="0" w:sz="4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9E6C86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9E6C86"/>
    <w:rPr>
      <w:rFonts w:asciiTheme="majorHAnsi" w:cstheme="majorBidi" w:eastAsiaTheme="majorEastAsia" w:hAnsiTheme="majorHAnsi"/>
      <w:color w:val="1f4d78" w:themeColor="accent1" w:themeShade="00007F"/>
      <w:sz w:val="20"/>
    </w:rPr>
  </w:style>
  <w:style w:type="character" w:styleId="Ttulo3Car" w:customStyle="1">
    <w:name w:val="Título 3 Car"/>
    <w:basedOn w:val="Fuentedeprrafopredeter"/>
    <w:link w:val="Ttulo3"/>
    <w:uiPriority w:val="9"/>
    <w:rsid w:val="00C36C46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Ttulo4Car" w:customStyle="1">
    <w:name w:val="Título 4 Car"/>
    <w:basedOn w:val="Fuentedeprrafopredeter"/>
    <w:link w:val="Ttulo4"/>
    <w:uiPriority w:val="9"/>
    <w:rsid w:val="00220C2F"/>
    <w:rPr>
      <w:rFonts w:asciiTheme="majorHAnsi" w:cstheme="majorBidi" w:eastAsiaTheme="majorEastAsia" w:hAnsiTheme="majorHAnsi"/>
      <w:i w:val="1"/>
      <w:iCs w:val="1"/>
      <w:color w:val="2e74b5" w:themeColor="accent1" w:themeShade="0000BF"/>
      <w:sz w:val="20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9F6D89"/>
    <w:pPr>
      <w:spacing w:after="100"/>
      <w:ind w:left="20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9F6D89"/>
    <w:pPr>
      <w:spacing w:after="100"/>
      <w:ind w:left="440"/>
      <w:jc w:val="left"/>
    </w:pPr>
    <w:rPr>
      <w:rFonts w:cs="Times New Roman" w:eastAsiaTheme="minorEastAsia"/>
      <w:sz w:val="22"/>
      <w:lang w:eastAsia="es-CL"/>
    </w:rPr>
  </w:style>
  <w:style w:type="character" w:styleId="nfasissutil">
    <w:name w:val="Subtle Emphasis"/>
    <w:basedOn w:val="Fuentedeprrafopredeter"/>
    <w:uiPriority w:val="19"/>
    <w:qFormat w:val="1"/>
    <w:rsid w:val="009F6D89"/>
    <w:rPr>
      <w:i w:val="1"/>
      <w:iCs w:val="1"/>
      <w:color w:val="404040" w:themeColor="text1" w:themeTint="0000BF"/>
    </w:rPr>
  </w:style>
  <w:style w:type="character" w:styleId="Ttulodellibro">
    <w:name w:val="Book Title"/>
    <w:basedOn w:val="Fuentedeprrafopredeter"/>
    <w:uiPriority w:val="33"/>
    <w:qFormat w:val="1"/>
    <w:rsid w:val="003069EF"/>
    <w:rPr>
      <w:b w:val="1"/>
      <w:bCs w:val="1"/>
      <w:i w:val="1"/>
      <w:iCs w:val="1"/>
      <w:spacing w:val="5"/>
    </w:rPr>
  </w:style>
  <w:style w:type="character" w:styleId="Referenciaintensa">
    <w:name w:val="Intense Reference"/>
    <w:basedOn w:val="Fuentedeprrafopredeter"/>
    <w:uiPriority w:val="32"/>
    <w:qFormat w:val="1"/>
    <w:rsid w:val="003069EF"/>
    <w:rPr>
      <w:b w:val="1"/>
      <w:bCs w:val="1"/>
      <w:smallCaps w:val="1"/>
      <w:color w:val="5b9bd5" w:themeColor="accent1"/>
      <w:spacing w:val="5"/>
    </w:rPr>
  </w:style>
  <w:style w:type="character" w:styleId="Textoennegrita">
    <w:name w:val="Strong"/>
    <w:basedOn w:val="Fuentedeprrafopredeter"/>
    <w:uiPriority w:val="22"/>
    <w:qFormat w:val="1"/>
    <w:rsid w:val="001625D4"/>
    <w:rPr>
      <w:b w:val="1"/>
      <w:bCs w:val="1"/>
    </w:rPr>
  </w:style>
  <w:style w:type="character" w:styleId="Ttulo5Car" w:customStyle="1">
    <w:name w:val="Título 5 Car"/>
    <w:basedOn w:val="Fuentedeprrafopredeter"/>
    <w:link w:val="Ttulo5"/>
    <w:uiPriority w:val="9"/>
    <w:rsid w:val="001625D4"/>
    <w:rPr>
      <w:rFonts w:asciiTheme="majorHAnsi" w:cstheme="majorBidi" w:eastAsiaTheme="majorEastAsia" w:hAnsiTheme="majorHAnsi"/>
      <w:color w:val="2e74b5" w:themeColor="accent1" w:themeShade="0000BF"/>
      <w:sz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ededed" w:val="clear"/>
      </w:tcPr>
    </w:tblStylePr>
    <w:tblStylePr w:type="band1Vert">
      <w:tcPr>
        <w:shd w:fill="ededed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c9c9c9" w:space="0" w:sz="4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c9c9c9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ededed" w:val="clear"/>
      </w:tcPr>
    </w:tblStylePr>
    <w:tblStylePr w:type="band1Vert">
      <w:tcPr>
        <w:shd w:fill="ededed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c9c9c9" w:space="0" w:sz="4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c9c9c9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2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qIAv4yPmCU0mtjWAwP77Fzyb/g==">CgMxLjAyDmgucGNkcmxxdGY4b3NsMg5oLjQ2NW85em0xY240ajIOaC54amRiN3A2b3ZkNHkyDmguMm85ejFpN2hqdzk4Mg5oLjFibHp3bmtwOHlndjIOaC5rc3JjanJmNHpiMTEyDmguOXJ4cndkZHBqaGI1Mg5oLjV5NzJoaGZhY3VwczIOaC52MWF5bDAzdDZyaW4yDmgudHF3bXNtMnpoZjAzMg5oLmhpZmdvNTc3bHd4ajIOaC44Z2ZicWp4aXZoY20yDmguY2NxY3FydXAxNWNyMg5oLmN6aWozOGM0NjdsaDIOaC5oMG1hcnF4dGh6azcyDmguamFwd3Nld2I5ZTh0Mg5oLnVlaW5tZjdrYzNnZjIOaC4zdjlzZWFocWltc2g4AHIhMW1FMHg1SHhxYU5qR1VLbmlYbVpjQ0hPS00wTndxMlA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2016-11-11T23:41:00Z</dcterms:created>
</cp:coreProperties>
</file>