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0FC" w:rsidRDefault="002870FC" w:rsidP="002870FC">
      <w:pPr>
        <w:pStyle w:val="KeinLeerraum"/>
      </w:pPr>
    </w:p>
    <w:p w:rsidR="002870FC" w:rsidRPr="002870FC" w:rsidRDefault="002870FC" w:rsidP="002870FC">
      <w:pPr>
        <w:pStyle w:val="KeinLeerraum"/>
      </w:pPr>
      <w:r w:rsidRPr="00153158">
        <w:rPr>
          <w:noProof/>
          <w:color w:val="0000FF"/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30EC520C" wp14:editId="751460E9">
            <wp:simplePos x="0" y="0"/>
            <wp:positionH relativeFrom="column">
              <wp:posOffset>5060315</wp:posOffset>
            </wp:positionH>
            <wp:positionV relativeFrom="paragraph">
              <wp:posOffset>87630</wp:posOffset>
            </wp:positionV>
            <wp:extent cx="1330960" cy="1695450"/>
            <wp:effectExtent l="0" t="0" r="2540" b="0"/>
            <wp:wrapTight wrapText="bothSides">
              <wp:wrapPolygon edited="0">
                <wp:start x="0" y="0"/>
                <wp:lineTo x="0" y="21357"/>
                <wp:lineTo x="21332" y="21357"/>
                <wp:lineTo x="21332" y="0"/>
                <wp:lineTo x="0" y="0"/>
              </wp:wrapPolygon>
            </wp:wrapTight>
            <wp:docPr id="1" name="Grafik 1" descr="Bildergebnis für caspar david friedric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caspar david friedric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Arbeitsblatt zur Literaturgeschichte</w:t>
      </w:r>
    </w:p>
    <w:p w:rsidR="006B7513" w:rsidRPr="002870FC" w:rsidRDefault="00153158" w:rsidP="002870FC">
      <w:pPr>
        <w:rPr>
          <w:sz w:val="82"/>
          <w:szCs w:val="82"/>
        </w:rPr>
      </w:pPr>
      <w:r w:rsidRPr="002870FC">
        <w:rPr>
          <w:sz w:val="82"/>
          <w:szCs w:val="82"/>
        </w:rPr>
        <w:t>Romantik</w:t>
      </w:r>
    </w:p>
    <w:p w:rsidR="00153158" w:rsidRPr="002870FC" w:rsidRDefault="0015315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 xml:space="preserve">Nenne die vorrangigen Ziele der Romantiker! </w:t>
      </w:r>
    </w:p>
    <w:p w:rsidR="00153158" w:rsidRPr="002870FC" w:rsidRDefault="0015315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>Beschreibe die politische Situation der damaligen Zeit. Welche Rolle spielte das Bürgertum?</w:t>
      </w:r>
    </w:p>
    <w:p w:rsidR="00153158" w:rsidRPr="002870FC" w:rsidRDefault="00E448E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>Notiere die wichtigsten Vertreter der Frühromantik und ihre Motivation.</w:t>
      </w:r>
    </w:p>
    <w:p w:rsidR="00E448E8" w:rsidRPr="002870FC" w:rsidRDefault="002870FC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noProof/>
          <w:sz w:val="21"/>
          <w:szCs w:val="21"/>
          <w:lang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39DEC8" wp14:editId="06247CB2">
                <wp:simplePos x="0" y="0"/>
                <wp:positionH relativeFrom="column">
                  <wp:posOffset>4291330</wp:posOffset>
                </wp:positionH>
                <wp:positionV relativeFrom="paragraph">
                  <wp:posOffset>5715</wp:posOffset>
                </wp:positionV>
                <wp:extent cx="2162175" cy="800100"/>
                <wp:effectExtent l="0" t="0" r="9525" b="0"/>
                <wp:wrapTight wrapText="bothSides">
                  <wp:wrapPolygon edited="0">
                    <wp:start x="0" y="0"/>
                    <wp:lineTo x="0" y="21086"/>
                    <wp:lineTo x="21505" y="21086"/>
                    <wp:lineTo x="21505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424" w:rsidRPr="00642424" w:rsidRDefault="00642424" w:rsidP="00642424">
                            <w:pPr>
                              <w:pStyle w:val="KeinLeerraum"/>
                              <w:rPr>
                                <w:sz w:val="18"/>
                              </w:rPr>
                            </w:pPr>
                            <w:r w:rsidRPr="00642424">
                              <w:rPr>
                                <w:sz w:val="18"/>
                              </w:rPr>
                              <w:t xml:space="preserve">Wanderer über dem Nebelmeer (1818) </w:t>
                            </w:r>
                            <w:r w:rsidRPr="00642424">
                              <w:rPr>
                                <w:b/>
                                <w:sz w:val="18"/>
                              </w:rPr>
                              <w:t>↑</w:t>
                            </w:r>
                          </w:p>
                          <w:p w:rsidR="002870FC" w:rsidRDefault="002870FC" w:rsidP="00642424">
                            <w:pPr>
                              <w:pStyle w:val="KeinLeerraum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642424" w:rsidRDefault="00642424" w:rsidP="00642424">
                            <w:pPr>
                              <w:pStyle w:val="KeinLeerraum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642424">
                              <w:rPr>
                                <w:b/>
                                <w:sz w:val="18"/>
                              </w:rPr>
                              <w:t>Caspar David Friedrich</w:t>
                            </w:r>
                          </w:p>
                          <w:p w:rsidR="002870FC" w:rsidRPr="00642424" w:rsidRDefault="002870FC" w:rsidP="00642424">
                            <w:pPr>
                              <w:pStyle w:val="KeinLeerraum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642424" w:rsidRPr="00642424" w:rsidRDefault="00642424" w:rsidP="00642424">
                            <w:pPr>
                              <w:pStyle w:val="KeinLeerraum"/>
                              <w:rPr>
                                <w:sz w:val="18"/>
                              </w:rPr>
                            </w:pPr>
                            <w:r w:rsidRPr="00642424">
                              <w:rPr>
                                <w:sz w:val="18"/>
                              </w:rPr>
                              <w:t>↓ Abtei im Eichwald (1809/10)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DE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7.9pt;margin-top:.45pt;width:170.25pt;height:6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" stroked="f">
                <v:textbox>
                  <w:txbxContent>
                    <w:p w:rsidR="00642424" w:rsidRPr="00642424" w:rsidRDefault="00642424" w:rsidP="00642424">
                      <w:pPr>
                        <w:pStyle w:val="KeinLeerraum"/>
                        <w:rPr>
                          <w:sz w:val="18"/>
                        </w:rPr>
                      </w:pPr>
                      <w:r w:rsidRPr="00642424">
                        <w:rPr>
                          <w:sz w:val="18"/>
                        </w:rPr>
                        <w:t xml:space="preserve">Wanderer über dem Nebelmeer (1818) </w:t>
                      </w:r>
                      <w:r w:rsidRPr="00642424">
                        <w:rPr>
                          <w:b/>
                          <w:sz w:val="18"/>
                        </w:rPr>
                        <w:t>↑</w:t>
                      </w:r>
                    </w:p>
                    <w:p w:rsidR="002870FC" w:rsidRDefault="002870FC" w:rsidP="00642424">
                      <w:pPr>
                        <w:pStyle w:val="KeinLeerraum"/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642424" w:rsidRDefault="00642424" w:rsidP="00642424">
                      <w:pPr>
                        <w:pStyle w:val="KeinLeerraum"/>
                        <w:jc w:val="center"/>
                        <w:rPr>
                          <w:b/>
                          <w:sz w:val="18"/>
                        </w:rPr>
                      </w:pPr>
                      <w:r w:rsidRPr="00642424">
                        <w:rPr>
                          <w:b/>
                          <w:sz w:val="18"/>
                        </w:rPr>
                        <w:t>Caspar David Friedrich</w:t>
                      </w:r>
                    </w:p>
                    <w:p w:rsidR="002870FC" w:rsidRPr="00642424" w:rsidRDefault="002870FC" w:rsidP="00642424">
                      <w:pPr>
                        <w:pStyle w:val="KeinLeerraum"/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642424" w:rsidRPr="00642424" w:rsidRDefault="00642424" w:rsidP="00642424">
                      <w:pPr>
                        <w:pStyle w:val="KeinLeerraum"/>
                        <w:rPr>
                          <w:sz w:val="18"/>
                        </w:rPr>
                      </w:pPr>
                      <w:r w:rsidRPr="00642424">
                        <w:rPr>
                          <w:sz w:val="18"/>
                        </w:rPr>
                        <w:t>↓ Abtei im Eichwald (1809/10)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48E8" w:rsidRPr="002870FC">
        <w:rPr>
          <w:sz w:val="21"/>
          <w:szCs w:val="21"/>
        </w:rPr>
        <w:t xml:space="preserve">Skizziere die Rolle der Natur in der Romantik. Weshalb war man so von ihr </w:t>
      </w:r>
      <w:r w:rsidR="006B7513">
        <w:rPr>
          <w:sz w:val="21"/>
          <w:szCs w:val="21"/>
        </w:rPr>
        <w:t>überzeugt, weshalb kam ihr eine so große Rolle zu</w:t>
      </w:r>
      <w:r w:rsidR="00E448E8" w:rsidRPr="002870FC">
        <w:rPr>
          <w:sz w:val="21"/>
          <w:szCs w:val="21"/>
        </w:rPr>
        <w:t>?</w:t>
      </w:r>
    </w:p>
    <w:p w:rsidR="00E448E8" w:rsidRPr="002870FC" w:rsidRDefault="00E448E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>Märchen waren in der Romantik besonders beliebt. Was waren die Gründe für diese Faszination? Nenne Merkmale von Märchen.</w:t>
      </w:r>
    </w:p>
    <w:p w:rsidR="00E448E8" w:rsidRPr="002870FC" w:rsidRDefault="002870FC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noProof/>
          <w:color w:val="0000FF"/>
          <w:sz w:val="21"/>
          <w:szCs w:val="21"/>
          <w:lang w:eastAsia="de-AT"/>
        </w:rPr>
        <w:drawing>
          <wp:anchor distT="0" distB="0" distL="114300" distR="114300" simplePos="0" relativeHeight="251661312" behindDoc="1" locked="0" layoutInCell="1" allowOverlap="1" wp14:anchorId="413580F9" wp14:editId="3CA1B995">
            <wp:simplePos x="0" y="0"/>
            <wp:positionH relativeFrom="column">
              <wp:posOffset>3923665</wp:posOffset>
            </wp:positionH>
            <wp:positionV relativeFrom="paragraph">
              <wp:posOffset>52070</wp:posOffset>
            </wp:positionV>
            <wp:extent cx="2466975" cy="1522095"/>
            <wp:effectExtent l="0" t="0" r="9525" b="1905"/>
            <wp:wrapTight wrapText="bothSides">
              <wp:wrapPolygon edited="0">
                <wp:start x="0" y="0"/>
                <wp:lineTo x="0" y="21357"/>
                <wp:lineTo x="21517" y="21357"/>
                <wp:lineTo x="21517" y="0"/>
                <wp:lineTo x="0" y="0"/>
              </wp:wrapPolygon>
            </wp:wrapTight>
            <wp:docPr id="3" name="Grafik 3" descr="Bildergebnis für caspar david friedrich abbey in the oakwoo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caspar david friedrich abbey in the oakwoo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8E8" w:rsidRPr="002870FC">
        <w:rPr>
          <w:sz w:val="21"/>
          <w:szCs w:val="21"/>
        </w:rPr>
        <w:t xml:space="preserve">Romantische Texte beinhalten häufig ähnliche Motive und Themen. Weshalb war das Mittelalter so stark repräsentiert? </w:t>
      </w:r>
    </w:p>
    <w:p w:rsidR="00E448E8" w:rsidRPr="002870FC" w:rsidRDefault="00E448E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>Fasse die wichtigsten Gegensätze zwischen Romantik und Klass</w:t>
      </w:r>
      <w:r w:rsidR="006B7513">
        <w:rPr>
          <w:sz w:val="21"/>
          <w:szCs w:val="21"/>
        </w:rPr>
        <w:t>ik</w:t>
      </w:r>
      <w:r w:rsidRPr="002870FC">
        <w:rPr>
          <w:sz w:val="21"/>
          <w:szCs w:val="21"/>
        </w:rPr>
        <w:t xml:space="preserve"> in eigenen Worten zusammen.</w:t>
      </w:r>
    </w:p>
    <w:p w:rsidR="00E448E8" w:rsidRPr="002870FC" w:rsidRDefault="00E448E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 xml:space="preserve">Sammle </w:t>
      </w:r>
      <w:r w:rsidR="006B7513">
        <w:rPr>
          <w:sz w:val="21"/>
          <w:szCs w:val="21"/>
        </w:rPr>
        <w:t>abschließend</w:t>
      </w:r>
      <w:r w:rsidRPr="002870FC">
        <w:rPr>
          <w:sz w:val="21"/>
          <w:szCs w:val="21"/>
        </w:rPr>
        <w:t xml:space="preserve"> Motive, Topoi und Themen, die in der Romantik häufig vorkommen und notiere ihre Wirkung und Funktion in der Literatur.</w:t>
      </w:r>
    </w:p>
    <w:p w:rsidR="00E448E8" w:rsidRPr="002870FC" w:rsidRDefault="00E448E8" w:rsidP="00642424">
      <w:pPr>
        <w:pStyle w:val="Listenabsatz"/>
        <w:numPr>
          <w:ilvl w:val="0"/>
          <w:numId w:val="1"/>
        </w:numPr>
        <w:ind w:left="426" w:hanging="284"/>
        <w:rPr>
          <w:sz w:val="21"/>
          <w:szCs w:val="21"/>
        </w:rPr>
      </w:pPr>
      <w:r w:rsidRPr="002870FC">
        <w:rPr>
          <w:sz w:val="21"/>
          <w:szCs w:val="21"/>
        </w:rPr>
        <w:t>Worin besteht der Unterschied zwischen romantischer Literatur und unserem Begriff von Romantik?</w:t>
      </w:r>
    </w:p>
    <w:p w:rsidR="00153158" w:rsidRPr="006B7513" w:rsidRDefault="00153158" w:rsidP="006B7513">
      <w:pPr>
        <w:rPr>
          <w:sz w:val="21"/>
          <w:szCs w:val="21"/>
        </w:rPr>
      </w:pPr>
      <w:bookmarkStart w:id="0" w:name="_GoBack"/>
      <w:bookmarkEnd w:id="0"/>
    </w:p>
    <w:sectPr w:rsidR="00153158" w:rsidRPr="006B7513" w:rsidSect="006B7513">
      <w:pgSz w:w="11906" w:h="16838"/>
      <w:pgMar w:top="567" w:right="1417" w:bottom="1134" w:left="1417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25F"/>
    <w:multiLevelType w:val="hybridMultilevel"/>
    <w:tmpl w:val="124C29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A027F"/>
    <w:multiLevelType w:val="hybridMultilevel"/>
    <w:tmpl w:val="124C29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58"/>
    <w:rsid w:val="00153158"/>
    <w:rsid w:val="002870FC"/>
    <w:rsid w:val="00642424"/>
    <w:rsid w:val="006B7513"/>
    <w:rsid w:val="00981772"/>
    <w:rsid w:val="00E4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5D54"/>
  <w15:docId w15:val="{FBFF6D88-B543-478A-AD0B-0F0384A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315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53158"/>
    <w:pPr>
      <w:ind w:left="720"/>
      <w:contextualSpacing/>
    </w:pPr>
  </w:style>
  <w:style w:type="paragraph" w:styleId="KeinLeerraum">
    <w:name w:val="No Spacing"/>
    <w:uiPriority w:val="1"/>
    <w:qFormat/>
    <w:rsid w:val="006424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at/url?sa=i&amp;rct=j&amp;q=&amp;esrc=s&amp;source=images&amp;cd=&amp;cad=rja&amp;uact=8&amp;ved=0ahUKEwjO7Lyv8NbXAhWHFewKHWBKBg4QjRwIBw&amp;url=https://www.wikiart.org/en/caspar-david-friedrich/the-abbey-in-the-oakwood&amp;psig=AOvVaw3tKTqBw9Kj6N_D-iVGPSak&amp;ust=1511601452676974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at/url?sa=i&amp;rct=j&amp;q=&amp;esrc=s&amp;source=images&amp;cd=&amp;cad=rja&amp;uact=8&amp;ved=0ahUKEwixiMiu7NbXAhVJbxQKHcAPDXoQjRwIBw&amp;url=https://de.wikipedia.org/wiki/Caspar_David_Friedrich&amp;psig=AOvVaw1cINUZSYuM8APjA0uGVFhA&amp;ust=151160033885136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6948-E60E-4AE1-AD37-D2F302EF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Katrin Lugerbauer</cp:lastModifiedBy>
  <cp:revision>2</cp:revision>
  <dcterms:created xsi:type="dcterms:W3CDTF">2020-04-24T12:37:00Z</dcterms:created>
  <dcterms:modified xsi:type="dcterms:W3CDTF">2020-04-24T12:37:00Z</dcterms:modified>
</cp:coreProperties>
</file>