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0B1C2C" w:val="clear"/>
          </w:tcPr>
          <w:p>
            <w:pPr>
              <w:spacing w:before="4596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Arial"/>
                <w:color w:val="529286"/>
                <w:spacing w:val="40"/>
                <w:sz w:val="18"/>
                <w:szCs w:val="18"/>
              </w:rPr>
              <w:t xml:space="preserve">T  E  C  H  N  I  C  A  L     D  O  C  U  M  E  N  T  A  T  I  O  N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/>
                <w:b/>
                <w:bCs/>
                <w:color w:val="FFFFFF"/>
                <w:sz w:val="80"/>
                <w:szCs w:val="80"/>
              </w:rPr>
              <w:t xml:space="preserve">Knight FM</w:t>
            </w:r>
          </w:p>
          <w:p>
            <w:pPr>
              <w:spacing w:after="800"/>
              <w:ind w:left="1200"/>
            </w:pPr>
            <w:r>
              <w:rPr>
                <w:rFonts w:ascii="Arial"/>
                <w:color w:val="B0B8C0"/>
                <w:sz w:val="24"/>
                <w:szCs w:val="24"/>
              </w:rPr>
              <w:t xml:space="preserve">Documentación técnica completa · El mánager de fútbol online persistente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Versión 1.0 · Septiembre 2026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Stack: Next.js 16 · TypeScript 5 · Prisma 6 / SQLite · Solana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Administradores: configurados vía ADMIN_BOOTSTRAP_EMAIL (variable de entorno)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45 tareas de desarrollo documentadas · 113 claves de configuración</w:t>
            </w:r>
          </w:p>
          <w:p>
            <w:pPr>
              <w:spacing w:before="4596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KNIGHT FM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docs/ · ZIP descargable desde la landing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Times New Roman"/>
          <w:b/>
          <w:bCs/>
          <w:color w:val="000000"/>
          <w:sz w:val="32"/>
          <w:szCs w:val="32"/>
        </w:rP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/>
          <w:i/>
          <w:iCs/>
          <w:color w:val="888888"/>
          <w:sz w:val="18"/>
          <w:szCs w:val="18"/>
        </w:rPr>
        <w:t xml:space="preserve">Nota: este índice se genera mediante códigos de campo. Tras editar el documento, haga clic derecho sobre el índice y elija «Actualizar campos» para refrescar los números de página.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360" w:line="312"/>
      </w:pPr>
      <w:r>
        <w:rPr>
          <w:rFonts w:ascii="Times New Roman" w:eastAsia="Times New Roman"/>
          <w:b/>
          <w:bCs/>
          <w:color w:val="2F6B60"/>
          <w:sz w:val="32"/>
          <w:szCs w:val="32"/>
        </w:rPr>
        <w:t xml:space="preserve">1. Visión general</w:t>
      </w:r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Knight FM es el mánager de fútbol online persistente: un mundo que vive 24/7 en UTC, con 10 regiones × 10 divisiones × 16 clubes (1.600 clubes, 32.000 jugadores), economía $Knight con puente a Solana, mercados completos (subastas, venta directa, cláusulas, cesiones, agentes libres, ofertas a mánagers) y un motor de simulación causal (KMIE) sin progresión manual.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Idioma principal: Español, con diccionarios completos en EN, FR y PT.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Reloj del mundo: UTC server-authoritative; el avance del juego no puede ser manipulado por el cliente.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Cuentas de administrador: se configuran vía ADMIN_BOOTSTRAP_EMAIL / ADMIN_BOOTSTRAP_PASSWORD en el .env del servidor (nunca en código ni documentación pública).</w:t>
      </w:r>
    </w:p>
    <w:p>
      <w:pPr>
        <w:spacing w:after="120"/>
      </w:pP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1.1 Arranque rápido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# Requisitos: Node 20+ o Bun, SQLite incluido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bun install            # o npm install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bun run db:push        # crea el schema en db/custom.db</w:t>
      </w:r>
    </w:p>
    <w:p>
      <w:pPr>
        <w:keepLines/>
        <w:shd w:fill="F2F5F4" w:val="clear"/>
        <w:spacing w:after="16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bun run dev            # servidor en http://localhost:3000</w:t>
      </w:r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El mundo se genera automáticamente al primer arranque (genesis): 10 regiones, 100 divisiones, 1.600 clubes con 20 jugadores cada uno, 40 agentes libres, calendario de liga y copa, y la cuenta de administrador definida en ADMIN_BOOTSTRAP_EMAIL (contraseña de ADMIN_BOOTSTRAP_PASSWORD — cámbiala tras el primer login).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1.2 Scripts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pct" w:w="70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bun run dev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Servidor de desarrollo (puerto 3000, log en dev.log)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bun run lint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ESLint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bun run db:push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Sincroniza prisma/schema.prisma con la base de datos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bun run db:generate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Regenera el cliente Prisma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bun run build / start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Build de producción standalone</w:t>
            </w:r>
          </w:p>
        </w:tc>
      </w:tr>
    </w:tbl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1.3 Estructura de carpetas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src/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  app/api/            ~70 endpoints REST (Next.js App Router)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  components/game/    Vistas del juego (dashboard, tácticas, mercados...)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  components/auth/    Login/registro + store Zustand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  components/landing/ Landing pública (12 secciones)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  lib/engine/         Motor del juego (KMIE, fixtures, finanzas...)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  lib/security/       ip-guard (anti-multicuenta)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  lib/i18n/dict/      Diccionarios es/en/fr/pt x8 namespaces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prisma/schema.prisma  50+ modelos</w:t>
      </w:r>
    </w:p>
    <w:p>
      <w:pPr>
        <w:keepLines/>
        <w:shd w:fill="F2F5F4" w:val="clear"/>
        <w:spacing w:after="16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docs/                 Esta documentación</w:t>
      </w:r>
    </w:p>
    <w:p>
      <w:pPr>
        <w:pStyle w:val="Heading1"/>
        <w:pageBreakBefore/>
        <w:spacing w:after="200" w:before="360" w:line="312"/>
      </w:pPr>
      <w:r>
        <w:rPr>
          <w:rFonts w:ascii="Times New Roman" w:eastAsia="Times New Roman"/>
          <w:b/>
          <w:bCs/>
          <w:color w:val="2F6B60"/>
          <w:sz w:val="32"/>
          <w:szCs w:val="32"/>
        </w:rPr>
        <w:t xml:space="preserve">2. Arquitectura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2.1 Stack tecnológico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pct" w:w="78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Next.js 16 (App Router, Turbopack) + TypeScript 5 estricto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React 19, Tailwind CSS 4, shadcn/ui (New York), Lucide, Framer Motion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Zustand (cliente) + TanStack Query (servidor)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SQLite vía Prisma ORM 6 (db/custom.db)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Autenticación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JWT propio (jose): access 15 min + refresh rotativo opaco; argon2id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Nodemailer (Brevo SMTP) + código on-premise de respaldo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Blockchain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Solana (bs58, verificación on-chain de depósitos)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IA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z-ai-web-dev-sdk (asistente Caballero, solo backend)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i18n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Diccionarios propios es/en/fr/pt × 8 namespaces</w:t>
            </w:r>
          </w:p>
        </w:tc>
      </w:tr>
    </w:tbl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2.2 El reloj del mundo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world.epoch.utc fija el instante de la génesis; GameDay = 1 + floor((UTCnow − epoch) / 24h).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El cliente NUNCA envía fechas: jornadas, kickoffs, salarios y edades se derivan del reloj del servidor.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Los cumpleaños envejecen cada 30 días reales, anclados al día en que cada persona apareció por primera vez.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2.3 Scheduler diario</w:t>
      </w:r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Un tick (/api/scheduler/tick, invocable por cron) ejecuta los trabajos del día y recupera días perdidos. Cada trabajo registra su clave (SALARY:7, ROLLOVER:12…) en JobRun; repetir el tick del mismo día es un no-op.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pct" w:w="24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Cadencia</w:t>
            </w:r>
          </w:p>
        </w:tc>
        <w:tc>
          <w:tcPr>
            <w:tcW w:type="pct" w:w="56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INACTIVITY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Diario</w:t>
            </w:r>
          </w:p>
        </w:tc>
        <w:tc>
          <w:tcPr>
            <w:tcW w:type="pct" w:w="5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40 días sin acceso → INACTIVE; 60 → hard-delete con reversión del club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SALARY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Semanal (7 días)</w:t>
            </w:r>
          </w:p>
        </w:tc>
        <w:tc>
          <w:tcPr>
            <w:tcW w:type="pct" w:w="5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Nóminas de jugadores y staff con fondos del club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ROLLOVER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Diario</w:t>
            </w:r>
          </w:p>
        </w:tc>
        <w:tc>
          <w:tcPr>
            <w:tcW w:type="pct" w:w="5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Cierre de partidos, fatiga/forma, envejecimiento, mercado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FIXTURES/MATCHES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Kickoff 19:00 UTC</w:t>
            </w:r>
          </w:p>
        </w:tc>
        <w:tc>
          <w:tcPr>
            <w:tcW w:type="pct" w:w="5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Simulación KMIE (escalonado 90 min por región ± 20 min)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SEASON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Día 32 competitivo</w:t>
            </w:r>
          </w:p>
        </w:tc>
        <w:tc>
          <w:tcPr>
            <w:tcW w:type="pct" w:w="5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Ascensos 3↑/3↓, Mundial (desde T2), nueva temporada</w:t>
            </w:r>
          </w:p>
        </w:tc>
      </w:tr>
    </w:tbl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2.4 Calendario de temporada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Días 1-5     Pretemporada (mínimo garantizado tras un reset)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Días 1-28    Liga (ida y vuelta, 16 clubes/división)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Día 28       Liga completa   ·   Día 29 final de Copa regional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Día 30       Final del Mundial, premios, ascensos/descensos</w:t>
      </w:r>
    </w:p>
    <w:p>
      <w:pPr>
        <w:keepLines/>
        <w:shd w:fill="F2F5F4" w:val="clear"/>
        <w:spacing w:after="16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Días 31-32   Transición → nueva temporada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Mundial de Clubes: solo desde la Temporada 2 (en T1 no existen clasificados). Clasifican el top-3 de cada 1ª división regional + el campeón de copa regional (si ya clasificó, el 4º de esa 1ª división).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Ascensos/descensos: 3 suben / 3 bajan entre divisiones contiguas (la 10ª no baja, la 1ª no sube).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2.5 Motor KMIE</w:t>
      </w:r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kmie.ts + matches.ts simulan cada partido con atributos técnicos/físicos/mentales por jugador, forma/fatiga/frescura/moral/confianza, táctica (formación, estilo, presión, agresividad — Tablero Táctico interactivo), localía, portero y rachas. Eventos: goles, amarillas (máx. 4; 5 acumuladas → suspensión), rojas (5% prob., 2 partidos) y lesiones según el nivel de Ciencias Deportivas.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2.6 Génesis y reset del mundo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runWorldGenesis({wipe}) destruye (FK-safe, hijos primero) y reconstruye el mundo: config, base de conocimiento, admin, 1.600 clubes con instalaciones nivel 1 y SIN staff (mandato: el cuerpo técnico se contrata con los fondos del club), plantillas de 20 jugadores, 40 agentes libres y fixtures anclados al futuro inicio de temporada.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El reset es backup → wipe → reseed en dos pasos con token de confirmación desde el Centro de Control; preserva usuarios, wallets, config, auditoría, depósitos/retiros, notificaciones y mensajes. Cero historial de partidos tras el reset.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world.seasonStartOffsetDays (mínimo 5) separa el reset del día 1 competitivo.</w:t>
      </w:r>
    </w:p>
    <w:p>
      <w:pPr>
        <w:pStyle w:val="Heading1"/>
        <w:pageBreakBefore/>
        <w:spacing w:after="200" w:before="360" w:line="312"/>
      </w:pPr>
      <w:r>
        <w:rPr>
          <w:rFonts w:ascii="Times New Roman" w:eastAsia="Times New Roman"/>
          <w:b/>
          <w:bCs/>
          <w:color w:val="2F6B60"/>
          <w:sz w:val="32"/>
          <w:szCs w:val="32"/>
        </w:rPr>
        <w:t xml:space="preserve">3. Base de datos</w:t>
      </w:r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SQLite (db/custom.db) vía Prisma 6. El schema completo está en prisma/schema.prisma; los modelos se agrupan por dominio.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3.1 Identidad y seguridad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pct" w:w="76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Cuenta: role USER|ADMIN, path MANAGER|OWNER, status ACTIVE|INACTIVE|BLOCKED (DELETE = hard-delete), hash argon2id, emailVerified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Session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Sesión de refresh con token opaco rotativo; bloqueo/logout revoca todas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VerificationToken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Códigos de email y reset; token hasheado con expiración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IpLink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Evidencia cuenta↔IP: @@unique(userId, ip), firstSeenAt/lastSeenAt, índice (ip, lastSeenAt); alimenta la regla de 30 días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Presence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Presencia en vivo; heartbeat cada ~45 s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AuditEvent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Auditoría inmutable: type, actorId, payload JSON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VpnException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Lista de permitidos VPN: IP exacta o CIDR</w:t>
            </w:r>
          </w:p>
        </w:tc>
      </w:tr>
    </w:tbl>
    <w:p>
      <w:pPr>
        <w:pStyle w:val="Heading3"/>
        <w:spacing w:after="100" w:before="220" w:line="312"/>
      </w:pPr>
      <w:r>
        <w:rPr>
          <w:rFonts w:ascii="Times New Roman" w:eastAsia="Times New Roman"/>
          <w:b/>
          <w:bCs/>
          <w:color w:val="1A1A1A"/>
          <w:sz w:val="24"/>
          <w:szCs w:val="24"/>
        </w:rPr>
        <w:t xml:space="preserve">Campos anti-multicuenta en User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registrationIp UNIQUE — exactamente UNA cuenta por IP sellada al registro; los admins nunca se sellan (SQLite admite NULLs ilimitados).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lastLoginIp — solo telemetría de auditoría; NUNCA bloquea.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blockedReason (MULTI_ACCOUNT_IP | ADMIN_MANUAL) + blockedAt — motivo estable mapeado a i18n.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3.2 Mundo y competición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pct" w:w="74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Region / Division / Club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Geografía 10×10×16; managerId/ownerId (SET NULL), systemOwned, operatingFund, nombre original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ClubBrand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Escudo (forma, patrón), dos colores e iniciales personalizables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32.000 jugadores: atributos por familias, ovr/potential/stars, valores, forma/fatiga/moral; clubId NULL = agente libre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Season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Nº, startEpochDay, estado y prize pools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Fixture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Calendario ida-vuelta por división con día UTC de kickoff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Match / MatchEvent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Partido simulado + eventos (goles, tarjetas, lesiones)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Standing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Clasificación por división (PJ/W/D/L/GF/GC/Pts)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CupRun / WorldCupSlot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Bracket de copa regional + clasificados del Mundial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PrizePool / TransferRecord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Botes acumulados e historial de traspasos</w:t>
            </w:r>
          </w:p>
        </w:tc>
      </w:tr>
    </w:tbl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3.3 Gestión de club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pct" w:w="70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Lineup / TrainingPlan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Alineación (formación + slots) y plan de entrenamiento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Facility / FacilityUpgrade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6 instalaciones nivel 1-10 + mejoras en curso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StaffMember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Cuerpo técnico por área, calidad 1-5 estrellas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LedgerEntry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Libro mayor de la tesorería del club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OwnershipRecord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Historial de propiedad del club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YouthProspect / YouthScoutSession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Canteranos revelados por ojeo (1 por estrella) y sesiones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TrainingSession / AttributeSnapshot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Sesiones con desglose multi-factor e historial de atributos</w:t>
            </w:r>
          </w:p>
        </w:tc>
      </w:tr>
    </w:tbl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3.4 Economía y usuario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2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pct" w:w="68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PersonalWallet</w:t>
            </w:r>
          </w:p>
        </w:tc>
        <w:tc>
          <w:tcPr>
            <w:tcW w:type="pct" w:w="6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Cartera $Knight del usuario (1:1)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DepositRequest / WithdrawalRequest</w:t>
            </w:r>
          </w:p>
        </w:tc>
        <w:tc>
          <w:tcPr>
            <w:tcW w:type="pct" w:w="6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Depósitos Solana verificados (sin gravamen) y retiros (levy configurable)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BlockchainTransaction / PriceSnapshot</w:t>
            </w:r>
          </w:p>
        </w:tc>
        <w:tc>
          <w:tcPr>
            <w:tcW w:type="pct" w:w="6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Registro de tx on-chain e histórico de precios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Listing / Bid</w:t>
            </w:r>
          </w:p>
        </w:tc>
        <w:tc>
          <w:tcPr>
            <w:tcW w:type="pct" w:w="6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Subastas y pujas de jugadores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ManagerOffer / ManagerContract</w:t>
            </w:r>
          </w:p>
        </w:tc>
        <w:tc>
          <w:tcPr>
            <w:tcW w:type="pct" w:w="6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Ofertas a mánagers y contratos (duración = días de temporada restantes)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Message / Notification</w:t>
            </w:r>
          </w:p>
        </w:tc>
        <w:tc>
          <w:tcPr>
            <w:tcW w:type="pct" w:w="6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Mensajería interna y notificaciones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AssistantEntry</w:t>
            </w:r>
          </w:p>
        </w:tc>
        <w:tc>
          <w:tcPr>
            <w:tcW w:type="pct" w:w="6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Historial del asistente IA Caballero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ConfigKey</w:t>
            </w:r>
          </w:p>
        </w:tc>
        <w:tc>
          <w:tcPr>
            <w:tcW w:type="pct" w:w="6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113 claves de configuración (default + actual + min/max + locked)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SystemState / FundBalance</w:t>
            </w:r>
          </w:p>
        </w:tc>
        <w:tc>
          <w:tcPr>
            <w:tcW w:type="pct" w:w="6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Estado global (epoch, scheduler) y fondos SYSTEM/REGION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JobRun / AnalyticsEvent / Approval</w:t>
            </w:r>
          </w:p>
        </w:tc>
        <w:tc>
          <w:tcPr>
            <w:tcW w:type="pct" w:w="6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Idempotencia del scheduler, telemetría y aprobaciones</w:t>
            </w:r>
          </w:p>
        </w:tc>
      </w:tr>
    </w:tbl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3.5 Integridad referencial (DDL real)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User.referredById         -&gt; User.id   [SET NULL]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Session.userId            -&gt; User.id   [CASCADE]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Presence.userId           -&gt; User.id   [CASCADE]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Club.managerId/ownerId    -&gt; User.id   [SET NULL]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ManagerContract.managerId -&gt; User.id   [RESTRICT]  &lt;- borrar contrato antes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PersonalWallet.userId     -&gt; User.id   [RESTRICT]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Message.from/toUserId     -&gt; User.id   [RESTRICT]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Notification.userId       -&gt; User.id   [CASCADE]</w:t>
      </w:r>
    </w:p>
    <w:p>
      <w:pPr>
        <w:keepLines/>
        <w:shd w:fill="F2F5F4" w:val="clear"/>
        <w:spacing w:after="16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IpLink.userId             -&gt; User.id   [CASCADE]</w:t>
      </w:r>
    </w:p>
    <w:p>
      <w:pPr>
        <w:pBdr>
          <w:left w:val="single" w:color="529286" w:sz="8" w:space="10"/>
        </w:pBdr>
        <w:spacing w:after="140" w:line="312"/>
        <w:ind w:left="300"/>
        <w:jc w:val="both"/>
      </w:pPr>
      <w:r>
        <w:rPr>
          <w:rFonts w:ascii="Times New Roman" w:eastAsia="Times New Roman"/>
          <w:i/>
          <w:iCs/>
          <w:color w:val="555555"/>
          <w:sz w:val="21"/>
          <w:szCs w:val="21"/>
        </w:rPr>
        <w:t xml:space="preserve">Nota operativa: para forensics de FK usar node:sqlite — los PRAGMA vía $queryRawUnsafe de Prisma pueden devolver vacío.</w:t>
      </w:r>
    </w:p>
    <w:p>
      <w:pPr>
        <w:pStyle w:val="Heading1"/>
        <w:pageBreakBefore/>
        <w:spacing w:after="200" w:before="360" w:line="312"/>
      </w:pPr>
      <w:r>
        <w:rPr>
          <w:rFonts w:ascii="Times New Roman" w:eastAsia="Times New Roman"/>
          <w:b/>
          <w:bCs/>
          <w:color w:val="2F6B60"/>
          <w:sz w:val="32"/>
          <w:szCs w:val="32"/>
        </w:rPr>
        <w:t xml:space="preserve">4. Referencia de API</w:t>
      </w:r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Todas las rutas son /api/*, JSON, con envelope uniforme. Autenticación por header Authorization: Bearer &lt;accessToken&gt; (JWT 15 min). requireAuth valida token, existencia del usuario, estado (BLOCKED → 403 ACCOUNT_BLOCKED en TODAS las rutas) y modo mantenimiento (solo ADMIN operan).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// Éxito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{ "ok": true, "data": { ... } }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// Error</w:t>
      </w:r>
    </w:p>
    <w:p>
      <w:pPr>
        <w:keepLines/>
        <w:shd w:fill="F2F5F4" w:val="clear"/>
        <w:spacing w:after="16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{ "ok": false, "error": { "code": "VALIDATION_ERROR", "message": "...", "extra": {} } }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4.1 Autenticación (/api/auth)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10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pct" w:w="60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/register</w:t>
            </w:r>
          </w:p>
        </w:tc>
        <w:tc>
          <w:tcPr>
            <w:tcW w:type="pct" w:w="1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Registro con captcha; vende IpLink y aplica regla 1-cuenta/IP y bloqueo 30 días ANTES de emitir sesión; emails en admin.bootstrapEmail nacen ADMIN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/login</w:t>
            </w:r>
          </w:p>
        </w:tc>
        <w:tc>
          <w:tcPr>
            <w:tcW w:type="pct" w:w="1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Captcha + lockout (5 intentos/15 min); detecta multicuenta antes de emitir sesión; 403 ACCOUNT_BLOCKED con extra.reason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/refresh</w:t>
            </w:r>
          </w:p>
        </w:tc>
        <w:tc>
          <w:tcPr>
            <w:tcW w:type="pct" w:w="1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Rotación de refresh token; relee role/status de la DB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/logout</w:t>
            </w:r>
          </w:p>
        </w:tc>
        <w:tc>
          <w:tcPr>
            <w:tcW w:type="pct" w:w="1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Revoca la sesión actual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/me</w:t>
            </w:r>
          </w:p>
        </w:tc>
        <w:tc>
          <w:tcPr>
            <w:tcW w:type="pct" w:w="1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Perfil + wallet + clubes poseídos/gerenciados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/verify-email · /resend-verification</w:t>
            </w:r>
          </w:p>
        </w:tc>
        <w:tc>
          <w:tcPr>
            <w:tcW w:type="pct" w:w="1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Código de 6 dígitos y reenvío con throttle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/password-reset/request · /confirm</w:t>
            </w:r>
          </w:p>
        </w:tc>
        <w:tc>
          <w:tcPr>
            <w:tcW w:type="pct" w:w="1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Token al correo (respuesta uniforme); el cambio revoca todas las sesiones</w:t>
            </w:r>
          </w:p>
        </w:tc>
      </w:tr>
    </w:tbl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4.2 Club y jugadores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8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62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/club/mine · /club/[id]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Club activo del usuario · detalle público de cualquier club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/club/brand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Personalizar nombre, escudo (forma+patrón) y colores (propietario)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/club/release · /club/resign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Vender club al sistema (90%) · renunciar a la gerencia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/players · /players/[id]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Plantilla · perfil con atributos y tendencia de valor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/players/[id]/release · /clause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Rescisión (paga días restantes → SYSTEM) · pagar cláusula de otro club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/tactics · /tactics/auto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Guardar alineación · auto-completar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/training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Sesiones (general 1/día, específica 1/tipo/día) con desglose multi-factor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/youth/scout · prospects · promote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Ojear (revela = estrellas del ojeador), cantera, ascender a los 18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/staff · candidates · hire · release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Cuerpo técnico por estrellas (1★ 3$/día … 5★ 40$/día)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/facilities · /facilities/upgrade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Instalaciones nivel 1-10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/treasury · invest · withdraw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Tesorería; invertir sin gravamen; retirar con 10%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/competitions/fixtures · standings · cups · worldcup · match/[id] · friendly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Competiciones, bracket visual, detalle de partido, amistosos</w:t>
            </w:r>
          </w:p>
        </w:tc>
      </w:tr>
    </w:tbl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4.3 Mercados (/api/markets)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66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/auctions + create + [id]/bid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Subastas con puja mínima (piso 20%) y fondos reservados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/direct/list + [id]/buy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Venta directa (piso 100%)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/release-clause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Lista de cláusulas ejercibles de otros clubes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/free-agents + [id]/sign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Pool rotativo 24 h (40 jugadores)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/loan/create + [id]/take + cancel · /loans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Cesiones: SIEMPRE hasta el final de la temporada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/manager-offers + [id]/apply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Ofertas de clubes del sistema a mánagers sin club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/clubs/sale + buy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Venta de clubes propietario-a-propietario</w:t>
            </w:r>
          </w:p>
        </w:tc>
      </w:tr>
    </w:tbl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4.4 Usuario y mundo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6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64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/wallet · deposit · withdraw · price</w:t>
            </w:r>
          </w:p>
        </w:tc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Cartera $Knight: depósito Solana verificado (sin gravamen), retiro (levy 10%, mínimo configurable), precio en vivo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/onboarding/state · path · clubs · purchase-club · contract-preview · accept-manager-contract</w:t>
            </w:r>
          </w:p>
        </w:tc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Elección de camino (Mánager/Propietario siempre visibles), compra de club con selector de región, contratos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/world/state · /world/regions</w:t>
            </w:r>
          </w:p>
        </w:tc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Estado del mundo (día, temporada) y mapa de regiones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/messages + read · notifications + read</w:t>
            </w:r>
          </w:p>
        </w:tc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Mensajería interna y notificaciones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/assistant + /history</w:t>
            </w:r>
          </w:p>
        </w:tc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Asistente IA Caballero con contexto del club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/presence/heartbeat · summary</w:t>
            </w:r>
          </w:p>
        </w:tc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Presencia en tiempo real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/analytics/collect</w:t>
            </w:r>
          </w:p>
        </w:tc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Telemetría con opt-out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/scheduler/status · tick</w:t>
            </w:r>
          </w:p>
        </w:tc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Estado del scheduler y tick manual (solo ADMIN)</w:t>
            </w:r>
          </w:p>
        </w:tc>
      </w:tr>
    </w:tbl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4.5 Administración (/api/admin, exige role ADMIN)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72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/config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GET/PUT de las 113 claves (respeta min/max/locked)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/users + /users/[id]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Gestionar usuarios; DELETE = hard-delete FK-safe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/funds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Añadir/quitar fondos a la wallet de un usuario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/promote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Conceder/revocar ADMIN por email (limpia registrationIp al conceder)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/moderation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GET bloqueadas + evidencia IpLink · POST UNBLOCK/BLOCK (única puerta de desbloqueo; nunca sobre ADMIN)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/ip-audit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Auditoría de IPs: cuentas por IP, ventanas de 30 días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/vpn-exceptions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CRUD de la lista de permitidos VPN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/maintenance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Modo mantenimiento + mensaje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/season-start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Fijar el día competitivo 1 de la T1 (≥ hoy + 5)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/reset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Backup → wipe → reseed con token de confirmación de dos pasos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/audit · /jobs · /analytics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Auditoría, estado de jobs y KPIs</w:t>
            </w:r>
          </w:p>
        </w:tc>
      </w:tr>
    </w:tbl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4.6 Errores de seguridad mapeados (i18n)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6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pct" w:w="64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Cuándo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ACCOUNT_BLOCKED</w:t>
            </w:r>
          </w:p>
        </w:tc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Cuenta bloqueada (login/API/refresh): «Solo un administrador puede desbloquearla»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MULTI_ACCOUNT_IP_BLOCKED</w:t>
            </w:r>
          </w:p>
        </w:tc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Registro/login que dispara la regla de 30 días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VPN_BLOCKED</w:t>
            </w:r>
          </w:p>
        </w:tc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Política VPN activa e IP detectada como VPN/proxy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INVALID_CREDENTIALS</w:t>
            </w:r>
          </w:p>
        </w:tc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Login fallido (genérico, no revela el campo)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CAPTCHA_REQUIRED · MAINTENANCE_MODE</w:t>
            </w:r>
          </w:p>
        </w:tc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Gates correspondientes</w:t>
            </w:r>
          </w:p>
        </w:tc>
      </w:tr>
    </w:tbl>
    <w:p>
      <w:pPr>
        <w:pStyle w:val="Heading1"/>
        <w:pageBreakBefore/>
        <w:spacing w:after="200" w:before="360" w:line="312"/>
      </w:pPr>
      <w:r>
        <w:rPr>
          <w:rFonts w:ascii="Times New Roman" w:eastAsia="Times New Roman"/>
          <w:b/>
          <w:bCs/>
          <w:color w:val="2F6B60"/>
          <w:sz w:val="32"/>
          <w:szCs w:val="32"/>
        </w:rPr>
        <w:t xml:space="preserve">5. Configuración (113 claves)</w:t>
      </w:r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Todas las claves viven en ConfigKey (defaultValue + currentValue + min/max + locked) y se editan desde Centro de Control → Configuración (o PUT /api/admin/config). El genesis las siembra de CONFIG_DEFAULTS; los resets del mundo NO pierden los valores editados.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5.1 World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pct" w:w="18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pct" w:w="48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world.epoch.utc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(genesis)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Época UTC del mundo; GameDay = 1 + floor((UTC−epoch)/24h). locked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world.seasonStartOffsetDays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5 (min 5, max 60)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Días entre el RESET y el día 1 competitivo de la T1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world.regions / divisionsPerRegion / clubsPerDivision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 / 10 / 16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Geografía del mundo (locked)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world.autoCreateDivision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Crear división si una región se llena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world.pickMinDivisionIndex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Nuevos usuarios solo eligen divisiones ≥ 5</w:t>
            </w:r>
          </w:p>
        </w:tc>
      </w:tr>
    </w:tbl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5.2 Competition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8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pct" w:w="42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season.competitiveDays / preseasonDays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32 / 5</w:t>
            </w:r>
          </w:p>
        </w:tc>
      </w:tr>
      <w:tr>
        <w:trPr>
          <w:cantSplit/>
        </w:trPr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competition.leagueCompleteByDay / cupFinalDay / worldCupFinalDay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28 / 29 / 30</w:t>
            </w:r>
          </w:p>
        </w:tc>
      </w:tr>
      <w:tr>
        <w:trPr>
          <w:cantSplit/>
        </w:trPr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competition.kickoffHourUtc / staggerMinutes / minuteJitter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19 / 90 / 20</w:t>
            </w:r>
          </w:p>
        </w:tc>
      </w:tr>
      <w:tr>
        <w:trPr>
          <w:cantSplit/>
        </w:trPr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competition.promotionSlots / relegationSlots / worldCupSlots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3 / 3 / 3</w:t>
            </w:r>
          </w:p>
        </w:tc>
      </w:tr>
      <w:tr>
        <w:trPr>
          <w:cantSplit/>
        </w:trPr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competition.prizeLeagueBase / prizeCupBase / prizeWorldBase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5000 / 2500 / 10000</w:t>
            </w:r>
          </w:p>
        </w:tc>
      </w:tr>
      <w:tr>
        <w:trPr>
          <w:cantSplit/>
        </w:trPr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competition.winPrizeLeague / winPrizeCup / winPrizeWorld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80 / 120 / 250</w:t>
            </w:r>
          </w:p>
        </w:tc>
      </w:tr>
      <w:tr>
        <w:trPr>
          <w:cantSplit/>
        </w:trPr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competition.winPrizeDivisionStepPct / winPrizeWorldGroupPct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 / 25</w:t>
            </w:r>
          </w:p>
        </w:tc>
      </w:tr>
      <w:tr>
        <w:trPr>
          <w:cantSplit/>
        </w:trPr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competition.winPrizeCupRoundScale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true (rondas escalan k/N; campeón recibe prizeCupBase)</w:t>
            </w:r>
          </w:p>
        </w:tc>
      </w:tr>
    </w:tbl>
    <w:p>
      <w:pPr>
        <w:pBdr>
          <w:left w:val="single" w:color="529286" w:sz="8" w:space="10"/>
        </w:pBdr>
        <w:spacing w:after="140" w:line="312"/>
        <w:ind w:left="300"/>
        <w:jc w:val="both"/>
      </w:pPr>
      <w:r>
        <w:rPr>
          <w:rFonts w:ascii="Times New Roman" w:eastAsia="Times New Roman"/>
          <w:i/>
          <w:iCs/>
          <w:color w:val="555555"/>
          <w:sz w:val="21"/>
          <w:szCs w:val="21"/>
        </w:rPr>
        <w:t xml:space="preserve">El Mundial de Clubes se disputa desde la Temporada 2 (mandato del usuario: en T1 no hay clasificados).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5.3 Economy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pct" w:w="14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pct" w:w="46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economy.clubStartingFund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1000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Fondo operativo de TODO club en genesis/reset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economy.playerSalaryRatePct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Salario diario = % del valor BASE del jugador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economy.releaseClauseMultiplier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Cláusula = 5 × valor de mercado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economy.userFundsLevyPct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Gravamen sobre INGRESOS de usuario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economy.withdrawalLevyPct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Gravamen sobre retiros a cripto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economy.clubIncomeTaxPct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Gravamen sobre INGRESOS del club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economy.clubWithdrawTaxPct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Gravamen club→cartera del propietario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economy.revenueRegionalPct / revenueSystemPct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5 / 5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Reparto de ingresos del mundo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economy.systemClubPrice / managerBaseContract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100 / 140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Precio de club del sistema / salario base mánager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economy.insolventDays / bankruptcyDays / repaymentMultiplier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3 / 10 / 2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Quiebra y préstamos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economy.knightUsdCents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Precio $Knight→USD (0 = automático)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finance.salaryIntervalDays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Salarios semanales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referral.bonus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Bono de referido (con gravamen de ingresos)</w:t>
            </w:r>
          </w:p>
        </w:tc>
      </w:tr>
    </w:tbl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5.4 Markets, Players y Youth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60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pct" w:w="40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market.directSaleFloorPct / auctionFloorPct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100 / 20</w:t>
            </w:r>
          </w:p>
        </w:tc>
      </w:tr>
      <w:tr>
        <w:trPr>
          <w:cantSplit/>
        </w:trPr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market.freeAgentPoolSize / playerValueMultiplier / managerOfferDays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40 / 3 / 7</w:t>
            </w:r>
          </w:p>
        </w:tc>
      </w:tr>
      <w:tr>
        <w:trPr>
          <w:cantSplit/>
        </w:trPr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squad.baseCapacity / maxBonusSlots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25 / 20</w:t>
            </w:r>
          </w:p>
        </w:tc>
      </w:tr>
      <w:tr>
        <w:trPr>
          <w:cantSplit/>
        </w:trPr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squad.icpTraining/Medical/Youth/ScienceWeight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30 / 25 / 25 / 20</w:t>
            </w:r>
          </w:p>
        </w:tc>
      </w:tr>
      <w:tr>
        <w:trPr>
          <w:cantSplit/>
        </w:trPr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players.retirementAgeOutfield / retirementAgeGk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36 / 40</w:t>
            </w:r>
          </w:p>
        </w:tc>
      </w:tr>
      <w:tr>
        <w:trPr>
          <w:cantSplit/>
        </w:trPr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players.youthPromotionAge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matches.redCardChancePct / suspensionMatches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5 / 2</w:t>
            </w:r>
          </w:p>
        </w:tc>
      </w:tr>
      <w:tr>
        <w:trPr>
          <w:cantSplit/>
        </w:trPr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matches.yellowCardChancePct / maxPerMatch / forSuspension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40 / 4 / 5</w:t>
            </w:r>
          </w:p>
        </w:tc>
      </w:tr>
      <w:tr>
        <w:trPr>
          <w:cantSplit/>
        </w:trPr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youth.baseCapacity / capacityPerLevel / maxProspectsPool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3 / 2 / 50</w:t>
            </w:r>
          </w:p>
        </w:tc>
      </w:tr>
      <w:tr>
        <w:trPr>
          <w:cantSplit/>
        </w:trPr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youth.academyQualityCapBase / CapPerLevel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40 / 10</w:t>
            </w:r>
          </w:p>
        </w:tc>
      </w:tr>
    </w:tbl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5.5 Operations, Facilities y Training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8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pct" w:w="42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admin.bootstrapEmail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valor de ADMIN_BOOTSTRAP_EMAIL (emails que nacen ADMIN)</w:t>
            </w:r>
          </w:p>
        </w:tc>
      </w:tr>
      <w:tr>
        <w:trPr>
          <w:cantSplit/>
        </w:trPr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ops.maintenanceMode / maintenanceMessage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false / mensaje configurable</w:t>
            </w:r>
          </w:p>
        </w:tc>
      </w:tr>
      <w:tr>
        <w:trPr>
          <w:cantSplit/>
        </w:trPr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facilities.maxLevel / upgradeDays / baseCost / restRecoveryPerLevel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 / 5 / 80 / 2</w:t>
            </w:r>
          </w:p>
        </w:tc>
      </w:tr>
      <w:tr>
        <w:trPr>
          <w:cantSplit/>
        </w:trPr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training.generalSessionsPerDay / specialPerTypePerDay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 / 1</w:t>
            </w:r>
          </w:p>
        </w:tc>
      </w:tr>
      <w:tr>
        <w:trPr>
          <w:cantSplit/>
        </w:trPr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training.weight.condition/age/quality/coach/facility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100 × 5 (pesos de la fórmula)</w:t>
            </w:r>
          </w:p>
        </w:tc>
      </w:tr>
      <w:tr>
        <w:trPr>
          <w:cantSplit/>
        </w:trPr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training.growthFactor / generalAttrPct / specialAttrPct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100 / 1 / 3</w:t>
            </w:r>
          </w:p>
        </w:tc>
      </w:tr>
    </w:tbl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5.6 Staff, Security y Solana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2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pct" w:w="48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5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staff.maxPerRole / hireCostPerQuality / severanceMultiplier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3 / 2 / 1</w:t>
            </w:r>
          </w:p>
        </w:tc>
      </w:tr>
      <w:tr>
        <w:trPr>
          <w:cantSplit/>
        </w:trPr>
        <w:tc>
          <w:tcPr>
            <w:tcW w:type="pct" w:w="5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staff.starFee.1…5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50 / 100 / 200 / 350 / 600 (coste de fichaje)</w:t>
            </w:r>
          </w:p>
        </w:tc>
      </w:tr>
      <w:tr>
        <w:trPr>
          <w:cantSplit/>
        </w:trPr>
        <w:tc>
          <w:tcPr>
            <w:tcW w:type="pct" w:w="5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staff.starSalary.1…5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3 / 6 / 12 / 22 / 40 (salario diario)</w:t>
            </w:r>
          </w:p>
        </w:tc>
      </w:tr>
      <w:tr>
        <w:trPr>
          <w:cantSplit/>
        </w:trPr>
        <w:tc>
          <w:tcPr>
            <w:tcW w:type="pct" w:w="5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users.inactiveAfterDays / deleteAfterDays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40 / 60</w:t>
            </w:r>
          </w:p>
        </w:tc>
      </w:tr>
      <w:tr>
        <w:trPr>
          <w:cantSplit/>
        </w:trPr>
        <w:tc>
          <w:tcPr>
            <w:tcW w:type="pct" w:w="5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security.captchaProvider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sandbox</w:t>
            </w:r>
          </w:p>
        </w:tc>
      </w:tr>
      <w:tr>
        <w:trPr>
          <w:cantSplit/>
        </w:trPr>
        <w:tc>
          <w:tcPr>
            <w:tcW w:type="pct" w:w="5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security.loginLockoutAttempts / Minutes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5 / 15</w:t>
            </w:r>
          </w:p>
        </w:tc>
      </w:tr>
      <w:tr>
        <w:trPr>
          <w:cantSplit/>
        </w:trPr>
        <w:tc>
          <w:tcPr>
            <w:tcW w:type="pct" w:w="5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security.vpnDetectUrl / vpnPolicy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(vacío) / log_only | BLOCK</w:t>
            </w:r>
          </w:p>
        </w:tc>
      </w:tr>
      <w:tr>
        <w:trPr>
          <w:cantSplit/>
        </w:trPr>
        <w:tc>
          <w:tcPr>
            <w:tcW w:type="pct" w:w="5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security.ipWindowDays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30 (ventana anti-multicuenta, 1..365)</w:t>
            </w:r>
          </w:p>
        </w:tc>
      </w:tr>
      <w:tr>
        <w:trPr>
          <w:cantSplit/>
        </w:trPr>
        <w:tc>
          <w:tcPr>
            <w:tcW w:type="pct" w:w="5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security.ipMultiAccountPolicy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BLOCK | OFF</w:t>
            </w:r>
          </w:p>
        </w:tc>
      </w:tr>
      <w:tr>
        <w:trPr>
          <w:cantSplit/>
        </w:trPr>
        <w:tc>
          <w:tcPr>
            <w:tcW w:type="pct" w:w="5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solana.rpc.url / mint / systemWallet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(vacíos — configurar para producción)</w:t>
            </w:r>
          </w:p>
        </w:tc>
      </w:tr>
      <w:tr>
        <w:trPr>
          <w:cantSplit/>
        </w:trPr>
        <w:tc>
          <w:tcPr>
            <w:tcW w:type="pct" w:w="5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solana.minWithdraw / finalityMinutes / price.url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50 / 60 / (vacío)</w:t>
            </w:r>
          </w:p>
        </w:tc>
      </w:tr>
    </w:tbl>
    <w:p>
      <w:pPr>
        <w:pStyle w:val="Heading1"/>
        <w:pageBreakBefore/>
        <w:spacing w:after="200" w:before="360" w:line="312"/>
      </w:pPr>
      <w:r>
        <w:rPr>
          <w:rFonts w:ascii="Times New Roman" w:eastAsia="Times New Roman"/>
          <w:b/>
          <w:bCs/>
          <w:color w:val="2F6B60"/>
          <w:sz w:val="32"/>
          <w:szCs w:val="32"/>
        </w:rPr>
        <w:t xml:space="preserve">6. Seguridad</w:t>
      </w:r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Modelo de seguridad tras 2 auditorías + pentest profesional (Tasks 36/38) y los mandatos anti-multicuenta (Tasks 39/41/42).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6.1 Autenticación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Contraseñas: argon2id (memoryCost 19456, timeCost 2) — nunca en texto plano ni en logs.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Access token JWT (jose, HS256) de 15 minutos; claims mínimos (sub, role).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Refresh token opaco (256 bits) almacenado hasheado en Session, con rotación en cada uso (reuso = revocación de la cadena).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Lockout: 5 intentos fallidos → 15 minutos, por cuenta+IP (configurable).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Captcha obligatorio en login y registro (proveedor configurable).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Verificación de email con código de 6 dígitos; sin verificar no hay sesión completa.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Recuperación: token de un solo uso, respuesta uniforme (no revela si el email existe), cambio revoca TODAS las sesiones.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6.2 Endurecimiento perimetral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Security headers: CSP, X-Frame-Options DENY, X-Content-Type-Options, Referrer-Policy, Permissions-Policy.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Rate limit perimetral por IP+ruta en todas las rutas API (429 con Retry-After).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security.txt (RFC 9116) en /.well-known/security.txt.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Sanitización de todo texto libre contra XSS; dangerouslySetInnerHTML prohibido; cookies httpOnly + SameSite=Lax.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Validación de entrada con zod en el 100% de los endpoints.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6.3 Anti-multicuenta: UNA cuenta por IP</w:t>
      </w:r>
    </w:p>
    <w:p>
      <w:pPr>
        <w:pStyle w:val="Heading3"/>
        <w:spacing w:after="100" w:before="220" w:line="312"/>
      </w:pPr>
      <w:r>
        <w:rPr>
          <w:rFonts w:ascii="Times New Roman" w:eastAsia="Times New Roman"/>
          <w:b/>
          <w:bCs/>
          <w:color w:val="1A1A1A"/>
          <w:sz w:val="24"/>
          <w:szCs w:val="24"/>
        </w:rPr>
        <w:t xml:space="preserve">1) Registro sellado (Task 39)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User.registrationIp con índice UNIQUE: la base de datos es el árbitro final — ni bajo carreras concurrentes pueden existir dos cuentas con la misma IP de registro.</w:t>
      </w:r>
    </w:p>
    <w:p>
      <w:pPr>
        <w:pStyle w:val="Heading3"/>
        <w:spacing w:after="100" w:before="220" w:line="312"/>
      </w:pPr>
      <w:r>
        <w:rPr>
          <w:rFonts w:ascii="Times New Roman" w:eastAsia="Times New Roman"/>
          <w:b/>
          <w:bCs/>
          <w:color w:val="1A1A1A"/>
          <w:sz w:val="24"/>
          <w:szCs w:val="24"/>
        </w:rPr>
        <w:t xml:space="preserve">2) Regla de los 30 días (Task 41)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Cada login/registro sella evidencia en IpLink (cuenta↔IP con primera/última vez).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Si en la ventana security.ipWindowDays (default 30 días) la IP tiene OTRA cuenta ACTIVA no-ADMIN, TODAS las implicadas se bloquean en una transacción: updateMany condicional (inmune a carreras), revocación de todas sus sesiones y audit MULTI_ACCOUNT_IP_BLOCK con la evidencia completa.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El login de una cuenta bloqueada muestra el mensaje i18n honesto: «Tu cuenta está bloqueada. Solo un administrador puede desbloquearla.»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Cierre de ventanas: requireAuth rechaza (403 ACCOUNT_BLOCKED) cualquier llamada con access token vigente de una cuenta bloqueada; /refresh también; el cliente aterriza en el login.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Desbloqueo SOLO por el administrador: única puerta = Centro de Control → Moderación (POST /api/admin/moderation action=UNBLOCK). No existe autoservicio.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Desbloqueo selectivo persistente: solo cuentan cuentas ACTIVAS — si A se desbloquea y B sigue bloqueada, A no re-dispara; si ambas quedan activas compartiendo IP, la regla re-dispara (por diseño).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Política apagable: security.ipMultiAccountPolicy = OFF.</w:t>
      </w:r>
    </w:p>
    <w:p>
      <w:pPr>
        <w:pStyle w:val="Heading3"/>
        <w:spacing w:after="100" w:before="220" w:line="312"/>
      </w:pPr>
      <w:r>
        <w:rPr>
          <w:rFonts w:ascii="Times New Roman" w:eastAsia="Times New Roman"/>
          <w:b/>
          <w:bCs/>
          <w:color w:val="1A1A1A"/>
          <w:sz w:val="24"/>
          <w:szCs w:val="24"/>
        </w:rPr>
        <w:t xml:space="preserve">3) Exención total de administradores (Task 42)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Nunca se bloquean — ni automática ni manualmente (BLOCK sobre ADMIN → 403 FORBIDDEN).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No disparan la detección (early-return en enforceMultiAccountIp y filtro role != ADMIN en contrapartes).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No cuentan como «la otra cuenta» para bloquear a un usuario.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Son las ÚNICAS que pueden compartir IP: al registrar no se les sella registrationIp y al promover a ADMIN el sello se limpia.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Cadena hermética verificada E2E: bootstrap (sin sello) → login (sin disparo) → promoción (IP liberada) → moderación (no bloqueable).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6.4 Política VPN/proxy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Detector configurable (security.vpnDetectUrl) con evaluación cacheada por IP.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security.vpnPolicy: log_only (default) | BLOCK — en BLOCK, login/registro/refresh desde VPN → 403 VPN_BLOCKED (bypass ADMIN solo en login).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Lista de permitidos gestionada por el admin: IPs exactas o rangos CIDR que nunca se bloquean.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6.5 Ciclo de vida y mantenimiento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Heartbeat de lastActiveAt en cada uso; 40 días → INACTIVE; 60 días → hard-delete con reversión del club al sistema.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Los administradores son permanentes (nunca INACTIVE ni borrados por inactividad).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ops.maintenanceMode cierra la plataforma a todos menos ADMIN; mensaje configurable.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6.6 Pentest (Tasks 36/38) — correcciones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IDOR en endpoints de mercado/club (verificación de propiedad centralizada en club-access).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Carreras de puja y reserva de fondos (transacciones + decrementos condicionales).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Fugas de información en errores (respuestas genéricas, códigos estables).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Abuso del scheduler/tick (el tick manual exige ADMIN).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Enumeración de usuarios vía registro/recuperación (respuestas uniformes).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Robustez de cabeceras y cookies de sesión; saneo profundo de entradas.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6.7 Auditoría inmutable</w:t>
      </w:r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Toda operación sensible escribe en AuditEvent: logins, registros, bloqueos (MULTI_ACCOUNT_IP_BLOCK, ADMIN_BLOCK_USER), desbloqueos (ADMIN_UNBLOCK_USER), promociones (ADMIN_GRANTED/REVOKED), resets del mundo, cambios de configuración, fondos, excepciones VPN, depósitos y retiros. Consultable en Centro de Control → Auditoría.</w:t>
      </w:r>
    </w:p>
    <w:p>
      <w:pPr>
        <w:pStyle w:val="Heading1"/>
        <w:pageBreakBefore/>
        <w:spacing w:after="200" w:before="360" w:line="312"/>
      </w:pPr>
      <w:r>
        <w:rPr>
          <w:rFonts w:ascii="Times New Roman" w:eastAsia="Times New Roman"/>
          <w:b/>
          <w:bCs/>
          <w:color w:val="2F6B60"/>
          <w:sz w:val="32"/>
          <w:szCs w:val="32"/>
        </w:rPr>
        <w:t xml:space="preserve">7. Guía del administrador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7.1 Cuentas de administrador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6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Cuenta</w:t>
            </w:r>
          </w:p>
        </w:tc>
        <w:tc>
          <w:tcPr>
            <w:tcW w:type="pct" w:w="22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tcW w:type="pct" w:w="42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ADMIN_BOOTSTRAP_EMAIL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kronoss2803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ADMIN — cuenta por defecto de la plataforma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(segunda cuenta del propietario)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Kronoss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ADMIN — promovida a petición del usuario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Contraseña bootstrap: definida por ADMIN_BOOTSTRAP_PASSWORD en el .env del servidor — nunca en código ni documentación pública. Cámbiala tras el primer login.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Quien se registre con un email de admin.bootstrapEmail nace ADMIN (sin sello de IP).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Promover/revocar: Centro de Control → Usuarios y fondos (POST /api/admin/promote). Al conceder ADMIN se limpia registrationIp.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Los admins nunca se bloquean y son los únicos autorizados a compartir IP.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7.2 Primer acceso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Abrir la app → «Crear mi cuenta gratis» (modal de autenticación) → pestaña Iniciar sesión.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Introducir email, contraseña y captcha.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En la pantalla de elección de camino pulsar «Solo Centro de Control» (opción exclusiva de admins: entra sin club).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El botón Centro de Control aparece en el menú lateral (si la sesión era anterior al cambio de rol, refrescar o re-login).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7.3 Centro de Control, pestaña por pestaña</w:t>
      </w:r>
    </w:p>
    <w:p>
      <w:pPr>
        <w:pStyle w:val="Heading3"/>
        <w:spacing w:after="100" w:before="220" w:line="312"/>
      </w:pPr>
      <w:r>
        <w:rPr>
          <w:rFonts w:ascii="Times New Roman" w:eastAsia="Times New Roman"/>
          <w:b/>
          <w:bCs/>
          <w:color w:val="1A1A1A"/>
          <w:sz w:val="24"/>
          <w:szCs w:val="24"/>
        </w:rPr>
        <w:t xml:space="preserve">Configuración</w:t>
      </w:r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Las 113 claves agrupadas por dominio (world, competition, economy, markets, players, youth, operations, facilities, training, staff, security, solana). Cada clave muestra nombre, valor actual, defecto, mín/máx y descripción. Las claves locked no son editables. Guardado inmediato con auditoría.</w:t>
      </w:r>
    </w:p>
    <w:p>
      <w:pPr>
        <w:pStyle w:val="Heading3"/>
        <w:spacing w:after="100" w:before="220" w:line="312"/>
      </w:pPr>
      <w:r>
        <w:rPr>
          <w:rFonts w:ascii="Times New Roman" w:eastAsia="Times New Roman"/>
          <w:b/>
          <w:bCs/>
          <w:color w:val="1A1A1A"/>
          <w:sz w:val="24"/>
          <w:szCs w:val="24"/>
        </w:rPr>
        <w:t xml:space="preserve">Usuarios y fondos</w:t>
      </w:r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Gestión de usuarios (buscar, estado/rol, Agregar fondos a cualquier wallet, promover/revocar ADMIN, borrado seguro). Excepciones VPN (IP exacta o CIDR). Auditoría de IP (evidencia cuenta↔IP). Moderación de cuentas: bloqueadas con motivo (MULTI_ACCOUNT_IP | ADMIN_MANUAL), fecha e IPs; desbloqueo con confirmación — la única puerta de desbloqueo; nunca permite bloquear a un ADMIN.</w:t>
      </w:r>
    </w:p>
    <w:p>
      <w:pPr>
        <w:pStyle w:val="Heading3"/>
        <w:spacing w:after="100" w:before="220" w:line="312"/>
      </w:pPr>
      <w:r>
        <w:rPr>
          <w:rFonts w:ascii="Times New Roman" w:eastAsia="Times New Roman"/>
          <w:b/>
          <w:bCs/>
          <w:color w:val="1A1A1A"/>
          <w:sz w:val="24"/>
          <w:szCs w:val="24"/>
        </w:rPr>
        <w:t xml:space="preserve">Mantenimiento</w:t>
      </w:r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Modo mantenimiento on/off + mensaje. Inicio de la Temporada 1 (mínimo: hoy + 5 días de pretemporada). Reset del mundo en dos pasos: «Solicitar token de confirmación» (llega por email) → pegar token + confirmar. Pipeline real backup → wipe → reseed; se conservan usuarios, wallets, config, auditoría, depósitos/retiros, notificaciones y mensajes; se destruye todo historial de partidos; el mundo renace en pretemporada con los fondos configurados.</w:t>
      </w:r>
    </w:p>
    <w:p>
      <w:pPr>
        <w:pStyle w:val="Heading3"/>
        <w:spacing w:after="100" w:before="220" w:line="312"/>
      </w:pPr>
      <w:r>
        <w:rPr>
          <w:rFonts w:ascii="Times New Roman" w:eastAsia="Times New Roman"/>
          <w:b/>
          <w:bCs/>
          <w:color w:val="1A1A1A"/>
          <w:sz w:val="24"/>
          <w:szCs w:val="24"/>
        </w:rPr>
        <w:t xml:space="preserve">Jobs, Auditoría y Analítica</w:t>
      </w:r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Jobs: día actual, último día procesado, historial de JobRun (SALARY, ROLLOVER, INACTIVITY, MATCHES…) y tick manual. Auditoría: consulta de AuditEvent con filtros. Analítica: registros, activos diarios (presencia real), conversión de onboarding y uso de mercados.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7.4 Operaciones frecuentes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Quiero…</w:t>
            </w:r>
          </w:p>
        </w:tc>
        <w:tc>
          <w:tcPr>
            <w:tcW w:type="pct" w:w="60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Hago…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Desbloquear una cuenta multicuenta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Usuarios y fondos → Moderación → Desbloquear (confirmar)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Averiguar por qué se bloqueó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Moderación muestra motivo + IPs; Auditoría filtra MULTI_ACCOUNT_IP_BLOCK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Dar acceso admin a un email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Promover desde Usuarios y fondos, o añadirlo a admin.bootstrapEmail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Apagar la regla de 30 días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Configuración → security.ipMultiAccountPolicy = OFF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Ampliar la ventana anti-multicuenta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security.ipWindowDays (1..365, default 30)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Cambiar precios de staff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staff.starFee.1…5 y staff.starSalary.1…5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Parar el mundo temporalmente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Mantenimiento → activar modo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Recomenzar la liga de cero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Mantenimiento → Reset del mundo (token por email)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Ver quién comparte IP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Usuarios y fondos → Auditoría de IP</w:t>
            </w:r>
          </w:p>
        </w:tc>
      </w:tr>
    </w:tbl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7.5 Notas operativas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El reloj del mundo es UTC server-authoritative: no existe progresión manual ni salto de jornadas.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El reset genera un backup automático previo (restaurable manualmente desde db/).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Tras un reset, scheduler.lastDay vuelve a 0 — los trabajos diarios se re-ejecutan desde el día 1.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Para forensics de DB usar node:sqlite; ojo con ManagerContract.managerId (RESTRICT) al borrar usuarios.</w:t>
      </w:r>
    </w:p>
    <w:p>
      <w:pPr>
        <w:pStyle w:val="Heading1"/>
        <w:pageBreakBefore/>
        <w:spacing w:after="200" w:before="360" w:line="312"/>
      </w:pPr>
      <w:r>
        <w:rPr>
          <w:rFonts w:ascii="Times New Roman" w:eastAsia="Times New Roman"/>
          <w:b/>
          <w:bCs/>
          <w:color w:val="2F6B60"/>
          <w:sz w:val="32"/>
          <w:szCs w:val="32"/>
        </w:rPr>
        <w:t xml:space="preserve">8. Economía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8.1 La moneda: $Knight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Moneda única con puente a Solana: depósitos verificados on-chain (rpc, mint y wallet del sistema configurables) y retiros con mínimo configurable (solana.minWithdraw, default 50).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Precio $Knight→USD configurable (economy.knightUsdCents) o automático (solana.price.url); el equivalente USD se muestra junto a los precios del juego.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Los depósitos desde Solana NO tienen gravamen (mandato del usuario).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8.2 Flujo de fondos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Depósito Solana ------------&gt; PersonalWallet   (0% gravamen)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PersonalWallet -- INVEST --&gt; Club.operatingFund(0% gravamen)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Club.operatingFund - WITHDRAW -&gt; PersonalWallet (clubWithdrawTaxPct, 10%)</w:t>
      </w:r>
    </w:p>
    <w:p>
      <w:pPr>
        <w:keepLines/>
        <w:shd w:fill="F2F5F4" w:val="clear"/>
        <w:spacing w:after="16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PersonalWallet -- RETIRO ---&gt; Solana            (withdrawalLevyPct, 10%)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8.3 Gravámenes (van al fondo SYSTEM)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Gravamen</w:t>
            </w:r>
          </w:p>
        </w:tc>
        <w:tc>
          <w:tcPr>
            <w:tcW w:type="pct" w:w="30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pct" w:w="12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pct" w:w="36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Aplica a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Ingresos de usuario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economy.userFundsLevyPct</w:t>
            </w:r>
          </w:p>
        </w:tc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Salario mánager, referidos, venta de club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Ingresos de club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economy.clubIncomeTaxPct</w:t>
            </w:r>
          </w:p>
        </w:tc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Premios, ventas de jugadores, taquilla, cesiones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Retiro club→cartera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economy.clubWithdrawTaxPct</w:t>
            </w:r>
          </w:p>
        </w:tc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Extracciones del propietario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Retiro a cripto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economy.withdrawalLevyPct</w:t>
            </w:r>
          </w:p>
        </w:tc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Cash-out $Knight→Solana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Exentos: depósitos Solana, inversiones cartera→club, reembolsos de subasta y subvenciones del admin. Cada ingreso del mundo reparte revenueRegionalPct (5%) al fondo de la región y revenueSystemPct (5%) al SYSTEM.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8.4 Salarios y valores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Jugadores: diario = playerSalaryRatePct (1%) del valor BASE de mercado (antes del multiplicador ×3); cobro semanal con fondos del club.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Mánager: contrato base 140 + primas; duración = días restantes de temporada.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Staff: salario diario por estrellas (1★→3 … 5★→40).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marketValue = base(ovr, edad) × 3; releaseClause = valor × 5; pagar la cláusula transfiere el jugador (importe al club vendedor con gravamen).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8.5 Mercados de pases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Mercado</w:t>
            </w:r>
          </w:p>
        </w:tc>
        <w:tc>
          <w:tcPr>
            <w:tcW w:type="pct" w:w="76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Reglas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Subastas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Piso 20%; pujas con fondos reservados; ganador paga, perdedores liberados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Venta directa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Piso 100%; compra instantánea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Cláusulas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Lista de ejercibles de otros clubes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Agentes libres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Pool de 40 con rotación cada 24 h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Cesiones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SIEMPRE hasta el final de la temporada; fee al cedente, salario al cesionario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Ofertas a mánagers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Clubes del sistema ofertan a mánagers sin club (7 días)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Venta de clubes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Propietario-a-propietario; venta al sistema paga el 90%</w:t>
            </w:r>
          </w:p>
        </w:tc>
      </w:tr>
    </w:tbl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8.6 Quiebra, premios y referidos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Insolvencia (3 días) sin fondos para nóminas → alerta; 10 días → liquidación controlada. Préstamos con multiplicador de devolución ×2.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Competición</w:t>
            </w:r>
          </w:p>
        </w:tc>
        <w:tc>
          <w:tcPr>
            <w:tcW w:type="pct" w:w="78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Premio por partido ganado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Liga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winPrizeLeague 80 (±10% por división)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Copa regional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winPrizeCup 120 — escala por ronda (k/N); campeón: prizeCupBase 2500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Mundial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winPrizeWorld 250 (grupos paga 25%); campeón: prizeWorldBase 10000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Los títulos de liga/copas/mundial quedan en el palmarés del club. Referido validado: bonus 100 (con gravamen de ingresos); referralCredited evita dobles pagos.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8.7 Anti-abuso económico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Fondos reservados al pujar (no se puede pujar dos veces el mismo saldo).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Pisos de mercado que impiden dump por debajo de valor.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Todos los movimientos pasan por LedgerEntry (libro mayor auditable) y los sensibles por AuditEvent.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El admin puede inyectar fondos a una wallet (/api/admin/funds) con auditoría.</w:t>
      </w:r>
    </w:p>
    <w:p>
      <w:pPr>
        <w:pStyle w:val="Heading1"/>
        <w:pageBreakBefore/>
        <w:spacing w:after="200" w:before="360" w:line="312"/>
      </w:pPr>
      <w:r>
        <w:rPr>
          <w:rFonts w:ascii="Times New Roman" w:eastAsia="Times New Roman"/>
          <w:b/>
          <w:bCs/>
          <w:color w:val="2F6B60"/>
          <w:sz w:val="32"/>
          <w:szCs w:val="32"/>
        </w:rPr>
        <w:t xml:space="preserve">9. Análisis competitivo</w:t>
      </w:r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Estudio de mercado (Task 40) con 34 búsquedas web: 13 competidores + nicho. Informe completo de fuentes en docs/annex/competitor-research.md.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9.1 Competidores analizados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Competidor</w:t>
            </w:r>
          </w:p>
        </w:tc>
        <w:tc>
          <w:tcPr>
            <w:tcW w:type="pct" w:w="66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Por qué importa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Football Manager 26 (SEGA)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Referente de profundidad; un jugador, sin mundo online persistente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Top Eleven (Nordeus)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~300M registrados; el gigante móvil F2P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OSM (Miniclip)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Simplicidad viral; cero gestión económica real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Hattrick (1997)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El patriarca del género; mundo persistente semanal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ManagerZone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Longevidad + finanzas de club profundas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Soccer Manager Worlds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Mundo compartido con economías por servidor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Striker Manager 3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Español-first + P2E ligero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Soccerverse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On-chain, seed $3.2M — el competidor más cercano en filosofía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OFM, GOAL!, WE ARE FOOTBALL…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Nichos variados (retro, texto, indie)</w:t>
            </w:r>
          </w:p>
        </w:tc>
      </w:tr>
    </w:tbl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9.2 Dónde GANA Knight FM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Mundo persistente diario real — reloj UTC server-authoritative: kickoffs diarios, mercado y laboral vivos 24/7 (Hattrick es semanal, FM es single-player).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Mercado de pases más completo del nicho — 7 mercados simultáneos con reglas anti-abuso.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Economía con dinero real responsable — $Knight con depósito Solana verificado, retiros y gravámenes configurables que financian el mundo.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Seguridad auditada — pentest corregido, argon2id + rotación de refresh, rate-limit perimetral, y la política anti-multicuenta más dura del sector: 1 cuenta/IP con bloqueo automático a 30 días y desbloqueo solo-admin.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IA integrada — asistente Caballero con contexto del club; ninguno de los 13 lo ofrece.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Español-first ×4 idiomas — ES/EN/FR/PT completos en un sector anglocéntrico.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Antip2W estructural — el progreso no se compra: tiempo + gestión.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9.3 Dónde PIERDE Knight FM</w:t>
      </w:r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Sin motor 3D/partidos visuales — la simulación es de texto/eventos.</w:t>
      </w:r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Sin licencias reales — clubes y jugadores generados proceduralmente.</w:t>
      </w:r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Sin apps nativas — web-first responsive, sin push nativo.</w:t>
      </w:r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Ritmo diario estricto — exige constancia; OSM gana en casualidad.</w:t>
      </w:r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Sin capa social — faltan clanes/ligas privadas/chat global.</w:t>
      </w:r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Escala y comunidad por construir — 1.600 clubes recién nacidos vs. 300M de rivales.</w:t>
      </w:r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Carga regulatoria del dinero real — KYC/AML/jurisdicciones que los F2P puros no tienen.</w:t>
      </w:r>
    </w:p>
    <w:p>
      <w:pPr>
        <w:pBdr>
          <w:left w:val="single" w:color="529286" w:sz="8" w:space="10"/>
        </w:pBdr>
        <w:spacing w:after="140" w:line="312"/>
        <w:ind w:left="300"/>
        <w:jc w:val="both"/>
      </w:pPr>
      <w:r>
        <w:rPr>
          <w:rFonts w:ascii="Times New Roman" w:eastAsia="Times New Roman"/>
          <w:i/>
          <w:iCs/>
          <w:color w:val="555555"/>
          <w:sz w:val="21"/>
          <w:szCs w:val="21"/>
        </w:rPr>
        <w:t xml:space="preserve">Posicionamiento recomendado: «El mánager online persistente de verdad, en tu idioma, con economía real auditable y sin pay-to-win» — competir por profundidad, confianza y español, no por presupuesto de marketing ni gráficos 3D.</w:t>
      </w:r>
    </w:p>
    <w:p>
      <w:pPr>
        <w:pStyle w:val="Heading1"/>
        <w:pageBreakBefore/>
        <w:spacing w:after="200" w:before="360" w:line="312"/>
      </w:pPr>
      <w:r>
        <w:rPr>
          <w:rFonts w:ascii="Times New Roman" w:eastAsia="Times New Roman"/>
          <w:b/>
          <w:bCs/>
          <w:color w:val="2F6B60"/>
          <w:sz w:val="32"/>
          <w:szCs w:val="32"/>
        </w:rPr>
        <w:t xml:space="preserve">10. Changelog de desarrollo (45 tareas)</w:t>
      </w:r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Historial completo de tareas. El detalle técnico de cada una está en worklog.md, en la raíz del proyecto.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Fase 1 — Fundación (Tasks 0–6)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0: bootstrap del proyecto, worklog, dependencias · 1: verificación de fundamentos + diccionario PT.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2: Auth + Onboarding (API+UI) · landing premium de 12 secciones (2-b) · integración final.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3-a/3-b: APIs del núcleo (mundo, club, jugadores, tácticas, entrenamiento, instalaciones, cantera, competiciones) y plataformas (mercados, tesorería, wallet/Solana, mensajes, admin, asistente, presencia, scheduler, analítica).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4: Tablero Táctico insignia (4-b) + auditorías estáticas (4-a auth/cripto, 4-b economía/IDOR, 4-c admin/inyecciones).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5/6: verificación E2E en navegador e integración final.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Fase 2 — Correcciones y módulos (Tasks 7–14)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7: emails reales (proveedores + código on-premise de respaldo) · 2-img/9-img: imágenes AI de instalaciones (6 tipos × 5 niveles).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3-a/3-b/3-c: asistente flotante, entrenamiento manual, ojeo con gating, compra/renuncia de club de mánager, pestaña de acceso admin.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8: oleada de 8 ajustes solicitados por el usuario.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9: perfil de jugador (cesión/venta/subasta/cláusula), staff por áreas, habitaciones de descanso, política de gravámenes, admin desbloqueado.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10: logo oficial, volteo del campo, Mundial solo 1ª división, staff por estrellas, botones por carta de plantilla.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11: gestión de jugadores + fondos a clubes + regla refinada de clasificación al Mundial · 12: entrenamiento general único + individual por tipo.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13/14: tokens de recuperación visibles en test; Brevo SMTP end-to-end · 14-b: dónde ver el token del admin.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Fase 3 — Profundidad de gestión (Tasks 15–23)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15: definir otros admins desde el CC, fondos a usuario, badges WC solo 1ª división, flujo sin club.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16: depósitos Solana sin gravamen + navegación al depósito · 17: onboarding con ambos caminos + presencia en vivo.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18: fix superposición en Tácticas · 19: entrenamiento individual con tarjetas y dropdown con posiciones.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20: fichaje staff star-first · 21: precios por estrellas, todo configurable, ojeo 1/día, ascensos 3↑/3↓, contratos hasta fin de temporada, brackets visuales.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22: motor de ascensos/descensos endurecido y probado («eso no puede fallar»).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23: ojeo = estrellas del ojeador · 10% retiro club→dueño · selector de región con nombres creíbles · envejecimiento cada 30 días reales · instalaciones estrictamente por club · cesiones hasta fin de temporada.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Fase 4 — Seguridad y economía fina (Tasks 24–27)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24-a: branding de club (nombre, escudo forma+patrón, dos colores) · 24-b: SEO completo (JSON-LD, sitemap, OG 1200×630) · 24-c: perímetro anti-hacking (middleware, security.txt, sanitización, rate limit).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25: ciclo de vida 40d/60d con admins permanentes, salario semanal, inicio de T1 por admin, gravamen de ingresos de club, pool de agentes libres configurable, entrenamiento multi-factor, política VPN con excepciones (25-a/b/c/d).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26: ver plantilla ajena para cláusulas, despidos pagan días restantes → SYSTEM, capacidad de cantera impulsa ojeo, premios por victoria por competición.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27-b: mantenimiento efectivo end-to-end + borrado manual de usuarios por admin.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Fase 5 — Mundo y confianza (Tasks 28–37)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28–32: olas de correcciones de UX y balance reportadas por el usuario.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33-lead: gravamen 10% ingresos de usuario + venta de clubes al 90% + barrido visual (33-v1/v2/v3).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35: reset del mundo REAL (backup→wipe→reseed; era un stub).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36/38: pentest profesional — vulnerabilidades detectadas y corregidas.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36-b: retiro mínimo configurable + equivalente USD en precios.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37: reset según mandato — pretemporada ≥5 días, cero historial, fondos configurados, clubes del sistema sin staff.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38-b: Mundial desde la Temporada 2 (en T1 no hay clasificados).</w:t>
      </w:r>
    </w:p>
    <w:p>
      <w:pPr>
        <w:pStyle w:val="Heading2"/>
        <w:spacing w:after="140" w:before="280" w:line="312"/>
      </w:pPr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Fase 6 — Anti-multicuenta y administración (Tasks 39–45)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39: UNA cuenta por IP — registrationIp UNIQUE, no se admiten multicuentas.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40: análisis competitivo con 13 rivales (capítulo 9).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41: regla de 30 días — 2 cuentas en la misma IP → bloqueo automático de todas; desbloqueo SOLO del admin; evidencia IpLink + auditoría.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42: exención total de admins — nunca se bloquean y son los ÚNICOS que pueden compartir IP.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43: cuenta de administrador por defecto configurable vía ADMIN_BOOTSTRAP_EMAIL (seed promote-if-exists + config + migración; placeholder admin@knight.fm eliminado).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44: segunda cuenta del propietario promovida a ADMIN (registrationIp liberado, audit ADMIN_GRANTED).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45: documentación completa (docs/) + ZIP descargable desde la landing + este documento Word.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ECFCC" w:sz="2" w:space="4"/>
      </w:pBdr>
      <w:jc w:val="center"/>
    </w:pPr>
    <w:r>
      <w:rPr>
        <w:rFonts w:ascii="Times New Roman" w:eastAsia="Times New Roman"/>
        <w:color w:val="999999"/>
        <w:sz w:val="16"/>
        <w:szCs w:val="16"/>
      </w:rPr>
      <w:t xml:space="preserve">Knight FM — Documentación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312"/>
      <w:outlineLvl w:val="0"/>
    </w:pPr>
    <w:rPr>
      <w:rFonts w:ascii="Times New Roman" w:eastAsia="Times New Roman"/>
      <w:b/>
      <w:bCs/>
      <w:color w:val="2F6B6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12"/>
      <w:outlineLvl w:val="1"/>
    </w:pPr>
    <w:rPr>
      <w:rFonts w:ascii="Times New Roman" w:eastAsia="Times New Roman"/>
      <w:b/>
      <w:bCs/>
      <w:color w:val="2F6B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 w:line="312"/>
      <w:outlineLvl w:val="2"/>
    </w:pPr>
    <w:rPr>
      <w:rFonts w:ascii="Times New Roman" w:eastAsia="Times New Roman"/>
      <w:b/>
      <w:bCs/>
      <w:color w:val="1A1A1A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Knight FM — Documentación técnica completa</dc:title>
  <dc:creator>Knight FM</dc:creator>
  <dc:description>Arquitectura, API, seguridad, economía y guía de administrador del mánager de fútbol online persistente</dc:description>
  <cp:lastModifiedBy>Un-named</cp:lastModifiedBy>
  <cp:revision>1</cp:revision>
  <dcterms:created xsi:type="dcterms:W3CDTF">2026-10-08T17:15:33.614Z</dcterms:created>
  <dcterms:modified xsi:type="dcterms:W3CDTF">2026-10-08T17:15:33.614Z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