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A015" w14:textId="77777777" w:rsidR="00A73783" w:rsidRDefault="00000000">
      <w:pPr>
        <w:pStyle w:val="Title"/>
        <w:jc w:val="center"/>
      </w:pPr>
      <w:r>
        <w:rPr>
          <w:b/>
        </w:rPr>
        <w:t>Echo Void – Graafinen ohje</w:t>
      </w:r>
    </w:p>
    <w:p w14:paraId="508D1BB9" w14:textId="600C7535" w:rsidR="00A73783" w:rsidRDefault="00000000">
      <w:pPr>
        <w:jc w:val="center"/>
      </w:pPr>
      <w:r>
        <w:rPr>
          <w:i/>
        </w:rPr>
        <w:t>· Visuaalinen suunnittelu</w:t>
      </w:r>
    </w:p>
    <w:p w14:paraId="506D56BB" w14:textId="77777777" w:rsidR="00A73783" w:rsidRPr="00500205" w:rsidRDefault="00000000">
      <w:pPr>
        <w:rPr>
          <w:lang w:val="fi-FI"/>
        </w:rPr>
      </w:pPr>
      <w:r w:rsidRPr="00500205">
        <w:rPr>
          <w:lang w:val="fi-FI"/>
        </w:rPr>
        <w:t xml:space="preserve">Graafinen ohje määrittelee </w:t>
      </w:r>
      <w:proofErr w:type="spellStart"/>
      <w:r w:rsidRPr="00500205">
        <w:rPr>
          <w:lang w:val="fi-FI"/>
        </w:rPr>
        <w:t>Echo</w:t>
      </w:r>
      <w:proofErr w:type="spellEnd"/>
      <w:r w:rsidRPr="00500205">
        <w:rPr>
          <w:lang w:val="fi-FI"/>
        </w:rPr>
        <w:t xml:space="preserve"> </w:t>
      </w:r>
      <w:proofErr w:type="spellStart"/>
      <w:r w:rsidRPr="00500205">
        <w:rPr>
          <w:lang w:val="fi-FI"/>
        </w:rPr>
        <w:t>Voidin</w:t>
      </w:r>
      <w:proofErr w:type="spellEnd"/>
      <w:r w:rsidRPr="00500205">
        <w:rPr>
          <w:lang w:val="fi-FI"/>
        </w:rPr>
        <w:t xml:space="preserve"> visuaalisen ilmeen ja auttaa pitämään eri sivujen ulkoasun yhtenäisenä.</w:t>
      </w:r>
    </w:p>
    <w:p w14:paraId="0DA52B90" w14:textId="77777777" w:rsidR="00A73783" w:rsidRPr="00500205" w:rsidRDefault="00000000">
      <w:pPr>
        <w:pStyle w:val="Heading1"/>
        <w:rPr>
          <w:lang w:val="fi-FI"/>
        </w:rPr>
      </w:pPr>
      <w:r w:rsidRPr="00500205">
        <w:rPr>
          <w:lang w:val="fi-FI"/>
        </w:rPr>
        <w:t>Typografia</w:t>
      </w:r>
    </w:p>
    <w:p w14:paraId="1484EECF" w14:textId="77777777" w:rsidR="00A73783" w:rsidRPr="00500205" w:rsidRDefault="00000000">
      <w:pPr>
        <w:rPr>
          <w:lang w:val="fi-FI"/>
        </w:rPr>
      </w:pPr>
      <w:r w:rsidRPr="00500205">
        <w:rPr>
          <w:b/>
          <w:lang w:val="fi-FI"/>
        </w:rPr>
        <w:t xml:space="preserve">Black Ops One: </w:t>
      </w:r>
      <w:r w:rsidRPr="00500205">
        <w:rPr>
          <w:lang w:val="fi-FI"/>
        </w:rPr>
        <w:t xml:space="preserve">Pääotsikot ja väliotsikot. Fontti antaa sivustolle </w:t>
      </w:r>
      <w:proofErr w:type="spellStart"/>
      <w:r w:rsidRPr="00500205">
        <w:rPr>
          <w:lang w:val="fi-FI"/>
        </w:rPr>
        <w:t>industrial</w:t>
      </w:r>
      <w:proofErr w:type="spellEnd"/>
      <w:r w:rsidRPr="00500205">
        <w:rPr>
          <w:lang w:val="fi-FI"/>
        </w:rPr>
        <w:t xml:space="preserve">-, </w:t>
      </w:r>
      <w:proofErr w:type="spellStart"/>
      <w:r w:rsidRPr="00500205">
        <w:rPr>
          <w:lang w:val="fi-FI"/>
        </w:rPr>
        <w:t>military</w:t>
      </w:r>
      <w:proofErr w:type="spellEnd"/>
      <w:r w:rsidRPr="00500205">
        <w:rPr>
          <w:lang w:val="fi-FI"/>
        </w:rPr>
        <w:t xml:space="preserve">- ja hieman </w:t>
      </w:r>
      <w:proofErr w:type="spellStart"/>
      <w:r w:rsidRPr="00500205">
        <w:rPr>
          <w:lang w:val="fi-FI"/>
        </w:rPr>
        <w:t>cursed</w:t>
      </w:r>
      <w:proofErr w:type="spellEnd"/>
      <w:r w:rsidRPr="00500205">
        <w:rPr>
          <w:lang w:val="fi-FI"/>
        </w:rPr>
        <w:t>-henkisen ilmeen.</w:t>
      </w:r>
    </w:p>
    <w:p w14:paraId="4ACA3737" w14:textId="77777777" w:rsidR="00A73783" w:rsidRPr="00500205" w:rsidRDefault="00000000">
      <w:pPr>
        <w:rPr>
          <w:lang w:val="fi-FI"/>
        </w:rPr>
      </w:pPr>
      <w:proofErr w:type="spellStart"/>
      <w:r w:rsidRPr="00500205">
        <w:rPr>
          <w:b/>
          <w:lang w:val="fi-FI"/>
        </w:rPr>
        <w:t>Space</w:t>
      </w:r>
      <w:proofErr w:type="spellEnd"/>
      <w:r w:rsidRPr="00500205">
        <w:rPr>
          <w:b/>
          <w:lang w:val="fi-FI"/>
        </w:rPr>
        <w:t xml:space="preserve"> Mono: </w:t>
      </w:r>
      <w:r w:rsidRPr="00500205">
        <w:rPr>
          <w:lang w:val="fi-FI"/>
        </w:rPr>
        <w:t>Leipäteksti, navigaatio, metatiedot, painikkeet ja muu käyttöliittymäteksti.</w:t>
      </w:r>
    </w:p>
    <w:p w14:paraId="4AB525C7" w14:textId="77777777" w:rsidR="00A73783" w:rsidRDefault="00000000">
      <w:pPr>
        <w:pStyle w:val="Heading1"/>
      </w:pPr>
      <w:proofErr w:type="spellStart"/>
      <w:r>
        <w:t>Väripaletti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47"/>
        <w:gridCol w:w="3347"/>
        <w:gridCol w:w="3347"/>
      </w:tblGrid>
      <w:tr w:rsidR="00A73783" w14:paraId="78F0027F" w14:textId="77777777">
        <w:trPr>
          <w:jc w:val="center"/>
        </w:trPr>
        <w:tc>
          <w:tcPr>
            <w:tcW w:w="3347" w:type="dxa"/>
          </w:tcPr>
          <w:p w14:paraId="2277133E" w14:textId="77777777" w:rsidR="00A73783" w:rsidRDefault="00000000">
            <w:r>
              <w:t>Nimi</w:t>
            </w:r>
          </w:p>
        </w:tc>
        <w:tc>
          <w:tcPr>
            <w:tcW w:w="3347" w:type="dxa"/>
          </w:tcPr>
          <w:p w14:paraId="4D2A0418" w14:textId="77777777" w:rsidR="00A73783" w:rsidRDefault="00000000">
            <w:r>
              <w:t>Arvo</w:t>
            </w:r>
          </w:p>
        </w:tc>
        <w:tc>
          <w:tcPr>
            <w:tcW w:w="3347" w:type="dxa"/>
          </w:tcPr>
          <w:p w14:paraId="5FEBED00" w14:textId="77777777" w:rsidR="00A73783" w:rsidRDefault="00000000">
            <w:r>
              <w:t>Käyttö</w:t>
            </w:r>
          </w:p>
        </w:tc>
      </w:tr>
      <w:tr w:rsidR="00A73783" w14:paraId="2CE44F3D" w14:textId="77777777">
        <w:trPr>
          <w:jc w:val="center"/>
        </w:trPr>
        <w:tc>
          <w:tcPr>
            <w:tcW w:w="3347" w:type="dxa"/>
          </w:tcPr>
          <w:p w14:paraId="2A9CB8C0" w14:textId="77777777" w:rsidR="00A73783" w:rsidRDefault="00000000">
            <w:r>
              <w:t>Background</w:t>
            </w:r>
          </w:p>
        </w:tc>
        <w:tc>
          <w:tcPr>
            <w:tcW w:w="3347" w:type="dxa"/>
          </w:tcPr>
          <w:p w14:paraId="596865E8" w14:textId="77777777" w:rsidR="00A73783" w:rsidRDefault="00000000">
            <w:r>
              <w:t>#080909</w:t>
            </w:r>
          </w:p>
        </w:tc>
        <w:tc>
          <w:tcPr>
            <w:tcW w:w="3347" w:type="dxa"/>
          </w:tcPr>
          <w:p w14:paraId="151A4C0D" w14:textId="77777777" w:rsidR="00A73783" w:rsidRDefault="00000000">
            <w:r>
              <w:t>Päätausta</w:t>
            </w:r>
          </w:p>
        </w:tc>
      </w:tr>
      <w:tr w:rsidR="00A73783" w14:paraId="4683418A" w14:textId="77777777">
        <w:trPr>
          <w:jc w:val="center"/>
        </w:trPr>
        <w:tc>
          <w:tcPr>
            <w:tcW w:w="3347" w:type="dxa"/>
          </w:tcPr>
          <w:p w14:paraId="4DC099B2" w14:textId="77777777" w:rsidR="00A73783" w:rsidRDefault="00000000">
            <w:r>
              <w:t>Background Soft</w:t>
            </w:r>
          </w:p>
        </w:tc>
        <w:tc>
          <w:tcPr>
            <w:tcW w:w="3347" w:type="dxa"/>
          </w:tcPr>
          <w:p w14:paraId="70D526E4" w14:textId="77777777" w:rsidR="00A73783" w:rsidRDefault="00000000">
            <w:r>
              <w:t>#101313</w:t>
            </w:r>
          </w:p>
        </w:tc>
        <w:tc>
          <w:tcPr>
            <w:tcW w:w="3347" w:type="dxa"/>
          </w:tcPr>
          <w:p w14:paraId="3C41E1E1" w14:textId="77777777" w:rsidR="00A73783" w:rsidRDefault="00000000">
            <w:r>
              <w:t>Tummemmat osiot</w:t>
            </w:r>
          </w:p>
        </w:tc>
      </w:tr>
      <w:tr w:rsidR="00A73783" w14:paraId="01529F53" w14:textId="77777777">
        <w:trPr>
          <w:jc w:val="center"/>
        </w:trPr>
        <w:tc>
          <w:tcPr>
            <w:tcW w:w="3347" w:type="dxa"/>
          </w:tcPr>
          <w:p w14:paraId="34762BF1" w14:textId="77777777" w:rsidR="00A73783" w:rsidRDefault="00000000">
            <w:r>
              <w:t>Panel</w:t>
            </w:r>
          </w:p>
        </w:tc>
        <w:tc>
          <w:tcPr>
            <w:tcW w:w="3347" w:type="dxa"/>
          </w:tcPr>
          <w:p w14:paraId="34808A1A" w14:textId="77777777" w:rsidR="00A73783" w:rsidRDefault="00000000">
            <w:r>
              <w:t>#171a1a</w:t>
            </w:r>
          </w:p>
        </w:tc>
        <w:tc>
          <w:tcPr>
            <w:tcW w:w="3347" w:type="dxa"/>
          </w:tcPr>
          <w:p w14:paraId="423EE136" w14:textId="77777777" w:rsidR="00A73783" w:rsidRDefault="00000000">
            <w:r>
              <w:t>Kortit ja paneelit</w:t>
            </w:r>
          </w:p>
        </w:tc>
      </w:tr>
      <w:tr w:rsidR="00A73783" w14:paraId="40F3AAE5" w14:textId="77777777">
        <w:trPr>
          <w:jc w:val="center"/>
        </w:trPr>
        <w:tc>
          <w:tcPr>
            <w:tcW w:w="3347" w:type="dxa"/>
          </w:tcPr>
          <w:p w14:paraId="59B6EA4C" w14:textId="77777777" w:rsidR="00A73783" w:rsidRDefault="00000000">
            <w:r>
              <w:t>Text</w:t>
            </w:r>
          </w:p>
        </w:tc>
        <w:tc>
          <w:tcPr>
            <w:tcW w:w="3347" w:type="dxa"/>
          </w:tcPr>
          <w:p w14:paraId="594759D3" w14:textId="77777777" w:rsidR="00A73783" w:rsidRDefault="00000000">
            <w:r>
              <w:t>#f4f4f0</w:t>
            </w:r>
          </w:p>
        </w:tc>
        <w:tc>
          <w:tcPr>
            <w:tcW w:w="3347" w:type="dxa"/>
          </w:tcPr>
          <w:p w14:paraId="214DCE65" w14:textId="77777777" w:rsidR="00A73783" w:rsidRDefault="00000000">
            <w:r>
              <w:t>Pääteksti</w:t>
            </w:r>
          </w:p>
        </w:tc>
      </w:tr>
      <w:tr w:rsidR="00A73783" w14:paraId="63BADD87" w14:textId="77777777">
        <w:trPr>
          <w:jc w:val="center"/>
        </w:trPr>
        <w:tc>
          <w:tcPr>
            <w:tcW w:w="3347" w:type="dxa"/>
          </w:tcPr>
          <w:p w14:paraId="5EEFE17D" w14:textId="77777777" w:rsidR="00A73783" w:rsidRDefault="00000000">
            <w:r>
              <w:t>Muted</w:t>
            </w:r>
          </w:p>
        </w:tc>
        <w:tc>
          <w:tcPr>
            <w:tcW w:w="3347" w:type="dxa"/>
          </w:tcPr>
          <w:p w14:paraId="33AA717F" w14:textId="77777777" w:rsidR="00A73783" w:rsidRDefault="00000000">
            <w:r>
              <w:t>#a3aaa3</w:t>
            </w:r>
          </w:p>
        </w:tc>
        <w:tc>
          <w:tcPr>
            <w:tcW w:w="3347" w:type="dxa"/>
          </w:tcPr>
          <w:p w14:paraId="2CD0DCFF" w14:textId="77777777" w:rsidR="00A73783" w:rsidRDefault="00000000">
            <w:r>
              <w:t>Toissijainen teksti</w:t>
            </w:r>
          </w:p>
        </w:tc>
      </w:tr>
      <w:tr w:rsidR="00A73783" w14:paraId="525610E7" w14:textId="77777777">
        <w:trPr>
          <w:jc w:val="center"/>
        </w:trPr>
        <w:tc>
          <w:tcPr>
            <w:tcW w:w="3347" w:type="dxa"/>
          </w:tcPr>
          <w:p w14:paraId="12D17B68" w14:textId="77777777" w:rsidR="00A73783" w:rsidRDefault="00000000">
            <w:r>
              <w:t>Accent</w:t>
            </w:r>
          </w:p>
        </w:tc>
        <w:tc>
          <w:tcPr>
            <w:tcW w:w="3347" w:type="dxa"/>
          </w:tcPr>
          <w:p w14:paraId="097805D3" w14:textId="77777777" w:rsidR="00A73783" w:rsidRDefault="00000000">
            <w:r>
              <w:t>#8cff2f</w:t>
            </w:r>
          </w:p>
        </w:tc>
        <w:tc>
          <w:tcPr>
            <w:tcW w:w="3347" w:type="dxa"/>
          </w:tcPr>
          <w:p w14:paraId="5C84163D" w14:textId="77777777" w:rsidR="00A73783" w:rsidRDefault="00000000">
            <w:r>
              <w:t>Korostukset ja hover-tilat</w:t>
            </w:r>
          </w:p>
        </w:tc>
      </w:tr>
      <w:tr w:rsidR="00A73783" w14:paraId="2A35C2A6" w14:textId="77777777">
        <w:trPr>
          <w:jc w:val="center"/>
        </w:trPr>
        <w:tc>
          <w:tcPr>
            <w:tcW w:w="3347" w:type="dxa"/>
          </w:tcPr>
          <w:p w14:paraId="4AD35997" w14:textId="77777777" w:rsidR="00A73783" w:rsidRDefault="00000000">
            <w:r>
              <w:t>Danger</w:t>
            </w:r>
          </w:p>
        </w:tc>
        <w:tc>
          <w:tcPr>
            <w:tcW w:w="3347" w:type="dxa"/>
          </w:tcPr>
          <w:p w14:paraId="2920D05F" w14:textId="77777777" w:rsidR="00A73783" w:rsidRDefault="00000000">
            <w:r>
              <w:t>#ff3b3b</w:t>
            </w:r>
          </w:p>
        </w:tc>
        <w:tc>
          <w:tcPr>
            <w:tcW w:w="3347" w:type="dxa"/>
          </w:tcPr>
          <w:p w14:paraId="6AE6902B" w14:textId="77777777" w:rsidR="00A73783" w:rsidRDefault="00000000">
            <w:r>
              <w:t>Varoitukset ja pienet accentit</w:t>
            </w:r>
          </w:p>
        </w:tc>
      </w:tr>
    </w:tbl>
    <w:p w14:paraId="6B792BE6" w14:textId="77777777" w:rsidR="00A73783" w:rsidRDefault="00000000">
      <w:pPr>
        <w:pStyle w:val="Heading1"/>
      </w:pPr>
      <w:r>
        <w:t>Kuvamaailma</w:t>
      </w:r>
    </w:p>
    <w:p w14:paraId="22960F57" w14:textId="77777777" w:rsidR="00A73783" w:rsidRPr="00500205" w:rsidRDefault="00000000">
      <w:pPr>
        <w:rPr>
          <w:lang w:val="fi-FI"/>
        </w:rPr>
      </w:pPr>
      <w:r w:rsidRPr="00500205">
        <w:rPr>
          <w:lang w:val="fi-FI"/>
        </w:rPr>
        <w:t xml:space="preserve">Kuvissa korostetaan hylättyä arkkitehtuuria, teollisuusympäristöjä, betonirakenteita, tunneleita, graffiti- ja </w:t>
      </w:r>
      <w:proofErr w:type="spellStart"/>
      <w:r w:rsidRPr="00500205">
        <w:rPr>
          <w:lang w:val="fi-FI"/>
        </w:rPr>
        <w:t>dronekuvia</w:t>
      </w:r>
      <w:proofErr w:type="spellEnd"/>
      <w:r w:rsidRPr="00500205">
        <w:rPr>
          <w:lang w:val="fi-FI"/>
        </w:rPr>
        <w:t xml:space="preserve">. Kuvien käsittelyssä suositaan tummia </w:t>
      </w:r>
      <w:proofErr w:type="spellStart"/>
      <w:r w:rsidRPr="00500205">
        <w:rPr>
          <w:lang w:val="fi-FI"/>
        </w:rPr>
        <w:t>overlay</w:t>
      </w:r>
      <w:proofErr w:type="spellEnd"/>
      <w:r w:rsidRPr="00500205">
        <w:rPr>
          <w:lang w:val="fi-FI"/>
        </w:rPr>
        <w:t>-kerroksia, jotta teksti säilyy luettavana.</w:t>
      </w:r>
    </w:p>
    <w:p w14:paraId="71D74EF3" w14:textId="77777777" w:rsidR="00A73783" w:rsidRDefault="00000000">
      <w:pPr>
        <w:pStyle w:val="Heading1"/>
      </w:pPr>
      <w:r>
        <w:t>UI-</w:t>
      </w:r>
      <w:proofErr w:type="spellStart"/>
      <w:r>
        <w:t>tyyli</w:t>
      </w:r>
      <w:proofErr w:type="spellEnd"/>
    </w:p>
    <w:p w14:paraId="6BFCB204" w14:textId="77777777" w:rsidR="00A73783" w:rsidRDefault="00000000">
      <w:pPr>
        <w:pStyle w:val="ListBullet"/>
      </w:pPr>
      <w:r>
        <w:t>Tummat, selkeärajaiset kortit.</w:t>
      </w:r>
    </w:p>
    <w:p w14:paraId="58463950" w14:textId="77777777" w:rsidR="00A73783" w:rsidRDefault="00000000">
      <w:pPr>
        <w:pStyle w:val="ListBullet"/>
      </w:pPr>
      <w:r>
        <w:t>Neonvihreä korostusväri.</w:t>
      </w:r>
    </w:p>
    <w:p w14:paraId="1911A7A1" w14:textId="77777777" w:rsidR="00A73783" w:rsidRDefault="00000000">
      <w:pPr>
        <w:pStyle w:val="ListBullet"/>
      </w:pPr>
      <w:r>
        <w:t>Hienovaraiset hover-animaatiot.</w:t>
      </w:r>
    </w:p>
    <w:p w14:paraId="55587EBD" w14:textId="77777777" w:rsidR="00A73783" w:rsidRDefault="00000000">
      <w:pPr>
        <w:pStyle w:val="ListBullet"/>
      </w:pPr>
      <w:r>
        <w:t>Selkeä ja suoraviivainen navigaatio.</w:t>
      </w:r>
    </w:p>
    <w:p w14:paraId="3F02FBCA" w14:textId="77777777" w:rsidR="00A73783" w:rsidRPr="00500205" w:rsidRDefault="00000000">
      <w:pPr>
        <w:pStyle w:val="ListBullet"/>
        <w:rPr>
          <w:lang w:val="fi-FI"/>
        </w:rPr>
      </w:pPr>
      <w:proofErr w:type="spellStart"/>
      <w:r w:rsidRPr="00500205">
        <w:rPr>
          <w:lang w:val="fi-FI"/>
        </w:rPr>
        <w:t>Responsiivinen</w:t>
      </w:r>
      <w:proofErr w:type="spellEnd"/>
      <w:r w:rsidRPr="00500205">
        <w:rPr>
          <w:lang w:val="fi-FI"/>
        </w:rPr>
        <w:t xml:space="preserve"> rakenne mobiili-, tabletti- ja työpöytänäkymille.</w:t>
      </w:r>
    </w:p>
    <w:sectPr w:rsidR="00A73783" w:rsidRPr="00500205" w:rsidSect="00034616">
      <w:footerReference w:type="default" r:id="rId8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DE7EF" w14:textId="77777777" w:rsidR="00E66622" w:rsidRDefault="00E66622">
      <w:pPr>
        <w:spacing w:after="0" w:line="240" w:lineRule="auto"/>
      </w:pPr>
      <w:r>
        <w:separator/>
      </w:r>
    </w:p>
  </w:endnote>
  <w:endnote w:type="continuationSeparator" w:id="0">
    <w:p w14:paraId="1B206522" w14:textId="77777777" w:rsidR="00E66622" w:rsidRDefault="00E66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4B239" w14:textId="77777777" w:rsidR="00A73783" w:rsidRDefault="00000000">
    <w:pPr>
      <w:pStyle w:val="Footer"/>
      <w:jc w:val="center"/>
    </w:pPr>
    <w:r>
      <w:rPr>
        <w:sz w:val="16"/>
      </w:rPr>
      <w:t>Echo Void – PT-</w:t>
    </w:r>
    <w:proofErr w:type="spellStart"/>
    <w:r>
      <w:rPr>
        <w:sz w:val="16"/>
      </w:rPr>
      <w:t>projekti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34688" w14:textId="77777777" w:rsidR="00E66622" w:rsidRDefault="00E66622">
      <w:pPr>
        <w:spacing w:after="0" w:line="240" w:lineRule="auto"/>
      </w:pPr>
      <w:r>
        <w:separator/>
      </w:r>
    </w:p>
  </w:footnote>
  <w:footnote w:type="continuationSeparator" w:id="0">
    <w:p w14:paraId="7453F976" w14:textId="77777777" w:rsidR="00E66622" w:rsidRDefault="00E66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764294">
    <w:abstractNumId w:val="8"/>
  </w:num>
  <w:num w:numId="2" w16cid:durableId="945162506">
    <w:abstractNumId w:val="6"/>
  </w:num>
  <w:num w:numId="3" w16cid:durableId="16129446">
    <w:abstractNumId w:val="5"/>
  </w:num>
  <w:num w:numId="4" w16cid:durableId="2091460840">
    <w:abstractNumId w:val="4"/>
  </w:num>
  <w:num w:numId="5" w16cid:durableId="1213804555">
    <w:abstractNumId w:val="7"/>
  </w:num>
  <w:num w:numId="6" w16cid:durableId="1373503644">
    <w:abstractNumId w:val="3"/>
  </w:num>
  <w:num w:numId="7" w16cid:durableId="356931479">
    <w:abstractNumId w:val="2"/>
  </w:num>
  <w:num w:numId="8" w16cid:durableId="375129100">
    <w:abstractNumId w:val="1"/>
  </w:num>
  <w:num w:numId="9" w16cid:durableId="171588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205"/>
    <w:rsid w:val="007722C9"/>
    <w:rsid w:val="00A73783"/>
    <w:rsid w:val="00AA1D8D"/>
    <w:rsid w:val="00B47730"/>
    <w:rsid w:val="00CB0664"/>
    <w:rsid w:val="00E666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278FAECD-EE96-5E41-9873-7DBDBBB3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Rintanen Juuso</cp:lastModifiedBy>
  <cp:revision>2</cp:revision>
  <dcterms:created xsi:type="dcterms:W3CDTF">2013-12-23T23:15:00Z</dcterms:created>
  <dcterms:modified xsi:type="dcterms:W3CDTF">2026-09-09T05:33:00Z</dcterms:modified>
  <cp:category/>
</cp:coreProperties>
</file>