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A2FE" w14:textId="609955F3" w:rsidR="00974AFD" w:rsidRDefault="00974AFD" w:rsidP="00974AFD">
      <w:pPr>
        <w:jc w:val="center"/>
        <w:rPr>
          <w:b/>
          <w:bCs/>
          <w:sz w:val="72"/>
          <w:szCs w:val="72"/>
        </w:rPr>
      </w:pPr>
      <w:r w:rsidRPr="0034092D">
        <w:rPr>
          <w:b/>
          <w:bCs/>
          <w:sz w:val="72"/>
          <w:szCs w:val="72"/>
        </w:rPr>
        <w:t>Individual Project</w:t>
      </w:r>
    </w:p>
    <w:p w14:paraId="75834495" w14:textId="77777777" w:rsidR="00974AFD" w:rsidRDefault="00974AFD" w:rsidP="00974AFD">
      <w:pPr>
        <w:jc w:val="center"/>
        <w:rPr>
          <w:b/>
          <w:bCs/>
          <w:sz w:val="72"/>
          <w:szCs w:val="72"/>
        </w:rPr>
      </w:pPr>
    </w:p>
    <w:p w14:paraId="3DAA944F" w14:textId="700DE865" w:rsidR="00974AFD" w:rsidRPr="0034092D" w:rsidRDefault="00974AFD" w:rsidP="00974AFD">
      <w:pPr>
        <w:jc w:val="center"/>
        <w:rPr>
          <w:b/>
          <w:bCs/>
          <w:sz w:val="72"/>
          <w:szCs w:val="72"/>
        </w:rPr>
      </w:pPr>
      <w:r>
        <w:rPr>
          <w:b/>
          <w:bCs/>
          <w:sz w:val="72"/>
          <w:szCs w:val="72"/>
        </w:rPr>
        <w:t>Software Architecture Document</w:t>
      </w:r>
    </w:p>
    <w:p w14:paraId="540870B7" w14:textId="77777777" w:rsidR="00974AFD" w:rsidRPr="0034092D" w:rsidRDefault="00974AFD" w:rsidP="00974AFD">
      <w:pPr>
        <w:jc w:val="center"/>
        <w:rPr>
          <w:b/>
          <w:bCs/>
          <w:sz w:val="72"/>
          <w:szCs w:val="72"/>
        </w:rPr>
      </w:pPr>
      <w:r w:rsidRPr="0034092D">
        <w:rPr>
          <w:b/>
          <w:bCs/>
          <w:sz w:val="72"/>
          <w:szCs w:val="72"/>
        </w:rPr>
        <w:t>Software Engineering</w:t>
      </w:r>
    </w:p>
    <w:p w14:paraId="62D90A66" w14:textId="77777777" w:rsidR="00974AFD" w:rsidRDefault="00974AFD" w:rsidP="00974AFD">
      <w:pPr>
        <w:jc w:val="center"/>
      </w:pPr>
    </w:p>
    <w:p w14:paraId="3B70D6CD" w14:textId="77777777" w:rsidR="00974AFD" w:rsidRDefault="00974AFD" w:rsidP="00974AFD">
      <w:pPr>
        <w:jc w:val="center"/>
      </w:pPr>
    </w:p>
    <w:p w14:paraId="72ED57F4" w14:textId="77777777" w:rsidR="00974AFD" w:rsidRDefault="00974AFD" w:rsidP="00974AFD">
      <w:pPr>
        <w:jc w:val="center"/>
        <w:rPr>
          <w:b/>
          <w:bCs/>
          <w:sz w:val="72"/>
          <w:szCs w:val="72"/>
        </w:rPr>
      </w:pPr>
      <w:r>
        <w:rPr>
          <w:b/>
          <w:bCs/>
          <w:sz w:val="72"/>
          <w:szCs w:val="72"/>
        </w:rPr>
        <w:t>b</w:t>
      </w:r>
      <w:r w:rsidRPr="0034092D">
        <w:rPr>
          <w:b/>
          <w:bCs/>
          <w:sz w:val="72"/>
          <w:szCs w:val="72"/>
        </w:rPr>
        <w:t>eer.io</w:t>
      </w:r>
    </w:p>
    <w:p w14:paraId="1654118C" w14:textId="77777777" w:rsidR="00974AFD" w:rsidRDefault="00974AFD" w:rsidP="00974AFD">
      <w:pPr>
        <w:jc w:val="center"/>
        <w:rPr>
          <w:b/>
          <w:bCs/>
          <w:sz w:val="48"/>
          <w:szCs w:val="48"/>
        </w:rPr>
      </w:pPr>
    </w:p>
    <w:p w14:paraId="3DE641D8" w14:textId="77777777" w:rsidR="00974AFD" w:rsidRDefault="00974AFD" w:rsidP="00974AFD">
      <w:pPr>
        <w:jc w:val="center"/>
        <w:rPr>
          <w:b/>
          <w:bCs/>
          <w:sz w:val="48"/>
          <w:szCs w:val="48"/>
        </w:rPr>
      </w:pPr>
    </w:p>
    <w:p w14:paraId="4578DFA6" w14:textId="77777777" w:rsidR="00974AFD" w:rsidRDefault="00974AFD" w:rsidP="00974AFD">
      <w:pPr>
        <w:jc w:val="center"/>
        <w:rPr>
          <w:b/>
          <w:bCs/>
          <w:sz w:val="48"/>
          <w:szCs w:val="48"/>
        </w:rPr>
      </w:pPr>
    </w:p>
    <w:p w14:paraId="4928B786" w14:textId="77777777" w:rsidR="00974AFD" w:rsidRDefault="00974AFD" w:rsidP="00974AFD">
      <w:pPr>
        <w:jc w:val="center"/>
      </w:pPr>
    </w:p>
    <w:p w14:paraId="3A156FD0" w14:textId="77777777" w:rsidR="00974AFD" w:rsidRDefault="00974AFD" w:rsidP="00974AFD">
      <w:pPr>
        <w:jc w:val="center"/>
        <w:rPr>
          <w:b/>
          <w:bCs/>
          <w:sz w:val="52"/>
          <w:szCs w:val="52"/>
        </w:rPr>
      </w:pPr>
      <w:r w:rsidRPr="0034092D">
        <w:rPr>
          <w:b/>
          <w:bCs/>
          <w:sz w:val="52"/>
          <w:szCs w:val="52"/>
        </w:rPr>
        <w:t xml:space="preserve">Fontys </w:t>
      </w:r>
    </w:p>
    <w:p w14:paraId="636F5A1F" w14:textId="77777777" w:rsidR="00974AFD" w:rsidRDefault="00974AFD" w:rsidP="00974AFD">
      <w:pPr>
        <w:jc w:val="center"/>
        <w:rPr>
          <w:b/>
          <w:bCs/>
          <w:sz w:val="52"/>
          <w:szCs w:val="52"/>
        </w:rPr>
      </w:pPr>
      <w:r w:rsidRPr="0034092D">
        <w:rPr>
          <w:b/>
          <w:bCs/>
          <w:sz w:val="52"/>
          <w:szCs w:val="52"/>
        </w:rPr>
        <w:t>University of Applied Sciences</w:t>
      </w:r>
    </w:p>
    <w:p w14:paraId="41E1561E" w14:textId="77777777" w:rsidR="00974AFD" w:rsidRDefault="00974AFD" w:rsidP="00974AFD">
      <w:pPr>
        <w:jc w:val="center"/>
        <w:rPr>
          <w:b/>
          <w:bCs/>
          <w:sz w:val="52"/>
          <w:szCs w:val="52"/>
        </w:rPr>
      </w:pPr>
    </w:p>
    <w:p w14:paraId="7CB1843A" w14:textId="77777777" w:rsidR="00974AFD" w:rsidRPr="0032709A" w:rsidRDefault="00974AFD" w:rsidP="00974AFD">
      <w:pPr>
        <w:jc w:val="center"/>
        <w:rPr>
          <w:sz w:val="32"/>
          <w:szCs w:val="32"/>
        </w:rPr>
      </w:pPr>
      <w:r w:rsidRPr="0032709A">
        <w:rPr>
          <w:sz w:val="32"/>
          <w:szCs w:val="32"/>
        </w:rPr>
        <w:t>Prepared by:</w:t>
      </w:r>
    </w:p>
    <w:p w14:paraId="412AA247" w14:textId="1CB9036C" w:rsidR="0080315B" w:rsidRDefault="00974AFD" w:rsidP="00974AFD">
      <w:pPr>
        <w:jc w:val="center"/>
        <w:rPr>
          <w:sz w:val="32"/>
          <w:szCs w:val="32"/>
        </w:rPr>
      </w:pPr>
      <w:r w:rsidRPr="0032709A">
        <w:rPr>
          <w:sz w:val="32"/>
          <w:szCs w:val="32"/>
        </w:rPr>
        <w:t>Kristian Savov</w:t>
      </w:r>
    </w:p>
    <w:sdt>
      <w:sdtPr>
        <w:rPr>
          <w:rFonts w:asciiTheme="minorHAnsi" w:eastAsiaTheme="minorHAnsi" w:hAnsiTheme="minorHAnsi" w:cstheme="minorBidi"/>
          <w:color w:val="auto"/>
          <w:sz w:val="22"/>
          <w:szCs w:val="22"/>
          <w:lang w:val="en-GB"/>
        </w:rPr>
        <w:id w:val="-1812238715"/>
        <w:docPartObj>
          <w:docPartGallery w:val="Table of Contents"/>
          <w:docPartUnique/>
        </w:docPartObj>
      </w:sdtPr>
      <w:sdtEndPr>
        <w:rPr>
          <w:b/>
          <w:bCs/>
          <w:noProof/>
        </w:rPr>
      </w:sdtEndPr>
      <w:sdtContent>
        <w:p w14:paraId="23181E62" w14:textId="36617C37" w:rsidR="0080315B" w:rsidRDefault="0080315B">
          <w:pPr>
            <w:pStyle w:val="TOCHeading"/>
          </w:pPr>
          <w:r>
            <w:t>Table of Contents</w:t>
          </w:r>
        </w:p>
        <w:p w14:paraId="1FB93C3F" w14:textId="685A58E5" w:rsidR="009B0016" w:rsidRDefault="0080315B">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84781384" w:history="1">
            <w:r w:rsidR="009B0016" w:rsidRPr="009319ED">
              <w:rPr>
                <w:rStyle w:val="Hyperlink"/>
                <w:noProof/>
              </w:rPr>
              <w:t>Context diagram</w:t>
            </w:r>
            <w:r w:rsidR="009B0016">
              <w:rPr>
                <w:noProof/>
                <w:webHidden/>
              </w:rPr>
              <w:tab/>
            </w:r>
            <w:r w:rsidR="009B0016">
              <w:rPr>
                <w:noProof/>
                <w:webHidden/>
              </w:rPr>
              <w:fldChar w:fldCharType="begin"/>
            </w:r>
            <w:r w:rsidR="009B0016">
              <w:rPr>
                <w:noProof/>
                <w:webHidden/>
              </w:rPr>
              <w:instrText xml:space="preserve"> PAGEREF _Toc84781384 \h </w:instrText>
            </w:r>
            <w:r w:rsidR="009B0016">
              <w:rPr>
                <w:noProof/>
                <w:webHidden/>
              </w:rPr>
            </w:r>
            <w:r w:rsidR="009B0016">
              <w:rPr>
                <w:noProof/>
                <w:webHidden/>
              </w:rPr>
              <w:fldChar w:fldCharType="separate"/>
            </w:r>
            <w:r w:rsidR="009B0016">
              <w:rPr>
                <w:noProof/>
                <w:webHidden/>
              </w:rPr>
              <w:t>3</w:t>
            </w:r>
            <w:r w:rsidR="009B0016">
              <w:rPr>
                <w:noProof/>
                <w:webHidden/>
              </w:rPr>
              <w:fldChar w:fldCharType="end"/>
            </w:r>
          </w:hyperlink>
        </w:p>
        <w:p w14:paraId="2048F097" w14:textId="33EEDCAA" w:rsidR="009B0016" w:rsidRDefault="00551B4E">
          <w:pPr>
            <w:pStyle w:val="TOC1"/>
            <w:tabs>
              <w:tab w:val="right" w:leader="dot" w:pos="9062"/>
            </w:tabs>
            <w:rPr>
              <w:rFonts w:eastAsiaTheme="minorEastAsia"/>
              <w:noProof/>
              <w:lang w:eastAsia="en-GB"/>
            </w:rPr>
          </w:pPr>
          <w:hyperlink w:anchor="_Toc84781385" w:history="1">
            <w:r w:rsidR="009B0016" w:rsidRPr="009319ED">
              <w:rPr>
                <w:rStyle w:val="Hyperlink"/>
                <w:noProof/>
              </w:rPr>
              <w:t>Container diagram</w:t>
            </w:r>
            <w:r w:rsidR="009B0016">
              <w:rPr>
                <w:noProof/>
                <w:webHidden/>
              </w:rPr>
              <w:tab/>
            </w:r>
            <w:r w:rsidR="009B0016">
              <w:rPr>
                <w:noProof/>
                <w:webHidden/>
              </w:rPr>
              <w:fldChar w:fldCharType="begin"/>
            </w:r>
            <w:r w:rsidR="009B0016">
              <w:rPr>
                <w:noProof/>
                <w:webHidden/>
              </w:rPr>
              <w:instrText xml:space="preserve"> PAGEREF _Toc84781385 \h </w:instrText>
            </w:r>
            <w:r w:rsidR="009B0016">
              <w:rPr>
                <w:noProof/>
                <w:webHidden/>
              </w:rPr>
            </w:r>
            <w:r w:rsidR="009B0016">
              <w:rPr>
                <w:noProof/>
                <w:webHidden/>
              </w:rPr>
              <w:fldChar w:fldCharType="separate"/>
            </w:r>
            <w:r w:rsidR="009B0016">
              <w:rPr>
                <w:noProof/>
                <w:webHidden/>
              </w:rPr>
              <w:t>4</w:t>
            </w:r>
            <w:r w:rsidR="009B0016">
              <w:rPr>
                <w:noProof/>
                <w:webHidden/>
              </w:rPr>
              <w:fldChar w:fldCharType="end"/>
            </w:r>
          </w:hyperlink>
        </w:p>
        <w:p w14:paraId="29429112" w14:textId="2B51E8FC" w:rsidR="009B0016" w:rsidRDefault="00551B4E">
          <w:pPr>
            <w:pStyle w:val="TOC1"/>
            <w:tabs>
              <w:tab w:val="right" w:leader="dot" w:pos="9062"/>
            </w:tabs>
            <w:rPr>
              <w:rFonts w:eastAsiaTheme="minorEastAsia"/>
              <w:noProof/>
              <w:lang w:eastAsia="en-GB"/>
            </w:rPr>
          </w:pPr>
          <w:hyperlink w:anchor="_Toc84781386" w:history="1">
            <w:r w:rsidR="009B0016" w:rsidRPr="009319ED">
              <w:rPr>
                <w:rStyle w:val="Hyperlink"/>
                <w:noProof/>
              </w:rPr>
              <w:t>Component diagram</w:t>
            </w:r>
            <w:r w:rsidR="009B0016">
              <w:rPr>
                <w:noProof/>
                <w:webHidden/>
              </w:rPr>
              <w:tab/>
            </w:r>
            <w:r w:rsidR="009B0016">
              <w:rPr>
                <w:noProof/>
                <w:webHidden/>
              </w:rPr>
              <w:fldChar w:fldCharType="begin"/>
            </w:r>
            <w:r w:rsidR="009B0016">
              <w:rPr>
                <w:noProof/>
                <w:webHidden/>
              </w:rPr>
              <w:instrText xml:space="preserve"> PAGEREF _Toc84781386 \h </w:instrText>
            </w:r>
            <w:r w:rsidR="009B0016">
              <w:rPr>
                <w:noProof/>
                <w:webHidden/>
              </w:rPr>
            </w:r>
            <w:r w:rsidR="009B0016">
              <w:rPr>
                <w:noProof/>
                <w:webHidden/>
              </w:rPr>
              <w:fldChar w:fldCharType="separate"/>
            </w:r>
            <w:r w:rsidR="009B0016">
              <w:rPr>
                <w:noProof/>
                <w:webHidden/>
              </w:rPr>
              <w:t>5</w:t>
            </w:r>
            <w:r w:rsidR="009B0016">
              <w:rPr>
                <w:noProof/>
                <w:webHidden/>
              </w:rPr>
              <w:fldChar w:fldCharType="end"/>
            </w:r>
          </w:hyperlink>
        </w:p>
        <w:p w14:paraId="6F526B2B" w14:textId="79C42C90" w:rsidR="0080315B" w:rsidRDefault="0080315B">
          <w:r>
            <w:rPr>
              <w:b/>
              <w:bCs/>
              <w:noProof/>
            </w:rPr>
            <w:fldChar w:fldCharType="end"/>
          </w:r>
        </w:p>
      </w:sdtContent>
    </w:sdt>
    <w:p w14:paraId="20028BC7" w14:textId="7A63C5B4" w:rsidR="00FE51C1" w:rsidRDefault="00FE51C1" w:rsidP="0080315B">
      <w:pPr>
        <w:rPr>
          <w:sz w:val="32"/>
          <w:szCs w:val="32"/>
        </w:rPr>
      </w:pPr>
    </w:p>
    <w:p w14:paraId="3D53037D" w14:textId="332C5C83" w:rsidR="00974AFD" w:rsidRDefault="00FE51C1" w:rsidP="00FE51C1">
      <w:pPr>
        <w:pStyle w:val="Heading1"/>
      </w:pPr>
      <w:r>
        <w:br w:type="page"/>
      </w:r>
      <w:bookmarkStart w:id="0" w:name="_Toc84781384"/>
      <w:r>
        <w:lastRenderedPageBreak/>
        <w:t>Context diagram</w:t>
      </w:r>
      <w:bookmarkEnd w:id="0"/>
      <w:r>
        <w:t xml:space="preserve"> </w:t>
      </w:r>
    </w:p>
    <w:p w14:paraId="47E5CD21" w14:textId="74624898" w:rsidR="00F83410" w:rsidRDefault="00F83410" w:rsidP="00F83410"/>
    <w:p w14:paraId="3A34BDBB" w14:textId="77777777" w:rsidR="009B0016" w:rsidRDefault="009B0016" w:rsidP="009B0016"/>
    <w:p w14:paraId="6C81435B" w14:textId="7EA3B57F" w:rsidR="009B0016" w:rsidRDefault="009B0016" w:rsidP="009B0016">
      <w:r>
        <w:t>The diagram shows the types of possible users. There are an admin, a moderator and all other uses are normal players. An admin can manage other players’ information, such as changing their login credentials and deleting accounts. The moderator can change data not related to the users. Finally, a player can play the game, look at their collection and see the scoreboard.</w:t>
      </w:r>
    </w:p>
    <w:p w14:paraId="7987F81C" w14:textId="4F50DED4" w:rsidR="009B0016" w:rsidRDefault="009B0016" w:rsidP="009B0016">
      <w:r>
        <w:t xml:space="preserve"> </w:t>
      </w:r>
    </w:p>
    <w:p w14:paraId="52D11FEF" w14:textId="77777777" w:rsidR="009B0016" w:rsidRPr="00F83410" w:rsidRDefault="009B0016" w:rsidP="00F83410"/>
    <w:p w14:paraId="56B79A15" w14:textId="4C7FC178" w:rsidR="0081221F" w:rsidRDefault="008D6DC0" w:rsidP="00FE51C1">
      <w:r>
        <w:rPr>
          <w:noProof/>
        </w:rPr>
        <w:drawing>
          <wp:inline distT="0" distB="0" distL="0" distR="0" wp14:anchorId="3BDDF2AC" wp14:editId="430DB841">
            <wp:extent cx="575310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inline>
        </w:drawing>
      </w:r>
    </w:p>
    <w:p w14:paraId="5C2E0491" w14:textId="65BF3BB4" w:rsidR="0081221F" w:rsidRDefault="0081221F">
      <w:r>
        <w:br w:type="page"/>
      </w:r>
    </w:p>
    <w:p w14:paraId="02F001BF" w14:textId="31411985" w:rsidR="00FE51C1" w:rsidRDefault="007012AF" w:rsidP="007012AF">
      <w:pPr>
        <w:pStyle w:val="Heading1"/>
      </w:pPr>
      <w:bookmarkStart w:id="1" w:name="_Toc84781385"/>
      <w:r>
        <w:lastRenderedPageBreak/>
        <w:t>Container diagram</w:t>
      </w:r>
      <w:bookmarkEnd w:id="1"/>
    </w:p>
    <w:p w14:paraId="297CC8B4" w14:textId="6976B328" w:rsidR="00F83410" w:rsidRDefault="00F83410" w:rsidP="00F83410"/>
    <w:p w14:paraId="09C406A3" w14:textId="5EAE78BA" w:rsidR="009B0016" w:rsidRPr="00F83410" w:rsidRDefault="009B0016" w:rsidP="00F83410">
      <w:r>
        <w:t>The container diagram shows</w:t>
      </w:r>
      <w:r w:rsidR="00E56E30">
        <w:t xml:space="preserve"> a structured way of how the user interacts with the application and how each container is responsible for the user’s interaction. </w:t>
      </w:r>
    </w:p>
    <w:p w14:paraId="0546A35A" w14:textId="1FD24208" w:rsidR="00F83410" w:rsidRDefault="00F83410" w:rsidP="007012AF">
      <w:r>
        <w:rPr>
          <w:noProof/>
        </w:rPr>
        <w:drawing>
          <wp:inline distT="0" distB="0" distL="0" distR="0" wp14:anchorId="57739DB8" wp14:editId="60084331">
            <wp:extent cx="5753100" cy="603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038850"/>
                    </a:xfrm>
                    <a:prstGeom prst="rect">
                      <a:avLst/>
                    </a:prstGeom>
                    <a:noFill/>
                    <a:ln>
                      <a:noFill/>
                    </a:ln>
                  </pic:spPr>
                </pic:pic>
              </a:graphicData>
            </a:graphic>
          </wp:inline>
        </w:drawing>
      </w:r>
    </w:p>
    <w:p w14:paraId="603BF67C" w14:textId="77777777" w:rsidR="00F83410" w:rsidRDefault="00F83410">
      <w:r>
        <w:br w:type="page"/>
      </w:r>
    </w:p>
    <w:p w14:paraId="1C3E5F14" w14:textId="665A62A4" w:rsidR="007012AF" w:rsidRDefault="00F83410" w:rsidP="00FE2587">
      <w:pPr>
        <w:pStyle w:val="Heading1"/>
      </w:pPr>
      <w:bookmarkStart w:id="2" w:name="_Toc84781386"/>
      <w:r>
        <w:lastRenderedPageBreak/>
        <w:t>Component diagram</w:t>
      </w:r>
      <w:bookmarkEnd w:id="2"/>
    </w:p>
    <w:p w14:paraId="34871D13" w14:textId="3E73202B" w:rsidR="00E56E30" w:rsidRDefault="00E56E30" w:rsidP="00E56E30"/>
    <w:p w14:paraId="61A5E949" w14:textId="1AB1B6A1" w:rsidR="00E56E30" w:rsidRPr="00E56E30" w:rsidRDefault="00E56E30" w:rsidP="00E56E30">
      <w:r>
        <w:t xml:space="preserve">The component diagram is a more detailed look on how a container works and how its components are structured on a lower level. </w:t>
      </w:r>
    </w:p>
    <w:p w14:paraId="3609CE6E" w14:textId="77777777" w:rsidR="00F83410" w:rsidRPr="00F83410" w:rsidRDefault="00F83410" w:rsidP="00F83410"/>
    <w:p w14:paraId="7A2FFC18" w14:textId="38A8E139" w:rsidR="00F83410" w:rsidRPr="00F83410" w:rsidRDefault="00551B4E" w:rsidP="00F83410">
      <w:r>
        <w:rPr>
          <w:noProof/>
        </w:rPr>
        <w:drawing>
          <wp:inline distT="0" distB="0" distL="0" distR="0" wp14:anchorId="54873172" wp14:editId="52DC8565">
            <wp:extent cx="4361414" cy="745167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102" cy="7452854"/>
                    </a:xfrm>
                    <a:prstGeom prst="rect">
                      <a:avLst/>
                    </a:prstGeom>
                    <a:noFill/>
                    <a:ln>
                      <a:noFill/>
                    </a:ln>
                  </pic:spPr>
                </pic:pic>
              </a:graphicData>
            </a:graphic>
          </wp:inline>
        </w:drawing>
      </w:r>
    </w:p>
    <w:sectPr w:rsidR="00F83410" w:rsidRPr="00F83410" w:rsidSect="00E03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C6"/>
    <w:rsid w:val="00263607"/>
    <w:rsid w:val="00551B4E"/>
    <w:rsid w:val="007012AF"/>
    <w:rsid w:val="0080315B"/>
    <w:rsid w:val="0081221F"/>
    <w:rsid w:val="008D6DC0"/>
    <w:rsid w:val="00974AFD"/>
    <w:rsid w:val="00990051"/>
    <w:rsid w:val="009B0016"/>
    <w:rsid w:val="00E03A9B"/>
    <w:rsid w:val="00E56E30"/>
    <w:rsid w:val="00F83410"/>
    <w:rsid w:val="00FD10C6"/>
    <w:rsid w:val="00FE2587"/>
    <w:rsid w:val="00FE51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455A"/>
  <w15:chartTrackingRefBased/>
  <w15:docId w15:val="{7566AE09-07DC-4428-B09C-DFEFEC7E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341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0315B"/>
    <w:pPr>
      <w:outlineLvl w:val="9"/>
    </w:pPr>
    <w:rPr>
      <w:lang w:val="en-US"/>
    </w:rPr>
  </w:style>
  <w:style w:type="paragraph" w:styleId="TOC1">
    <w:name w:val="toc 1"/>
    <w:basedOn w:val="Normal"/>
    <w:next w:val="Normal"/>
    <w:autoRedefine/>
    <w:uiPriority w:val="39"/>
    <w:unhideWhenUsed/>
    <w:rsid w:val="0080315B"/>
    <w:pPr>
      <w:spacing w:after="100"/>
    </w:pPr>
  </w:style>
  <w:style w:type="paragraph" w:styleId="TOC2">
    <w:name w:val="toc 2"/>
    <w:basedOn w:val="Normal"/>
    <w:next w:val="Normal"/>
    <w:autoRedefine/>
    <w:uiPriority w:val="39"/>
    <w:unhideWhenUsed/>
    <w:rsid w:val="0080315B"/>
    <w:pPr>
      <w:spacing w:after="100"/>
      <w:ind w:left="220"/>
    </w:pPr>
  </w:style>
  <w:style w:type="character" w:styleId="Hyperlink">
    <w:name w:val="Hyperlink"/>
    <w:basedOn w:val="DefaultParagraphFont"/>
    <w:uiPriority w:val="99"/>
    <w:unhideWhenUsed/>
    <w:rsid w:val="008031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7D2C9-50BF-4993-A335-C8C6A903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Savov,Kristian K.K.</dc:creator>
  <cp:keywords/>
  <dc:description/>
  <cp:lastModifiedBy>Savov,Kristian K.K.</cp:lastModifiedBy>
  <cp:revision>7</cp:revision>
  <dcterms:created xsi:type="dcterms:W3CDTF">2021-10-04T07:13:00Z</dcterms:created>
  <dcterms:modified xsi:type="dcterms:W3CDTF">2021-10-11T08:33:00Z</dcterms:modified>
</cp:coreProperties>
</file>