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48"/>
          <w:szCs w:val="48"/>
        </w:rPr>
        <w:t xml:space="preserve">INTeract Platform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Product Requirements Document</w:t>
      </w:r>
    </w:p>
    <w:p>
      <w:pPr>
        <w:spacing w:after="1000"/>
        <w:jc w:val="center"/>
      </w:pPr>
      <w:r>
        <w:rPr>
          <w:sz w:val="28"/>
          <w:szCs w:val="28"/>
        </w:rPr>
        <w:t xml:space="preserve">Version 1.0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Employee Engagement at Scale</w:t>
      </w:r>
    </w:p>
    <w:p>
      <w:pPr>
        <w:spacing w:after="2000"/>
        <w:jc w:val="center"/>
      </w:pPr>
      <w:r>
        <w:rPr>
          <w:sz w:val="24"/>
          <w:szCs w:val="24"/>
        </w:rPr>
        <w:t xml:space="preserve">January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INTeract is a comprehensive employee engagement platform designed to transform workplace culture through pulse surveys, peer-to-peer recognition, gamification, wellness challenges, learning paths, and data-driven HR analytics. Built for enterprise scale, INTeract supports 15,000 to 100,000+ concurrent users while maintaining WCAG 2.1 AA accessibility compliance and OWASP 2025 security standards.</w:t>
      </w:r>
    </w:p>
    <w:p>
      <w:pPr>
        <w:spacing w:after="400"/>
      </w:pPr>
      <w:r>
        <w:t xml:space="preserve">The platform addresses the critical challenge of employee disengagement, which costs organizations billions annually in lost productivity, turnover, and reduced innovation. INTeact provides a unified solution that replaces fragmented point solutions while integrating seamlessly with existing enterprise systems including Slack, Microsoft Teams, HubSpot, Notion, and Google Workspace.</w:t>
      </w:r>
    </w:p>
    <w:p>
      <w:pPr>
        <w:pStyle w:val="Heading1"/>
      </w:pPr>
      <w:r>
        <w:t xml:space="preserve">Problem Statement</w:t>
      </w:r>
    </w:p>
    <w:p>
      <w:pPr>
        <w:pStyle w:val="Heading2"/>
      </w:pPr>
      <w:r>
        <w:t xml:space="preserve">Market Context</w:t>
      </w:r>
    </w:p>
    <w:p>
      <w:pPr>
        <w:spacing w:after="200"/>
      </w:pPr>
      <w:r>
        <w:t xml:space="preserve">Organizations face unprecedented challenges in maintaining employee engagement in hybrid and remote work environments:</w:t>
      </w:r>
    </w:p>
    <w:p>
      <w:pPr>
        <w:pStyle w:val="ListParagraph"/>
        <w:numPr>
          <w:ilvl w:val="0"/>
          <w:numId w:val="2"/>
        </w:numPr>
      </w:pPr>
      <w:r>
        <w:t xml:space="preserve">Only 32% of U.S. employees are engaged at work (Gallup 2024)</w:t>
      </w:r>
    </w:p>
    <w:p>
      <w:pPr>
        <w:pStyle w:val="ListParagraph"/>
        <w:numPr>
          <w:ilvl w:val="0"/>
          <w:numId w:val="2"/>
        </w:numPr>
      </w:pPr>
      <w:r>
        <w:t xml:space="preserve">Disengagement costs companies $550 billion annually in lost productivity</w:t>
      </w:r>
    </w:p>
    <w:p>
      <w:pPr>
        <w:pStyle w:val="ListParagraph"/>
        <w:numPr>
          <w:ilvl w:val="0"/>
          <w:numId w:val="2"/>
        </w:numPr>
      </w:pPr>
      <w:r>
        <w:t xml:space="preserve">70% of employees feel disconnected from company culture in remote settings</w:t>
      </w:r>
    </w:p>
    <w:p>
      <w:pPr>
        <w:pStyle w:val="ListParagraph"/>
        <w:numPr>
          <w:ilvl w:val="0"/>
          <w:numId w:val="2"/>
        </w:numPr>
      </w:pPr>
      <w:r>
        <w:t xml:space="preserve">Traditional engagement solutions are fragmented, creating data silos</w:t>
      </w:r>
    </w:p>
    <w:p>
      <w:pPr>
        <w:pStyle w:val="ListParagraph"/>
        <w:numPr>
          <w:ilvl w:val="0"/>
          <w:numId w:val="2"/>
        </w:numPr>
      </w:pPr>
      <w:r>
        <w:t xml:space="preserve">HR teams lack real-time visibility into engagement metrics</w:t>
      </w:r>
    </w:p>
    <w:p>
      <w:pPr>
        <w:pStyle w:val="ListParagraph"/>
        <w:numPr>
          <w:ilvl w:val="0"/>
          <w:numId w:val="2"/>
        </w:numPr>
      </w:pPr>
      <w:r>
        <w:t xml:space="preserve">Compliance requirements (WCAG, SOC2, GDPR) create implementation barriers</w:t>
      </w:r>
    </w:p>
    <w:p>
      <w:pPr>
        <w:pStyle w:val="Heading2"/>
      </w:pPr>
      <w:r>
        <w:t xml:space="preserve">Target Users</w:t>
      </w:r>
    </w:p>
    <w:p>
      <w:pPr>
        <w:pStyle w:val="ListParagraph"/>
        <w:numPr>
          <w:ilvl w:val="0"/>
          <w:numId w:val="2"/>
        </w:numPr>
      </w:pPr>
      <w:r>
        <w:t xml:space="preserve">HR Leaders: Need comprehensive engagement data and analytics</w:t>
      </w:r>
    </w:p>
    <w:p>
      <w:pPr>
        <w:pStyle w:val="ListParagraph"/>
        <w:numPr>
          <w:ilvl w:val="0"/>
          <w:numId w:val="2"/>
        </w:numPr>
      </w:pPr>
      <w:r>
        <w:t xml:space="preserve">Managers: Require tools to recognize and motivate teams</w:t>
      </w:r>
    </w:p>
    <w:p>
      <w:pPr>
        <w:pStyle w:val="ListParagraph"/>
        <w:numPr>
          <w:ilvl w:val="0"/>
          <w:numId w:val="2"/>
        </w:numPr>
      </w:pPr>
      <w:r>
        <w:t xml:space="preserve">Employees: Want meaningful recognition and career development</w:t>
      </w:r>
    </w:p>
    <w:p>
      <w:pPr>
        <w:pStyle w:val="ListParagraph"/>
        <w:numPr>
          <w:ilvl w:val="0"/>
          <w:numId w:val="2"/>
        </w:numPr>
      </w:pPr>
      <w:r>
        <w:t xml:space="preserve">Executives: Demand ROI visibility and strategic insights</w:t>
      </w:r>
    </w:p>
    <w:p>
      <w:pPr>
        <w:pStyle w:val="ListParagraph"/>
        <w:numPr>
          <w:ilvl w:val="0"/>
          <w:numId w:val="2"/>
        </w:numPr>
      </w:pPr>
      <w:r>
        <w:t xml:space="preserve">IT Administrators: Need secure, compliant, scalable solutions</w:t>
      </w:r>
    </w:p>
    <w:p>
      <w:r>
        <w:br w:type="page"/>
      </w:r>
    </w:p>
    <w:p>
      <w:pPr>
        <w:pStyle w:val="Heading1"/>
      </w:pPr>
      <w:r>
        <w:t xml:space="preserve">Solution Overview</w:t>
      </w:r>
    </w:p>
    <w:p>
      <w:pPr>
        <w:pStyle w:val="Heading2"/>
      </w:pPr>
      <w:r>
        <w:t xml:space="preserve">Core Value Proposition</w:t>
      </w:r>
    </w:p>
    <w:p>
      <w:pPr>
        <w:spacing w:after="200"/>
      </w:pPr>
      <w:r>
        <w:t xml:space="preserve">INTeract unifies seven critical engagement functions into a single, enterprise-grade platform:</w:t>
      </w:r>
    </w:p>
    <w:p>
      <w:pPr>
        <w:pStyle w:val="ListParagraph"/>
        <w:numPr>
          <w:ilvl w:val="0"/>
          <w:numId w:val="3"/>
        </w:numPr>
      </w:pPr>
      <w:r>
        <w:t xml:space="preserve">Pulse Surveys: Real-time sentiment analysis with AI-powered insights</w:t>
      </w:r>
    </w:p>
    <w:p>
      <w:pPr>
        <w:pStyle w:val="ListParagraph"/>
        <w:numPr>
          <w:ilvl w:val="0"/>
          <w:numId w:val="3"/>
        </w:numPr>
      </w:pPr>
      <w:r>
        <w:t xml:space="preserve">Peer Recognition: Social recognition system with gamification</w:t>
      </w:r>
    </w:p>
    <w:p>
      <w:pPr>
        <w:pStyle w:val="ListParagraph"/>
        <w:numPr>
          <w:ilvl w:val="0"/>
          <w:numId w:val="3"/>
        </w:numPr>
      </w:pPr>
      <w:r>
        <w:t xml:space="preserve">Team Channels: Secure collaboration spaces with threaded discussions</w:t>
      </w:r>
    </w:p>
    <w:p>
      <w:pPr>
        <w:pStyle w:val="ListParagraph"/>
        <w:numPr>
          <w:ilvl w:val="0"/>
          <w:numId w:val="3"/>
        </w:numPr>
      </w:pPr>
      <w:r>
        <w:t xml:space="preserve">Wellness Challenges: Step tracking, meditation, and health goals</w:t>
      </w:r>
    </w:p>
    <w:p>
      <w:pPr>
        <w:pStyle w:val="ListParagraph"/>
        <w:numPr>
          <w:ilvl w:val="0"/>
          <w:numId w:val="3"/>
        </w:numPr>
      </w:pPr>
      <w:r>
        <w:t xml:space="preserve">Learning Paths: Personalized skill development with certifications</w:t>
      </w:r>
    </w:p>
    <w:p>
      <w:pPr>
        <w:pStyle w:val="ListParagraph"/>
        <w:numPr>
          <w:ilvl w:val="0"/>
          <w:numId w:val="3"/>
        </w:numPr>
      </w:pPr>
      <w:r>
        <w:t xml:space="preserve">Gamification: Points, badges, leaderboards driving engagement</w:t>
      </w:r>
    </w:p>
    <w:p>
      <w:pPr>
        <w:pStyle w:val="ListParagraph"/>
        <w:numPr>
          <w:ilvl w:val="0"/>
          <w:numId w:val="3"/>
        </w:numPr>
      </w:pPr>
      <w:r>
        <w:t xml:space="preserve">HR Analytics: Comprehensive dashboards with predictive insights</w:t>
      </w:r>
    </w:p>
    <w:p>
      <w:pPr>
        <w:pStyle w:val="Heading2"/>
      </w:pPr>
      <w:r>
        <w:t xml:space="preserve">Differentiators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INTeract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Competitors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Enterprise Scale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100K+ concurrent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20K-50K typical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 Integration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Claude, OpenAI, Gemini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Limited or single vendor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OWASP 2025 + SOC2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Basic 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WCAG 2.1 AA certified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Partial 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Integrations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20+ enterprise tools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5-10 integrations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 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Firebase + RLS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Batch processing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Feature Requirements</w:t>
      </w:r>
    </w:p>
    <w:p>
      <w:pPr>
        <w:pStyle w:val="Heading2"/>
      </w:pPr>
      <w:r>
        <w:t xml:space="preserve">1. Pulse Surveys</w:t>
      </w:r>
    </w:p>
    <w:p>
      <w:pPr>
        <w:pStyle w:val="Heading3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</w:pPr>
      <w:r>
        <w:t xml:space="preserve">Create custom surveys with 15+ question types (Likert scale, multiple choice, open-ended, NPS)</w:t>
      </w:r>
    </w:p>
    <w:p>
      <w:pPr>
        <w:pStyle w:val="ListParagraph"/>
        <w:numPr>
          <w:ilvl w:val="0"/>
          <w:numId w:val="2"/>
        </w:numPr>
      </w:pPr>
      <w:r>
        <w:t xml:space="preserve">Schedule recurring surveys (daily, weekly, monthly, quarterly)</w:t>
      </w:r>
    </w:p>
    <w:p>
      <w:pPr>
        <w:pStyle w:val="ListParagraph"/>
        <w:numPr>
          <w:ilvl w:val="0"/>
          <w:numId w:val="2"/>
        </w:numPr>
      </w:pPr>
      <w:r>
        <w:t xml:space="preserve">Target specific departments, locations, or employee segments</w:t>
      </w:r>
    </w:p>
    <w:p>
      <w:pPr>
        <w:pStyle w:val="ListParagraph"/>
        <w:numPr>
          <w:ilvl w:val="0"/>
          <w:numId w:val="2"/>
        </w:numPr>
      </w:pPr>
      <w:r>
        <w:t xml:space="preserve">Anonymous and identified response options</w:t>
      </w:r>
    </w:p>
    <w:p>
      <w:pPr>
        <w:pStyle w:val="ListParagraph"/>
        <w:numPr>
          <w:ilvl w:val="0"/>
          <w:numId w:val="2"/>
        </w:numPr>
      </w:pPr>
      <w:r>
        <w:t xml:space="preserve">Real-time response tracking with visual dashboards</w:t>
      </w:r>
    </w:p>
    <w:p>
      <w:pPr>
        <w:pStyle w:val="ListParagraph"/>
        <w:numPr>
          <w:ilvl w:val="0"/>
          <w:numId w:val="2"/>
        </w:numPr>
      </w:pPr>
      <w:r>
        <w:t xml:space="preserve">AI-powered sentiment analysis on open-ended responses</w:t>
      </w:r>
    </w:p>
    <w:p>
      <w:pPr>
        <w:pStyle w:val="ListParagraph"/>
        <w:numPr>
          <w:ilvl w:val="0"/>
          <w:numId w:val="2"/>
        </w:numPr>
      </w:pPr>
      <w:r>
        <w:t xml:space="preserve">Automated follow-up surveys based on sentiment thresholds</w:t>
      </w:r>
    </w:p>
    <w:p>
      <w:pPr>
        <w:pStyle w:val="ListParagraph"/>
        <w:numPr>
          <w:ilvl w:val="0"/>
          <w:numId w:val="2"/>
        </w:numPr>
      </w:pPr>
      <w:r>
        <w:t xml:space="preserve">Export results to CSV, PDF, PowerPoint formats</w:t>
      </w:r>
    </w:p>
    <w:p>
      <w:pPr>
        <w:pStyle w:val="Heading3"/>
      </w:pPr>
      <w:r>
        <w:t xml:space="preserve">Non-Functional Requirements</w:t>
      </w:r>
    </w:p>
    <w:p>
      <w:pPr>
        <w:pStyle w:val="ListParagraph"/>
        <w:numPr>
          <w:ilvl w:val="0"/>
          <w:numId w:val="2"/>
        </w:numPr>
      </w:pPr>
      <w:r>
        <w:t xml:space="preserve">Response latency: &lt;200ms p95 for survey submission</w:t>
      </w:r>
    </w:p>
    <w:p>
      <w:pPr>
        <w:pStyle w:val="ListParagraph"/>
        <w:numPr>
          <w:ilvl w:val="0"/>
          <w:numId w:val="2"/>
        </w:numPr>
      </w:pPr>
      <w:r>
        <w:t xml:space="preserve">Support 10,000 simultaneous survey respondents</w:t>
      </w:r>
    </w:p>
    <w:p>
      <w:pPr>
        <w:pStyle w:val="ListParagraph"/>
        <w:numPr>
          <w:ilvl w:val="0"/>
          <w:numId w:val="2"/>
        </w:numPr>
      </w:pPr>
      <w:r>
        <w:t xml:space="preserve">99.9% uptime SLA during survey windows</w:t>
      </w:r>
    </w:p>
    <w:p>
      <w:pPr>
        <w:pStyle w:val="ListParagraph"/>
        <w:numPr>
          <w:ilvl w:val="0"/>
          <w:numId w:val="2"/>
        </w:numPr>
      </w:pPr>
      <w:r>
        <w:t xml:space="preserve">Data retention: 7 years for compliance</w:t>
      </w:r>
    </w:p>
    <w:p>
      <w:pPr>
        <w:pStyle w:val="ListParagraph"/>
        <w:numPr>
          <w:ilvl w:val="0"/>
          <w:numId w:val="2"/>
        </w:numPr>
      </w:pPr>
      <w:r>
        <w:t xml:space="preserve">End-to-end encryption for sensitive responses</w:t>
      </w:r>
    </w:p>
    <w:p>
      <w:pPr>
        <w:pStyle w:val="Heading2"/>
      </w:pPr>
      <w:r>
        <w:t xml:space="preserve">2. Peer Recognition</w:t>
      </w:r>
    </w:p>
    <w:p>
      <w:pPr>
        <w:pStyle w:val="Heading3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</w:pPr>
      <w:r>
        <w:t xml:space="preserve">Send recognition badges with custom messages</w:t>
      </w:r>
    </w:p>
    <w:p>
      <w:pPr>
        <w:pStyle w:val="ListParagraph"/>
        <w:numPr>
          <w:ilvl w:val="0"/>
          <w:numId w:val="2"/>
        </w:numPr>
      </w:pPr>
      <w:r>
        <w:t xml:space="preserve">Company values alignment (link badges to core values)</w:t>
      </w:r>
    </w:p>
    <w:p>
      <w:pPr>
        <w:pStyle w:val="ListParagraph"/>
        <w:numPr>
          <w:ilvl w:val="0"/>
          <w:numId w:val="2"/>
        </w:numPr>
      </w:pPr>
      <w:r>
        <w:t xml:space="preserve">Public recognition feed with social interactions (likes, comments)</w:t>
      </w:r>
    </w:p>
    <w:p>
      <w:pPr>
        <w:pStyle w:val="ListParagraph"/>
        <w:numPr>
          <w:ilvl w:val="0"/>
          <w:numId w:val="2"/>
        </w:numPr>
      </w:pPr>
      <w:r>
        <w:t xml:space="preserve">Private recognition option for sensitive situations</w:t>
      </w:r>
    </w:p>
    <w:p>
      <w:pPr>
        <w:pStyle w:val="ListParagraph"/>
        <w:numPr>
          <w:ilvl w:val="0"/>
          <w:numId w:val="2"/>
        </w:numPr>
      </w:pPr>
      <w:r>
        <w:t xml:space="preserve">Manager endorsement of peer recognition</w:t>
      </w:r>
    </w:p>
    <w:p>
      <w:pPr>
        <w:pStyle w:val="ListParagraph"/>
        <w:numPr>
          <w:ilvl w:val="0"/>
          <w:numId w:val="2"/>
        </w:numPr>
      </w:pPr>
      <w:r>
        <w:t xml:space="preserve">Point system for badges (redeemable for rewards)</w:t>
      </w:r>
    </w:p>
    <w:p>
      <w:pPr>
        <w:pStyle w:val="ListParagraph"/>
        <w:numPr>
          <w:ilvl w:val="0"/>
          <w:numId w:val="2"/>
        </w:numPr>
      </w:pPr>
      <w:r>
        <w:t xml:space="preserve">Recognition analytics by department, value, sender/receiver</w:t>
      </w:r>
    </w:p>
    <w:p>
      <w:pPr>
        <w:pStyle w:val="ListParagraph"/>
        <w:numPr>
          <w:ilvl w:val="0"/>
          <w:numId w:val="2"/>
        </w:numPr>
      </w:pPr>
      <w:r>
        <w:t xml:space="preserve">Integration with Slack, Teams for notifications</w:t>
      </w:r>
    </w:p>
    <w:p>
      <w:pPr>
        <w:pStyle w:val="Heading3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</w:pPr>
      <w:r>
        <w:t xml:space="preserve">Average recognition per employee per month: &gt;2</w:t>
      </w:r>
    </w:p>
    <w:p>
      <w:pPr>
        <w:pStyle w:val="ListParagraph"/>
        <w:numPr>
          <w:ilvl w:val="0"/>
          <w:numId w:val="2"/>
        </w:numPr>
      </w:pPr>
      <w:r>
        <w:t xml:space="preserve">Recognition participation rate: &gt;60%</w:t>
      </w:r>
    </w:p>
    <w:p>
      <w:pPr>
        <w:pStyle w:val="ListParagraph"/>
        <w:numPr>
          <w:ilvl w:val="0"/>
          <w:numId w:val="2"/>
        </w:numPr>
      </w:pPr>
      <w:r>
        <w:t xml:space="preserve">Manager endorsement rate: &gt;40%</w:t>
      </w:r>
    </w:p>
    <w:p>
      <w:pPr>
        <w:pStyle w:val="ListParagraph"/>
        <w:numPr>
          <w:ilvl w:val="0"/>
          <w:numId w:val="2"/>
        </w:numPr>
      </w:pPr>
      <w:r>
        <w:t xml:space="preserve">Social engagement (likes/comments) per recognition: &gt;5</w:t>
      </w:r>
    </w:p>
    <w:p>
      <w:r>
        <w:br w:type="page"/>
      </w:r>
    </w:p>
    <w:p>
      <w:pPr>
        <w:pStyle w:val="Heading2"/>
      </w:pPr>
      <w:r>
        <w:t xml:space="preserve">3. Gamification System</w:t>
      </w:r>
    </w:p>
    <w:p>
      <w:pPr>
        <w:pStyle w:val="Heading3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</w:pPr>
      <w:r>
        <w:t xml:space="preserve">Point accumulation from activities (recognition, surveys, learning, wellness)</w:t>
      </w:r>
    </w:p>
    <w:p>
      <w:pPr>
        <w:pStyle w:val="ListParagraph"/>
        <w:numPr>
          <w:ilvl w:val="0"/>
          <w:numId w:val="2"/>
        </w:numPr>
      </w:pPr>
      <w:r>
        <w:t xml:space="preserve">Badge system with 50+ achievement types</w:t>
      </w:r>
    </w:p>
    <w:p>
      <w:pPr>
        <w:pStyle w:val="ListParagraph"/>
        <w:numPr>
          <w:ilvl w:val="0"/>
          <w:numId w:val="2"/>
        </w:numPr>
      </w:pPr>
      <w:r>
        <w:t xml:space="preserve">Leaderboards (global, department, team) with privacy controls</w:t>
      </w:r>
    </w:p>
    <w:p>
      <w:pPr>
        <w:pStyle w:val="ListParagraph"/>
        <w:numPr>
          <w:ilvl w:val="0"/>
          <w:numId w:val="2"/>
        </w:numPr>
      </w:pPr>
      <w:r>
        <w:t xml:space="preserve">Level progression system (Bronze → Silver → Gold → Platinum)</w:t>
      </w:r>
    </w:p>
    <w:p>
      <w:pPr>
        <w:pStyle w:val="ListParagraph"/>
        <w:numPr>
          <w:ilvl w:val="0"/>
          <w:numId w:val="2"/>
        </w:numPr>
      </w:pPr>
      <w:r>
        <w:t xml:space="preserve">Reward redemption (gift cards, extra PTO, charitable donations)</w:t>
      </w:r>
    </w:p>
    <w:p>
      <w:pPr>
        <w:pStyle w:val="ListParagraph"/>
        <w:numPr>
          <w:ilvl w:val="0"/>
          <w:numId w:val="2"/>
        </w:numPr>
      </w:pPr>
      <w:r>
        <w:t xml:space="preserve">Streak tracking for consistent engagement</w:t>
      </w:r>
    </w:p>
    <w:p>
      <w:pPr>
        <w:pStyle w:val="ListParagraph"/>
        <w:numPr>
          <w:ilvl w:val="0"/>
          <w:numId w:val="2"/>
        </w:numPr>
      </w:pPr>
      <w:r>
        <w:t xml:space="preserve">Team challenges with collaborative goals</w:t>
      </w:r>
    </w:p>
    <w:p>
      <w:pPr>
        <w:pStyle w:val="ListParagraph"/>
        <w:numPr>
          <w:ilvl w:val="0"/>
          <w:numId w:val="2"/>
        </w:numPr>
      </w:pPr>
      <w:r>
        <w:t xml:space="preserve">Monthly/quarterly competitions with prizes</w:t>
      </w:r>
    </w:p>
    <w:p>
      <w:pPr>
        <w:pStyle w:val="Heading3"/>
      </w:pPr>
      <w:r>
        <w:t xml:space="preserve">Gamification Ethics</w:t>
      </w:r>
    </w:p>
    <w:p>
      <w:pPr>
        <w:pStyle w:val="ListParagraph"/>
        <w:numPr>
          <w:ilvl w:val="0"/>
          <w:numId w:val="2"/>
        </w:numPr>
      </w:pPr>
      <w:r>
        <w:t xml:space="preserve">No mandatory participation in competitive features</w:t>
      </w:r>
    </w:p>
    <w:p>
      <w:pPr>
        <w:pStyle w:val="ListParagraph"/>
        <w:numPr>
          <w:ilvl w:val="0"/>
          <w:numId w:val="2"/>
        </w:numPr>
      </w:pPr>
      <w:r>
        <w:t xml:space="preserve">Privacy controls to hide leaderboard position</w:t>
      </w:r>
    </w:p>
    <w:p>
      <w:pPr>
        <w:pStyle w:val="ListParagraph"/>
        <w:numPr>
          <w:ilvl w:val="0"/>
          <w:numId w:val="2"/>
        </w:numPr>
      </w:pPr>
      <w:r>
        <w:t xml:space="preserve">Point systems balanced to avoid unhealthy competition</w:t>
      </w:r>
    </w:p>
    <w:p>
      <w:pPr>
        <w:pStyle w:val="ListParagraph"/>
        <w:numPr>
          <w:ilvl w:val="0"/>
          <w:numId w:val="2"/>
        </w:numPr>
      </w:pPr>
      <w:r>
        <w:t xml:space="preserve">Focus on collaboration over individual rankings</w:t>
      </w:r>
    </w:p>
    <w:p>
      <w:pPr>
        <w:pStyle w:val="ListParagraph"/>
        <w:numPr>
          <w:ilvl w:val="0"/>
          <w:numId w:val="2"/>
        </w:numPr>
      </w:pPr>
      <w:r>
        <w:t xml:space="preserve">Regular audits to prevent gaming the system</w:t>
      </w:r>
    </w:p>
    <w:p>
      <w:pPr>
        <w:pStyle w:val="Heading2"/>
      </w:pPr>
      <w:r>
        <w:t xml:space="preserve">4. Team Channels</w:t>
      </w:r>
    </w:p>
    <w:p>
      <w:pPr>
        <w:pStyle w:val="Heading3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</w:pPr>
      <w:r>
        <w:t xml:space="preserve">Create public, private, and project-based channels</w:t>
      </w:r>
    </w:p>
    <w:p>
      <w:pPr>
        <w:pStyle w:val="ListParagraph"/>
        <w:numPr>
          <w:ilvl w:val="0"/>
          <w:numId w:val="2"/>
        </w:numPr>
      </w:pPr>
      <w:r>
        <w:t xml:space="preserve">Threaded conversations with @mentions</w:t>
      </w:r>
    </w:p>
    <w:p>
      <w:pPr>
        <w:pStyle w:val="ListParagraph"/>
        <w:numPr>
          <w:ilvl w:val="0"/>
          <w:numId w:val="2"/>
        </w:numPr>
      </w:pPr>
      <w:r>
        <w:t xml:space="preserve">Rich media support (images, videos, documents, links)</w:t>
      </w:r>
    </w:p>
    <w:p>
      <w:pPr>
        <w:pStyle w:val="ListParagraph"/>
        <w:numPr>
          <w:ilvl w:val="0"/>
          <w:numId w:val="2"/>
        </w:numPr>
      </w:pPr>
      <w:r>
        <w:t xml:space="preserve">Emoji reactions and GIF support</w:t>
      </w:r>
    </w:p>
    <w:p>
      <w:pPr>
        <w:pStyle w:val="ListParagraph"/>
        <w:numPr>
          <w:ilvl w:val="0"/>
          <w:numId w:val="2"/>
        </w:numPr>
      </w:pPr>
      <w:r>
        <w:t xml:space="preserve">Search across all accessible channels</w:t>
      </w:r>
    </w:p>
    <w:p>
      <w:pPr>
        <w:pStyle w:val="ListParagraph"/>
        <w:numPr>
          <w:ilvl w:val="0"/>
          <w:numId w:val="2"/>
        </w:numPr>
      </w:pPr>
      <w:r>
        <w:t xml:space="preserve">File sharing with version control</w:t>
      </w:r>
    </w:p>
    <w:p>
      <w:pPr>
        <w:pStyle w:val="ListParagraph"/>
        <w:numPr>
          <w:ilvl w:val="0"/>
          <w:numId w:val="2"/>
        </w:numPr>
      </w:pPr>
      <w:r>
        <w:t xml:space="preserve">Channel moderation tools (pin, archive, mute)</w:t>
      </w:r>
    </w:p>
    <w:p>
      <w:pPr>
        <w:pStyle w:val="ListParagraph"/>
        <w:numPr>
          <w:ilvl w:val="0"/>
          <w:numId w:val="2"/>
        </w:numPr>
      </w:pPr>
      <w:r>
        <w:t xml:space="preserve">Integration with external tools (Notion, Google Drive)</w:t>
      </w:r>
    </w:p>
    <w:p>
      <w:pPr>
        <w:pStyle w:val="Heading3"/>
      </w:pPr>
      <w:r>
        <w:t xml:space="preserve">Security Requirements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(RBAC) for channel visibility</w:t>
      </w:r>
    </w:p>
    <w:p>
      <w:pPr>
        <w:pStyle w:val="ListParagraph"/>
        <w:numPr>
          <w:ilvl w:val="0"/>
          <w:numId w:val="2"/>
        </w:numPr>
      </w:pPr>
      <w:r>
        <w:t xml:space="preserve">End-to-end encryption for private channels</w:t>
      </w:r>
    </w:p>
    <w:p>
      <w:pPr>
        <w:pStyle w:val="ListParagraph"/>
        <w:numPr>
          <w:ilvl w:val="0"/>
          <w:numId w:val="2"/>
        </w:numPr>
      </w:pPr>
      <w:r>
        <w:t xml:space="preserve">DLP (Data Loss Prevention) scanning for sensitive content</w:t>
      </w:r>
    </w:p>
    <w:p>
      <w:pPr>
        <w:pStyle w:val="ListParagraph"/>
        <w:numPr>
          <w:ilvl w:val="0"/>
          <w:numId w:val="2"/>
        </w:numPr>
      </w:pPr>
      <w:r>
        <w:t xml:space="preserve">Audit logs for all channel activities</w:t>
      </w:r>
    </w:p>
    <w:p>
      <w:pPr>
        <w:pStyle w:val="ListParagraph"/>
        <w:numPr>
          <w:ilvl w:val="0"/>
          <w:numId w:val="2"/>
        </w:numPr>
      </w:pPr>
      <w:r>
        <w:t xml:space="preserve">Content moderation with AI-powered flagging</w:t>
      </w:r>
    </w:p>
    <w:p>
      <w:r>
        <w:br w:type="page"/>
      </w:r>
    </w:p>
    <w:p>
      <w:pPr>
        <w:pStyle w:val="Heading2"/>
      </w:pPr>
      <w:r>
        <w:t xml:space="preserve">5. Wellness Challenges</w:t>
      </w:r>
    </w:p>
    <w:p>
      <w:pPr>
        <w:pStyle w:val="Heading3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</w:pPr>
      <w:r>
        <w:t xml:space="preserve">Step tracking via wearable integration (Fitbit, Apple Watch, Garmin)</w:t>
      </w:r>
    </w:p>
    <w:p>
      <w:pPr>
        <w:pStyle w:val="ListParagraph"/>
        <w:numPr>
          <w:ilvl w:val="0"/>
          <w:numId w:val="2"/>
        </w:numPr>
      </w:pPr>
      <w:r>
        <w:t xml:space="preserve">Meditation and mindfulness challenges with guided sessions</w:t>
      </w:r>
    </w:p>
    <w:p>
      <w:pPr>
        <w:pStyle w:val="ListParagraph"/>
        <w:numPr>
          <w:ilvl w:val="0"/>
          <w:numId w:val="2"/>
        </w:numPr>
      </w:pPr>
      <w:r>
        <w:t xml:space="preserve">Hydration tracking with reminders</w:t>
      </w:r>
    </w:p>
    <w:p>
      <w:pPr>
        <w:pStyle w:val="ListParagraph"/>
        <w:numPr>
          <w:ilvl w:val="0"/>
          <w:numId w:val="2"/>
        </w:numPr>
      </w:pPr>
      <w:r>
        <w:t xml:space="preserve">Sleep quality monitoring and improvement goals</w:t>
      </w:r>
    </w:p>
    <w:p>
      <w:pPr>
        <w:pStyle w:val="ListParagraph"/>
        <w:numPr>
          <w:ilvl w:val="0"/>
          <w:numId w:val="2"/>
        </w:numPr>
      </w:pPr>
      <w:r>
        <w:t xml:space="preserve">Nutrition challenges with meal logging</w:t>
      </w:r>
    </w:p>
    <w:p>
      <w:pPr>
        <w:pStyle w:val="ListParagraph"/>
        <w:numPr>
          <w:ilvl w:val="0"/>
          <w:numId w:val="2"/>
        </w:numPr>
      </w:pPr>
      <w:r>
        <w:t xml:space="preserve">Team-based wellness competitions</w:t>
      </w:r>
    </w:p>
    <w:p>
      <w:pPr>
        <w:pStyle w:val="ListParagraph"/>
        <w:numPr>
          <w:ilvl w:val="0"/>
          <w:numId w:val="2"/>
        </w:numPr>
      </w:pPr>
      <w:r>
        <w:t xml:space="preserve">Personal wellness goals with progress tracking</w:t>
      </w:r>
    </w:p>
    <w:p>
      <w:pPr>
        <w:pStyle w:val="ListParagraph"/>
        <w:numPr>
          <w:ilvl w:val="0"/>
          <w:numId w:val="2"/>
        </w:numPr>
      </w:pPr>
      <w:r>
        <w:t xml:space="preserve">Health insights dashboard with trends</w:t>
      </w:r>
    </w:p>
    <w:p>
      <w:pPr>
        <w:pStyle w:val="Heading3"/>
      </w:pPr>
      <w:r>
        <w:t xml:space="preserve">Privacy &amp; Compliance</w:t>
      </w:r>
    </w:p>
    <w:p>
      <w:pPr>
        <w:pStyle w:val="ListParagraph"/>
        <w:numPr>
          <w:ilvl w:val="0"/>
          <w:numId w:val="2"/>
        </w:numPr>
      </w:pPr>
      <w:r>
        <w:t xml:space="preserve">All health data encrypted with HIPAA-compliant storage</w:t>
      </w:r>
    </w:p>
    <w:p>
      <w:pPr>
        <w:pStyle w:val="ListParagraph"/>
        <w:numPr>
          <w:ilvl w:val="0"/>
          <w:numId w:val="2"/>
        </w:numPr>
      </w:pPr>
      <w:r>
        <w:t xml:space="preserve">Opt-in only for wellness features</w:t>
      </w:r>
    </w:p>
    <w:p>
      <w:pPr>
        <w:pStyle w:val="ListParagraph"/>
        <w:numPr>
          <w:ilvl w:val="0"/>
          <w:numId w:val="2"/>
        </w:numPr>
      </w:pPr>
      <w:r>
        <w:t xml:space="preserve">Granular data sharing controls</w:t>
      </w:r>
    </w:p>
    <w:p>
      <w:pPr>
        <w:pStyle w:val="ListParagraph"/>
        <w:numPr>
          <w:ilvl w:val="0"/>
          <w:numId w:val="2"/>
        </w:numPr>
      </w:pPr>
      <w:r>
        <w:t xml:space="preserve">No employer access to individual health metrics</w:t>
      </w:r>
    </w:p>
    <w:p>
      <w:pPr>
        <w:pStyle w:val="ListParagraph"/>
        <w:numPr>
          <w:ilvl w:val="0"/>
          <w:numId w:val="2"/>
        </w:numPr>
      </w:pPr>
      <w:r>
        <w:t xml:space="preserve">Aggregated, anonymized data only for HR analytics</w:t>
      </w:r>
    </w:p>
    <w:p>
      <w:pPr>
        <w:pStyle w:val="ListParagraph"/>
        <w:numPr>
          <w:ilvl w:val="0"/>
          <w:numId w:val="2"/>
        </w:numPr>
      </w:pPr>
      <w:r>
        <w:t xml:space="preserve">Right to delete all wellness data on request</w:t>
      </w:r>
    </w:p>
    <w:p>
      <w:pPr>
        <w:pStyle w:val="Heading2"/>
      </w:pPr>
      <w:r>
        <w:t xml:space="preserve">6. Learning Paths</w:t>
      </w:r>
    </w:p>
    <w:p>
      <w:pPr>
        <w:pStyle w:val="Heading3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</w:pPr>
      <w:r>
        <w:t xml:space="preserve">Curated learning paths by role, skill, or career stage</w:t>
      </w:r>
    </w:p>
    <w:p>
      <w:pPr>
        <w:pStyle w:val="ListParagraph"/>
        <w:numPr>
          <w:ilvl w:val="0"/>
          <w:numId w:val="2"/>
        </w:numPr>
      </w:pPr>
      <w:r>
        <w:t xml:space="preserve">Content from multiple sources (LinkedIn Learning, Coursera, internal)</w:t>
      </w:r>
    </w:p>
    <w:p>
      <w:pPr>
        <w:pStyle w:val="ListParagraph"/>
        <w:numPr>
          <w:ilvl w:val="0"/>
          <w:numId w:val="2"/>
        </w:numPr>
      </w:pPr>
      <w:r>
        <w:t xml:space="preserve">Skill assessments with certification</w:t>
      </w:r>
    </w:p>
    <w:p>
      <w:pPr>
        <w:pStyle w:val="ListParagraph"/>
        <w:numPr>
          <w:ilvl w:val="0"/>
          <w:numId w:val="2"/>
        </w:numPr>
      </w:pPr>
      <w:r>
        <w:t xml:space="preserve">Progress tracking with completion certificates</w:t>
      </w:r>
    </w:p>
    <w:p>
      <w:pPr>
        <w:pStyle w:val="ListParagraph"/>
        <w:numPr>
          <w:ilvl w:val="0"/>
          <w:numId w:val="2"/>
        </w:numPr>
      </w:pPr>
      <w:r>
        <w:t xml:space="preserve">AI-recommended learning based on career goals</w:t>
      </w:r>
    </w:p>
    <w:p>
      <w:pPr>
        <w:pStyle w:val="ListParagraph"/>
        <w:numPr>
          <w:ilvl w:val="0"/>
          <w:numId w:val="2"/>
        </w:numPr>
      </w:pPr>
      <w:r>
        <w:t xml:space="preserve">Manager-assigned mandatory training</w:t>
      </w:r>
    </w:p>
    <w:p>
      <w:pPr>
        <w:pStyle w:val="ListParagraph"/>
        <w:numPr>
          <w:ilvl w:val="0"/>
          <w:numId w:val="2"/>
        </w:numPr>
      </w:pPr>
      <w:r>
        <w:t xml:space="preserve">Peer learning groups and study cohorts</w:t>
      </w:r>
    </w:p>
    <w:p>
      <w:pPr>
        <w:pStyle w:val="ListParagraph"/>
        <w:numPr>
          <w:ilvl w:val="0"/>
          <w:numId w:val="2"/>
        </w:numPr>
      </w:pPr>
      <w:r>
        <w:t xml:space="preserve">Gamification of learning (points, badges for completion)</w:t>
      </w:r>
    </w:p>
    <w:p>
      <w:pPr>
        <w:pStyle w:val="Heading3"/>
      </w:pPr>
      <w:r>
        <w:t xml:space="preserve">LMS Integration</w:t>
      </w:r>
    </w:p>
    <w:p>
      <w:pPr>
        <w:pStyle w:val="ListParagraph"/>
        <w:numPr>
          <w:ilvl w:val="0"/>
          <w:numId w:val="2"/>
        </w:numPr>
      </w:pPr>
      <w:r>
        <w:t xml:space="preserve">SCORM 1.2 and 2004 compliance</w:t>
      </w:r>
    </w:p>
    <w:p>
      <w:pPr>
        <w:pStyle w:val="ListParagraph"/>
        <w:numPr>
          <w:ilvl w:val="0"/>
          <w:numId w:val="2"/>
        </w:numPr>
      </w:pPr>
      <w:r>
        <w:t xml:space="preserve">xAPI (Tin Can API) support</w:t>
      </w:r>
    </w:p>
    <w:p>
      <w:pPr>
        <w:pStyle w:val="ListParagraph"/>
        <w:numPr>
          <w:ilvl w:val="0"/>
          <w:numId w:val="2"/>
        </w:numPr>
      </w:pPr>
      <w:r>
        <w:t xml:space="preserve">SSO integration with enterprise identity providers</w:t>
      </w:r>
    </w:p>
    <w:p>
      <w:pPr>
        <w:pStyle w:val="ListParagraph"/>
        <w:numPr>
          <w:ilvl w:val="0"/>
          <w:numId w:val="2"/>
        </w:numPr>
      </w:pPr>
      <w:r>
        <w:t xml:space="preserve">Sync with existing LMS platforms (Workday, Cornerstone)</w:t>
      </w:r>
    </w:p>
    <w:p>
      <w:r>
        <w:br w:type="page"/>
      </w:r>
    </w:p>
    <w:p>
      <w:pPr>
        <w:pStyle w:val="Heading2"/>
      </w:pPr>
      <w:r>
        <w:t xml:space="preserve">7. HR Analytics Dashboard</w:t>
      </w:r>
    </w:p>
    <w:p>
      <w:pPr>
        <w:pStyle w:val="Heading3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</w:pPr>
      <w:r>
        <w:t xml:space="preserve">Real-time engagement score by department, location, tenure</w:t>
      </w:r>
    </w:p>
    <w:p>
      <w:pPr>
        <w:pStyle w:val="ListParagraph"/>
        <w:numPr>
          <w:ilvl w:val="0"/>
          <w:numId w:val="2"/>
        </w:numPr>
      </w:pPr>
      <w:r>
        <w:t xml:space="preserve">Predictive attrition risk modeling</w:t>
      </w:r>
    </w:p>
    <w:p>
      <w:pPr>
        <w:pStyle w:val="ListParagraph"/>
        <w:numPr>
          <w:ilvl w:val="0"/>
          <w:numId w:val="2"/>
        </w:numPr>
      </w:pPr>
      <w:r>
        <w:t xml:space="preserve">Recognition patterns and equity analysis</w:t>
      </w:r>
    </w:p>
    <w:p>
      <w:pPr>
        <w:pStyle w:val="ListParagraph"/>
        <w:numPr>
          <w:ilvl w:val="0"/>
          <w:numId w:val="2"/>
        </w:numPr>
      </w:pPr>
      <w:r>
        <w:t xml:space="preserve">Survey response trends with sentiment analysis</w:t>
      </w:r>
    </w:p>
    <w:p>
      <w:pPr>
        <w:pStyle w:val="ListParagraph"/>
        <w:numPr>
          <w:ilvl w:val="0"/>
          <w:numId w:val="2"/>
        </w:numPr>
      </w:pPr>
      <w:r>
        <w:t xml:space="preserve">Wellness participation and health trends (anonymized)</w:t>
      </w:r>
    </w:p>
    <w:p>
      <w:pPr>
        <w:pStyle w:val="ListParagraph"/>
        <w:numPr>
          <w:ilvl w:val="0"/>
          <w:numId w:val="2"/>
        </w:numPr>
      </w:pPr>
      <w:r>
        <w:t xml:space="preserve">Learning completion rates and skill gap analysis</w:t>
      </w:r>
    </w:p>
    <w:p>
      <w:pPr>
        <w:pStyle w:val="ListParagraph"/>
        <w:numPr>
          <w:ilvl w:val="0"/>
          <w:numId w:val="2"/>
        </w:numPr>
      </w:pPr>
      <w:r>
        <w:t xml:space="preserve">Customizable reports with scheduled delivery</w:t>
      </w:r>
    </w:p>
    <w:p>
      <w:pPr>
        <w:pStyle w:val="ListParagraph"/>
        <w:numPr>
          <w:ilvl w:val="0"/>
          <w:numId w:val="2"/>
        </w:numPr>
      </w:pPr>
      <w:r>
        <w:t xml:space="preserve">Export to PowerBI, Tableau, Excel</w:t>
      </w:r>
    </w:p>
    <w:p>
      <w:pPr>
        <w:pStyle w:val="Heading3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Calculation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Engagement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Composite of survey, recognition, participation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&gt;75/100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Net Promoter Score from pulse surveys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Recognition Equity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Std dev of recognition received per employee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Survey Response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Completed surveys / total invited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&gt;70%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Learning Completion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Completed paths / assigned paths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&gt;60%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Wellness Participation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Active users / total employees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&gt;40%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Technical Requirements</w:t>
      </w:r>
    </w:p>
    <w:p>
      <w:pPr>
        <w:pStyle w:val="Heading2"/>
      </w:pPr>
      <w:r>
        <w:t xml:space="preserve">Architecture</w:t>
      </w:r>
    </w:p>
    <w:p>
      <w:pPr>
        <w:pStyle w:val="ListParagraph"/>
        <w:numPr>
          <w:ilvl w:val="0"/>
          <w:numId w:val="2"/>
        </w:numPr>
      </w:pPr>
      <w:r>
        <w:t xml:space="preserve">Frontend: React 18, Vite 6, TypeScript, shadcn/ui components</w:t>
      </w:r>
    </w:p>
    <w:p>
      <w:pPr>
        <w:pStyle w:val="ListParagraph"/>
        <w:numPr>
          <w:ilvl w:val="0"/>
          <w:numId w:val="2"/>
        </w:numPr>
      </w:pPr>
      <w:r>
        <w:t xml:space="preserve">Backend: Firebase v11 modular SDK with Firestore</w:t>
      </w:r>
    </w:p>
    <w:p>
      <w:pPr>
        <w:pStyle w:val="ListParagraph"/>
        <w:numPr>
          <w:ilvl w:val="0"/>
          <w:numId w:val="2"/>
        </w:numPr>
      </w:pPr>
      <w:r>
        <w:t xml:space="preserve">Serverless: 38 TypeScript Cloud Functions for automation</w:t>
      </w:r>
    </w:p>
    <w:p>
      <w:pPr>
        <w:pStyle w:val="ListParagraph"/>
        <w:numPr>
          <w:ilvl w:val="0"/>
          <w:numId w:val="2"/>
        </w:numPr>
      </w:pPr>
      <w:r>
        <w:t xml:space="preserve">CDN: Vercel Edge for global distribution</w:t>
      </w:r>
    </w:p>
    <w:p>
      <w:pPr>
        <w:pStyle w:val="ListParagraph"/>
        <w:numPr>
          <w:ilvl w:val="0"/>
          <w:numId w:val="2"/>
        </w:numPr>
      </w:pPr>
      <w:r>
        <w:t xml:space="preserve">AI: Multi-provider (Claude, OpenAI, Gemini) with fallback</w:t>
      </w:r>
    </w:p>
    <w:p>
      <w:pPr>
        <w:pStyle w:val="ListParagraph"/>
        <w:numPr>
          <w:ilvl w:val="0"/>
          <w:numId w:val="2"/>
        </w:numPr>
      </w:pPr>
      <w:r>
        <w:t xml:space="preserve">Storage: Firebase Storage with Cloudinary for image optimization</w:t>
      </w:r>
    </w:p>
    <w:p>
      <w:pPr>
        <w:pStyle w:val="Heading2"/>
      </w:pPr>
      <w:r>
        <w:t xml:space="preserve">Data Model</w:t>
      </w:r>
    </w:p>
    <w:p>
      <w:pPr>
        <w:spacing w:after="200"/>
      </w:pPr>
      <w:r>
        <w:t xml:space="preserve">73 core entities across engagement modules:</w:t>
      </w:r>
    </w:p>
    <w:p>
      <w:pPr>
        <w:pStyle w:val="ListParagraph"/>
        <w:numPr>
          <w:ilvl w:val="0"/>
          <w:numId w:val="2"/>
        </w:numPr>
      </w:pPr>
      <w:r>
        <w:t xml:space="preserve">Users, Organizations, Departments, Teams (8 entities)</w:t>
      </w:r>
    </w:p>
    <w:p>
      <w:pPr>
        <w:pStyle w:val="ListParagraph"/>
        <w:numPr>
          <w:ilvl w:val="0"/>
          <w:numId w:val="2"/>
        </w:numPr>
      </w:pPr>
      <w:r>
        <w:t xml:space="preserve">Pulse Surveys, Questions, Responses, Analytics (12 entities)</w:t>
      </w:r>
    </w:p>
    <w:p>
      <w:pPr>
        <w:pStyle w:val="ListParagraph"/>
        <w:numPr>
          <w:ilvl w:val="0"/>
          <w:numId w:val="2"/>
        </w:numPr>
      </w:pPr>
      <w:r>
        <w:t xml:space="preserve">Recognition, Badges, Values, Endorsements (10 entities)</w:t>
      </w:r>
    </w:p>
    <w:p>
      <w:pPr>
        <w:pStyle w:val="ListParagraph"/>
        <w:numPr>
          <w:ilvl w:val="0"/>
          <w:numId w:val="2"/>
        </w:numPr>
      </w:pPr>
      <w:r>
        <w:t xml:space="preserve">Channels, Messages, Threads, Reactions (9 entities)</w:t>
      </w:r>
    </w:p>
    <w:p>
      <w:pPr>
        <w:pStyle w:val="ListParagraph"/>
        <w:numPr>
          <w:ilvl w:val="0"/>
          <w:numId w:val="2"/>
        </w:numPr>
      </w:pPr>
      <w:r>
        <w:t xml:space="preserve">Wellness Challenges, Activities, Goals, Integrations (11 entities)</w:t>
      </w:r>
    </w:p>
    <w:p>
      <w:pPr>
        <w:pStyle w:val="ListParagraph"/>
        <w:numPr>
          <w:ilvl w:val="0"/>
          <w:numId w:val="2"/>
        </w:numPr>
      </w:pPr>
      <w:r>
        <w:t xml:space="preserve">Learning Paths, Courses, Assessments, Certificates (10 entities)</w:t>
      </w:r>
    </w:p>
    <w:p>
      <w:pPr>
        <w:pStyle w:val="ListParagraph"/>
        <w:numPr>
          <w:ilvl w:val="0"/>
          <w:numId w:val="2"/>
        </w:numPr>
      </w:pPr>
      <w:r>
        <w:t xml:space="preserve">Gamification: Points, Achievements, Leaderboards (8 entities)</w:t>
      </w:r>
    </w:p>
    <w:p>
      <w:pPr>
        <w:pStyle w:val="ListParagraph"/>
        <w:numPr>
          <w:ilvl w:val="0"/>
          <w:numId w:val="2"/>
        </w:numPr>
      </w:pPr>
      <w:r>
        <w:t xml:space="preserve">System: Notifications, Audit Logs, Settings (5 entities)</w:t>
      </w:r>
    </w:p>
    <w:p>
      <w:pPr>
        <w:pStyle w:val="Heading2"/>
      </w:pPr>
      <w:r>
        <w:t xml:space="preserve">Security Requirements</w:t>
      </w:r>
    </w:p>
    <w:p>
      <w:pPr>
        <w:pStyle w:val="ListParagraph"/>
        <w:numPr>
          <w:ilvl w:val="0"/>
          <w:numId w:val="2"/>
        </w:numPr>
      </w:pPr>
      <w:r>
        <w:t xml:space="preserve">Authentication: Firebase Auth with SSO (SAML 2.0, OIDC)</w:t>
      </w:r>
    </w:p>
    <w:p>
      <w:pPr>
        <w:pStyle w:val="ListParagraph"/>
        <w:numPr>
          <w:ilvl w:val="0"/>
          <w:numId w:val="2"/>
        </w:numPr>
      </w:pPr>
      <w:r>
        <w:t xml:space="preserve">Authorization: Row-level security (RLS) via Firestore Security Rules</w:t>
      </w:r>
    </w:p>
    <w:p>
      <w:pPr>
        <w:pStyle w:val="ListParagraph"/>
        <w:numPr>
          <w:ilvl w:val="0"/>
          <w:numId w:val="2"/>
        </w:numPr>
      </w:pPr>
      <w:r>
        <w:t xml:space="preserve">Encryption: TLS 1.3 in transit, AES-256 at rest</w:t>
      </w:r>
    </w:p>
    <w:p>
      <w:pPr>
        <w:pStyle w:val="ListParagraph"/>
        <w:numPr>
          <w:ilvl w:val="0"/>
          <w:numId w:val="2"/>
        </w:numPr>
      </w:pPr>
      <w:r>
        <w:t xml:space="preserve">Compliance: WCAG 2.1 AA, OWASP 2025, SOC2 Type II, GDPR, HIPAA (wellness data)</w:t>
      </w:r>
    </w:p>
    <w:p>
      <w:pPr>
        <w:pStyle w:val="ListParagraph"/>
        <w:numPr>
          <w:ilvl w:val="0"/>
          <w:numId w:val="2"/>
        </w:numPr>
      </w:pPr>
      <w:r>
        <w:t xml:space="preserve">Access Control: 6 role tiers (Super Admin, Org Admin, Manager, Employee, Guest, Service Account)</w:t>
      </w:r>
    </w:p>
    <w:p>
      <w:pPr>
        <w:pStyle w:val="ListParagraph"/>
        <w:numPr>
          <w:ilvl w:val="0"/>
          <w:numId w:val="2"/>
        </w:numPr>
      </w:pPr>
      <w:r>
        <w:t xml:space="preserve">Audit Logging: All CRUD operations logged with user context</w:t>
      </w:r>
    </w:p>
    <w:p>
      <w:pPr>
        <w:pStyle w:val="ListParagraph"/>
        <w:numPr>
          <w:ilvl w:val="0"/>
          <w:numId w:val="2"/>
        </w:numPr>
      </w:pPr>
      <w:r>
        <w:t xml:space="preserve">Vulnerability Management: Weekly scans, 24-hour critical patch SLA</w:t>
      </w:r>
    </w:p>
    <w:p>
      <w:pPr>
        <w:pStyle w:val="Heading2"/>
      </w:pPr>
      <w:r>
        <w:t xml:space="preserve">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Page Load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&lt;1.5s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Lighthouse Performance Score &gt;90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Latency (p95)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&lt;200ms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Firebase Performance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Concurrent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100,000+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Load testing with Artillery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 Queries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&lt;50ms p95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Firestore query tracing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 Updates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Firebase Realtime Listener latency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99.95%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Monthly availability SLA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User Roles &amp;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Super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Platform-wide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 config, all orgs, user management, billing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Org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Organization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Org settings, dept management, analytics, integrations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Department/Team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Team surveys, recognition approval,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Self + Team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Surveys, recognition, channels, learning, wellness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Limited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Read-only access to public channels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Service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Automated integrations, webhook handlers</w:t>
            </w:r>
          </w:p>
        </w:tc>
      </w:tr>
    </w:tbl>
    <w:p>
      <w:pPr>
        <w:pStyle w:val="Heading1"/>
      </w:pPr>
      <w:r>
        <w:t xml:space="preserve">Third-Party Integrations</w:t>
      </w:r>
    </w:p>
    <w:p>
      <w:pPr>
        <w:pStyle w:val="Heading2"/>
      </w:pPr>
      <w:r>
        <w:t xml:space="preserve">Communication Platforms</w:t>
      </w:r>
    </w:p>
    <w:p>
      <w:pPr>
        <w:pStyle w:val="ListParagraph"/>
        <w:numPr>
          <w:ilvl w:val="0"/>
          <w:numId w:val="2"/>
        </w:numPr>
      </w:pPr>
      <w:r>
        <w:t xml:space="preserve">Slack: Notifications, recognition, survey reminders, /slash commands</w:t>
      </w:r>
    </w:p>
    <w:p>
      <w:pPr>
        <w:pStyle w:val="ListParagraph"/>
        <w:numPr>
          <w:ilvl w:val="0"/>
          <w:numId w:val="2"/>
        </w:numPr>
      </w:pPr>
      <w:r>
        <w:t xml:space="preserve">Microsoft Teams: Bot integration, adaptive cards, notifications</w:t>
      </w:r>
    </w:p>
    <w:p>
      <w:pPr>
        <w:pStyle w:val="ListParagraph"/>
        <w:numPr>
          <w:ilvl w:val="0"/>
          <w:numId w:val="2"/>
        </w:numPr>
      </w:pPr>
      <w:r>
        <w:t xml:space="preserve">Google Chat: Webhook notifications, recognition cards</w:t>
      </w:r>
    </w:p>
    <w:p>
      <w:pPr>
        <w:pStyle w:val="Heading2"/>
      </w:pPr>
      <w:r>
        <w:t xml:space="preserve">Productivity Tools</w:t>
      </w:r>
    </w:p>
    <w:p>
      <w:pPr>
        <w:pStyle w:val="ListParagraph"/>
        <w:numPr>
          <w:ilvl w:val="0"/>
          <w:numId w:val="2"/>
        </w:numPr>
      </w:pPr>
      <w:r>
        <w:t xml:space="preserve">Notion: Sync learning content, embed dashboards</w:t>
      </w:r>
    </w:p>
    <w:p>
      <w:pPr>
        <w:pStyle w:val="ListParagraph"/>
        <w:numPr>
          <w:ilvl w:val="0"/>
          <w:numId w:val="2"/>
        </w:numPr>
      </w:pPr>
      <w:r>
        <w:t xml:space="preserve">Google Drive: File storage for channels, document sharing</w:t>
      </w:r>
    </w:p>
    <w:p>
      <w:pPr>
        <w:pStyle w:val="ListParagraph"/>
        <w:numPr>
          <w:ilvl w:val="0"/>
          <w:numId w:val="2"/>
        </w:numPr>
      </w:pPr>
      <w:r>
        <w:t xml:space="preserve">HubSpot: CRM integration for employee lifecycle events</w:t>
      </w:r>
    </w:p>
    <w:p>
      <w:pPr>
        <w:pStyle w:val="ListParagraph"/>
        <w:numPr>
          <w:ilvl w:val="0"/>
          <w:numId w:val="2"/>
        </w:numPr>
      </w:pPr>
      <w:r>
        <w:t xml:space="preserve">Google Calendar: Schedule surveys, wellness reminders, learning sessions</w:t>
      </w:r>
    </w:p>
    <w:p>
      <w:pPr>
        <w:pStyle w:val="Heading2"/>
      </w:pPr>
      <w:r>
        <w:t xml:space="preserve">Wellness Devices</w:t>
      </w:r>
    </w:p>
    <w:p>
      <w:pPr>
        <w:pStyle w:val="ListParagraph"/>
        <w:numPr>
          <w:ilvl w:val="0"/>
          <w:numId w:val="2"/>
        </w:numPr>
      </w:pPr>
      <w:r>
        <w:t xml:space="preserve">Fitbit: Step tracking, heart rate, sleep data</w:t>
      </w:r>
    </w:p>
    <w:p>
      <w:pPr>
        <w:pStyle w:val="ListParagraph"/>
        <w:numPr>
          <w:ilvl w:val="0"/>
          <w:numId w:val="2"/>
        </w:numPr>
      </w:pPr>
      <w:r>
        <w:t xml:space="preserve">Apple Watch: Activity rings, workout data</w:t>
      </w:r>
    </w:p>
    <w:p>
      <w:pPr>
        <w:pStyle w:val="ListParagraph"/>
        <w:numPr>
          <w:ilvl w:val="0"/>
          <w:numId w:val="2"/>
        </w:numPr>
      </w:pPr>
      <w:r>
        <w:t xml:space="preserve">Garmin: Advanced fitness metrics, GPS activities</w:t>
      </w:r>
    </w:p>
    <w:p>
      <w:pPr>
        <w:pStyle w:val="ListParagraph"/>
        <w:numPr>
          <w:ilvl w:val="0"/>
          <w:numId w:val="2"/>
        </w:numPr>
      </w:pPr>
      <w:r>
        <w:t xml:space="preserve">Oura Ring: Sleep quality, readiness score</w:t>
      </w:r>
    </w:p>
    <w:p>
      <w:pPr>
        <w:pStyle w:val="Heading2"/>
      </w:pPr>
      <w:r>
        <w:t xml:space="preserve">AI Services</w:t>
      </w:r>
    </w:p>
    <w:p>
      <w:pPr>
        <w:pStyle w:val="ListParagraph"/>
        <w:numPr>
          <w:ilvl w:val="0"/>
          <w:numId w:val="2"/>
        </w:numPr>
      </w:pPr>
      <w:r>
        <w:t xml:space="preserve">Claude (Anthropic): Primary for sentiment analysis, content generation</w:t>
      </w:r>
    </w:p>
    <w:p>
      <w:pPr>
        <w:pStyle w:val="ListParagraph"/>
        <w:numPr>
          <w:ilvl w:val="0"/>
          <w:numId w:val="2"/>
        </w:numPr>
      </w:pPr>
      <w:r>
        <w:t xml:space="preserve">OpenAI GPT-4: Fallback for text generation, summarization</w:t>
      </w:r>
    </w:p>
    <w:p>
      <w:pPr>
        <w:pStyle w:val="ListParagraph"/>
        <w:numPr>
          <w:ilvl w:val="0"/>
          <w:numId w:val="2"/>
        </w:numPr>
      </w:pPr>
      <w:r>
        <w:t xml:space="preserve">Google Gemini: Multimodal analysis (images, videos in recognition)</w:t>
      </w:r>
    </w:p>
    <w:p>
      <w:pPr>
        <w:pStyle w:val="ListParagraph"/>
        <w:numPr>
          <w:ilvl w:val="0"/>
          <w:numId w:val="2"/>
        </w:numPr>
      </w:pPr>
      <w:r>
        <w:t xml:space="preserve">Perplexity: Research and knowledge retrieval</w:t>
      </w:r>
    </w:p>
    <w:p>
      <w:r>
        <w:br w:type="page"/>
      </w:r>
    </w:p>
    <w:p>
      <w:pPr>
        <w:pStyle w:val="Heading1"/>
      </w:pPr>
      <w:r>
        <w:t xml:space="preserve">Success Metrics &amp; KPIs</w:t>
      </w:r>
    </w:p>
    <w:p>
      <w:pPr>
        <w:pStyle w:val="Heading2"/>
      </w:pPr>
      <w:r>
        <w:t xml:space="preserve">Platform Adoption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Month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Active Users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75%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Daily Logins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 Adoption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90%</w:t>
            </w:r>
          </w:p>
        </w:tc>
      </w:tr>
    </w:tbl>
    <w:p>
      <w:pPr>
        <w:pStyle w:val="Heading2"/>
      </w:pPr>
      <w:r>
        <w:t xml:space="preserve">Engagement Impact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3 Months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6 Months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Employee Engagement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68%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75%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eNPS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Voluntary Turnover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13%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Internal Mobility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12%</w:t>
            </w:r>
          </w:p>
        </w:tc>
      </w:tr>
    </w:tbl>
    <w:p>
      <w:pPr>
        <w:pStyle w:val="Heading2"/>
      </w:pPr>
      <w:r>
        <w:t xml:space="preserve">Business Impact</w:t>
      </w:r>
    </w:p>
    <w:p>
      <w:pPr>
        <w:pStyle w:val="ListParagraph"/>
        <w:numPr>
          <w:ilvl w:val="0"/>
          <w:numId w:val="2"/>
        </w:numPr>
      </w:pPr>
      <w:r>
        <w:t xml:space="preserve">Productivity gain: 12% increase in output per engaged employee</w:t>
      </w:r>
    </w:p>
    <w:p>
      <w:pPr>
        <w:pStyle w:val="ListParagraph"/>
        <w:numPr>
          <w:ilvl w:val="0"/>
          <w:numId w:val="2"/>
        </w:numPr>
      </w:pPr>
      <w:r>
        <w:t xml:space="preserve">Retention savings: $4,000 per prevented turnover (replacement cost)</w:t>
      </w:r>
    </w:p>
    <w:p>
      <w:pPr>
        <w:pStyle w:val="ListParagraph"/>
        <w:numPr>
          <w:ilvl w:val="0"/>
          <w:numId w:val="2"/>
        </w:numPr>
      </w:pPr>
      <w:r>
        <w:t xml:space="preserve">Recruitment time: 30% faster hiring through internal referrals</w:t>
      </w:r>
    </w:p>
    <w:p>
      <w:pPr>
        <w:pStyle w:val="ListParagraph"/>
        <w:numPr>
          <w:ilvl w:val="0"/>
          <w:numId w:val="2"/>
        </w:numPr>
      </w:pPr>
      <w:r>
        <w:t xml:space="preserve">Innovation: 25% more employee-submitted ideas</w:t>
      </w:r>
    </w:p>
    <w:p>
      <w:pPr>
        <w:pStyle w:val="ListParagraph"/>
        <w:numPr>
          <w:ilvl w:val="0"/>
          <w:numId w:val="2"/>
        </w:numPr>
      </w:pPr>
      <w:r>
        <w:t xml:space="preserve">Customer satisfaction: 18% increase (engaged employees = better service)</w:t>
      </w:r>
    </w:p>
    <w:p>
      <w:r>
        <w:br w:type="page"/>
      </w:r>
    </w:p>
    <w:p>
      <w:pPr>
        <w:pStyle w:val="Heading1"/>
      </w:pPr>
      <w:r>
        <w:t xml:space="preserve">Product Roadmap</w:t>
      </w:r>
    </w:p>
    <w:p>
      <w:pPr>
        <w:pStyle w:val="Heading2"/>
      </w:pPr>
      <w:r>
        <w:t xml:space="preserve">Phase 1: Foundation (Months 1-3)</w:t>
      </w:r>
    </w:p>
    <w:p>
      <w:pPr>
        <w:pStyle w:val="ListParagraph"/>
        <w:numPr>
          <w:ilvl w:val="0"/>
          <w:numId w:val="2"/>
        </w:numPr>
      </w:pPr>
      <w:r>
        <w:t xml:space="preserve">Complete Firebase migration from Base44 SDK</w:t>
      </w:r>
    </w:p>
    <w:p>
      <w:pPr>
        <w:pStyle w:val="ListParagraph"/>
        <w:numPr>
          <w:ilvl w:val="0"/>
          <w:numId w:val="2"/>
        </w:numPr>
      </w:pPr>
      <w:r>
        <w:t xml:space="preserve">Implement core authentication and authorization (RLS)</w:t>
      </w:r>
    </w:p>
    <w:p>
      <w:pPr>
        <w:pStyle w:val="ListParagraph"/>
        <w:numPr>
          <w:ilvl w:val="0"/>
          <w:numId w:val="2"/>
        </w:numPr>
      </w:pPr>
      <w:r>
        <w:t xml:space="preserve">Deploy pulse surveys with AI sentiment analysis</w:t>
      </w:r>
    </w:p>
    <w:p>
      <w:pPr>
        <w:pStyle w:val="ListParagraph"/>
        <w:numPr>
          <w:ilvl w:val="0"/>
          <w:numId w:val="2"/>
        </w:numPr>
      </w:pPr>
      <w:r>
        <w:t xml:space="preserve">Launch peer recognition with basic gamification</w:t>
      </w:r>
    </w:p>
    <w:p>
      <w:pPr>
        <w:pStyle w:val="ListParagraph"/>
        <w:numPr>
          <w:ilvl w:val="0"/>
          <w:numId w:val="2"/>
        </w:numPr>
      </w:pPr>
      <w:r>
        <w:t xml:space="preserve">Establish Slack and Teams integrations</w:t>
      </w:r>
    </w:p>
    <w:p>
      <w:pPr>
        <w:pStyle w:val="ListParagraph"/>
        <w:numPr>
          <w:ilvl w:val="0"/>
          <w:numId w:val="2"/>
        </w:numPr>
      </w:pPr>
      <w:r>
        <w:t xml:space="preserve">Achieve WCAG 2.1 AA compliance across all modules</w:t>
      </w:r>
    </w:p>
    <w:p>
      <w:pPr>
        <w:pStyle w:val="ListParagraph"/>
        <w:numPr>
          <w:ilvl w:val="0"/>
          <w:numId w:val="2"/>
        </w:numPr>
      </w:pPr>
      <w:r>
        <w:t xml:space="preserve">Pass OWASP Top 10 security audit</w:t>
      </w:r>
    </w:p>
    <w:p>
      <w:pPr>
        <w:pStyle w:val="Heading2"/>
      </w:pPr>
      <w:r>
        <w:t xml:space="preserve">Phase 2: Expansion (Months 4-6)</w:t>
      </w:r>
    </w:p>
    <w:p>
      <w:pPr>
        <w:pStyle w:val="ListParagraph"/>
        <w:numPr>
          <w:ilvl w:val="0"/>
          <w:numId w:val="2"/>
        </w:numPr>
      </w:pPr>
      <w:r>
        <w:t xml:space="preserve">Deploy team channels with rich collaboration features</w:t>
      </w:r>
    </w:p>
    <w:p>
      <w:pPr>
        <w:pStyle w:val="ListParagraph"/>
        <w:numPr>
          <w:ilvl w:val="0"/>
          <w:numId w:val="2"/>
        </w:numPr>
      </w:pPr>
      <w:r>
        <w:t xml:space="preserve">Launch wellness challenges with wearable integrations</w:t>
      </w:r>
    </w:p>
    <w:p>
      <w:pPr>
        <w:pStyle w:val="ListParagraph"/>
        <w:numPr>
          <w:ilvl w:val="0"/>
          <w:numId w:val="2"/>
        </w:numPr>
      </w:pPr>
      <w:r>
        <w:t xml:space="preserve">Implement learning paths with certification</w:t>
      </w:r>
    </w:p>
    <w:p>
      <w:pPr>
        <w:pStyle w:val="ListParagraph"/>
        <w:numPr>
          <w:ilvl w:val="0"/>
          <w:numId w:val="2"/>
        </w:numPr>
      </w:pPr>
      <w:r>
        <w:t xml:space="preserve">Expand gamification with team challenges and leaderboards</w:t>
      </w:r>
    </w:p>
    <w:p>
      <w:pPr>
        <w:pStyle w:val="ListParagraph"/>
        <w:numPr>
          <w:ilvl w:val="0"/>
          <w:numId w:val="2"/>
        </w:numPr>
      </w:pPr>
      <w:r>
        <w:t xml:space="preserve">Build comprehensive HR analytics dashboard</w:t>
      </w:r>
    </w:p>
    <w:p>
      <w:pPr>
        <w:pStyle w:val="ListParagraph"/>
        <w:numPr>
          <w:ilvl w:val="0"/>
          <w:numId w:val="2"/>
        </w:numPr>
      </w:pPr>
      <w:r>
        <w:t xml:space="preserve">Achieve SOC2 Type II certification</w:t>
      </w:r>
    </w:p>
    <w:p>
      <w:pPr>
        <w:pStyle w:val="ListParagraph"/>
        <w:numPr>
          <w:ilvl w:val="0"/>
          <w:numId w:val="2"/>
        </w:numPr>
      </w:pPr>
      <w:r>
        <w:t xml:space="preserve">Scale to 50,000 concurrent users</w:t>
      </w:r>
    </w:p>
    <w:p>
      <w:pPr>
        <w:pStyle w:val="Heading2"/>
      </w:pPr>
      <w:r>
        <w:t xml:space="preserve">Phase 3: Enterprise (Months 7-12)</w:t>
      </w:r>
    </w:p>
    <w:p>
      <w:pPr>
        <w:pStyle w:val="ListParagraph"/>
        <w:numPr>
          <w:ilvl w:val="0"/>
          <w:numId w:val="2"/>
        </w:numPr>
      </w:pPr>
      <w:r>
        <w:t xml:space="preserve">Advanced AI features (predictive attrition, personalized learning)</w:t>
      </w:r>
    </w:p>
    <w:p>
      <w:pPr>
        <w:pStyle w:val="ListParagraph"/>
        <w:numPr>
          <w:ilvl w:val="0"/>
          <w:numId w:val="2"/>
        </w:numPr>
      </w:pPr>
      <w:r>
        <w:t xml:space="preserve">Mobile apps (iOS, Android) with offline support</w:t>
      </w:r>
    </w:p>
    <w:p>
      <w:pPr>
        <w:pStyle w:val="ListParagraph"/>
        <w:numPr>
          <w:ilvl w:val="0"/>
          <w:numId w:val="2"/>
        </w:numPr>
      </w:pPr>
      <w:r>
        <w:t xml:space="preserve">White-label customization for enterprise clients</w:t>
      </w:r>
    </w:p>
    <w:p>
      <w:pPr>
        <w:pStyle w:val="ListParagraph"/>
        <w:numPr>
          <w:ilvl w:val="0"/>
          <w:numId w:val="2"/>
        </w:numPr>
      </w:pPr>
      <w:r>
        <w:t xml:space="preserve">API marketplace for third-party integrations</w:t>
      </w:r>
    </w:p>
    <w:p>
      <w:pPr>
        <w:pStyle w:val="ListParagraph"/>
        <w:numPr>
          <w:ilvl w:val="0"/>
          <w:numId w:val="2"/>
        </w:numPr>
      </w:pPr>
      <w:r>
        <w:t xml:space="preserve">Advanced analytics with PowerBI/Tableau connectors</w:t>
      </w:r>
    </w:p>
    <w:p>
      <w:pPr>
        <w:pStyle w:val="ListParagraph"/>
        <w:numPr>
          <w:ilvl w:val="0"/>
          <w:numId w:val="2"/>
        </w:numPr>
      </w:pPr>
      <w:r>
        <w:t xml:space="preserve">Multi-language support (15+ languages)</w:t>
      </w:r>
    </w:p>
    <w:p>
      <w:pPr>
        <w:pStyle w:val="ListParagraph"/>
        <w:numPr>
          <w:ilvl w:val="0"/>
          <w:numId w:val="2"/>
        </w:numPr>
      </w:pPr>
      <w:r>
        <w:t xml:space="preserve">Scale to 100,000+ concurrent users</w:t>
      </w:r>
    </w:p>
    <w:p>
      <w:pPr>
        <w:pStyle w:val="Heading2"/>
      </w:pPr>
      <w:r>
        <w:t xml:space="preserve">Phase 4: Innovation (Year 2)</w:t>
      </w:r>
    </w:p>
    <w:p>
      <w:pPr>
        <w:pStyle w:val="ListParagraph"/>
        <w:numPr>
          <w:ilvl w:val="0"/>
          <w:numId w:val="2"/>
        </w:numPr>
      </w:pPr>
      <w:r>
        <w:t xml:space="preserve">VR/AR integration for remote team building</w:t>
      </w:r>
    </w:p>
    <w:p>
      <w:pPr>
        <w:pStyle w:val="ListParagraph"/>
        <w:numPr>
          <w:ilvl w:val="0"/>
          <w:numId w:val="2"/>
        </w:numPr>
      </w:pPr>
      <w:r>
        <w:t xml:space="preserve">Blockchain-based recognition and rewards</w:t>
      </w:r>
    </w:p>
    <w:p>
      <w:pPr>
        <w:pStyle w:val="ListParagraph"/>
        <w:numPr>
          <w:ilvl w:val="0"/>
          <w:numId w:val="2"/>
        </w:numPr>
      </w:pPr>
      <w:r>
        <w:t xml:space="preserve">Advanced people analytics with DEI insights</w:t>
      </w:r>
    </w:p>
    <w:p>
      <w:pPr>
        <w:pStyle w:val="ListParagraph"/>
        <w:numPr>
          <w:ilvl w:val="0"/>
          <w:numId w:val="2"/>
        </w:numPr>
      </w:pPr>
      <w:r>
        <w:t xml:space="preserve">Industry-specific solutions (healthcare, retail, tech)</w:t>
      </w:r>
    </w:p>
    <w:p>
      <w:pPr>
        <w:pStyle w:val="ListParagraph"/>
        <w:numPr>
          <w:ilvl w:val="0"/>
          <w:numId w:val="2"/>
        </w:numPr>
      </w:pPr>
      <w:r>
        <w:t xml:space="preserve">Global expansion with localized compliance (EU, APAC)</w:t>
      </w:r>
    </w:p>
    <w:p>
      <w:pPr>
        <w:pStyle w:val="ListParagraph"/>
        <w:numPr>
          <w:ilvl w:val="0"/>
          <w:numId w:val="2"/>
        </w:numPr>
      </w:pPr>
      <w:r>
        <w:t xml:space="preserve">Creator economy integrations for content monetization</w:t>
      </w:r>
    </w:p>
    <w:p>
      <w:r>
        <w:br w:type="page"/>
      </w:r>
    </w:p>
    <w:p>
      <w:pPr>
        <w:pStyle w:val="Heading1"/>
      </w:pPr>
      <w:r>
        <w:t xml:space="preserve">Risk Assessment &amp;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 breach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OWASP compliance, penetration testing, bug bounty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Scalability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Load testing, Firebase autoscaling, CDN optimization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 adoption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Change management, training, gamification incentives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Integration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Fallback mechanisms, circuit breakers,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Privacy violations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GDPR/HIPAA compliance, DPIAs, regular audits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 bias in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Diverse training data, bias detection, human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Vendor lock-in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Multi-cloud strategy, data portability, open standards</w:t>
            </w:r>
          </w:p>
        </w:tc>
      </w:tr>
    </w:tbl>
    <w:p>
      <w:pPr>
        <w:pStyle w:val="Heading1"/>
      </w:pPr>
      <w:r>
        <w:t xml:space="preserve">Compliance &amp; Legal</w:t>
      </w:r>
    </w:p>
    <w:p>
      <w:pPr>
        <w:pStyle w:val="Heading2"/>
      </w:pPr>
      <w:r>
        <w:t xml:space="preserve">Data Privacy</w:t>
      </w:r>
    </w:p>
    <w:p>
      <w:pPr>
        <w:pStyle w:val="ListParagraph"/>
        <w:numPr>
          <w:ilvl w:val="0"/>
          <w:numId w:val="2"/>
        </w:numPr>
      </w:pPr>
      <w:r>
        <w:t xml:space="preserve">GDPR: Right to access, rectification, erasure, portability</w:t>
      </w:r>
    </w:p>
    <w:p>
      <w:pPr>
        <w:pStyle w:val="ListParagraph"/>
        <w:numPr>
          <w:ilvl w:val="0"/>
          <w:numId w:val="2"/>
        </w:numPr>
      </w:pPr>
      <w:r>
        <w:t xml:space="preserve">CCPA: California Consumer Privacy Act compliance</w:t>
      </w:r>
    </w:p>
    <w:p>
      <w:pPr>
        <w:pStyle w:val="ListParagraph"/>
        <w:numPr>
          <w:ilvl w:val="0"/>
          <w:numId w:val="2"/>
        </w:numPr>
      </w:pPr>
      <w:r>
        <w:t xml:space="preserve">Data residency: Store EU data in EU regions, US data in US regions</w:t>
      </w:r>
    </w:p>
    <w:p>
      <w:pPr>
        <w:pStyle w:val="ListParagraph"/>
        <w:numPr>
          <w:ilvl w:val="0"/>
          <w:numId w:val="2"/>
        </w:numPr>
      </w:pPr>
      <w:r>
        <w:t xml:space="preserve">Consent management: Explicit opt-in for data collection</w:t>
      </w:r>
    </w:p>
    <w:p>
      <w:pPr>
        <w:pStyle w:val="ListParagraph"/>
        <w:numPr>
          <w:ilvl w:val="0"/>
          <w:numId w:val="2"/>
        </w:numPr>
      </w:pPr>
      <w:r>
        <w:t xml:space="preserve">Data retention: Configurable retention policies (1-7 years)</w:t>
      </w:r>
    </w:p>
    <w:p>
      <w:pPr>
        <w:pStyle w:val="ListParagraph"/>
        <w:numPr>
          <w:ilvl w:val="0"/>
          <w:numId w:val="2"/>
        </w:numPr>
      </w:pPr>
      <w:r>
        <w:t xml:space="preserve">Breach notification: 72-hour notification requirement</w:t>
      </w:r>
    </w:p>
    <w:p>
      <w:pPr>
        <w:pStyle w:val="Heading2"/>
      </w:pPr>
      <w:r>
        <w:t xml:space="preserve">Employment Law</w:t>
      </w:r>
    </w:p>
    <w:p>
      <w:pPr>
        <w:pStyle w:val="ListParagraph"/>
        <w:numPr>
          <w:ilvl w:val="0"/>
          <w:numId w:val="2"/>
        </w:numPr>
      </w:pPr>
      <w:r>
        <w:t xml:space="preserve">No discrimination: Gamification cannot favor protected classes</w:t>
      </w:r>
    </w:p>
    <w:p>
      <w:pPr>
        <w:pStyle w:val="ListParagraph"/>
        <w:numPr>
          <w:ilvl w:val="0"/>
          <w:numId w:val="2"/>
        </w:numPr>
      </w:pPr>
      <w:r>
        <w:t xml:space="preserve">Fair Labor Standards Act: No unpaid work incentivization</w:t>
      </w:r>
    </w:p>
    <w:p>
      <w:pPr>
        <w:pStyle w:val="ListParagraph"/>
        <w:numPr>
          <w:ilvl w:val="0"/>
          <w:numId w:val="2"/>
        </w:numPr>
      </w:pPr>
      <w:r>
        <w:t xml:space="preserve">ADA compliance: Accessibility accommodations for all features</w:t>
      </w:r>
    </w:p>
    <w:p>
      <w:pPr>
        <w:pStyle w:val="ListParagraph"/>
        <w:numPr>
          <w:ilvl w:val="0"/>
          <w:numId w:val="2"/>
        </w:numPr>
      </w:pPr>
      <w:r>
        <w:t xml:space="preserve">Union considerations: Respect collective bargaining agreements</w:t>
      </w:r>
    </w:p>
    <w:p>
      <w:pPr>
        <w:pStyle w:val="ListParagraph"/>
        <w:numPr>
          <w:ilvl w:val="0"/>
          <w:numId w:val="2"/>
        </w:numPr>
      </w:pPr>
      <w:r>
        <w:t xml:space="preserve">International labor laws: Comply with local regulations in all markets</w:t>
      </w:r>
    </w:p>
    <w:p>
      <w:pPr>
        <w:pStyle w:val="Heading2"/>
      </w:pPr>
      <w:r>
        <w:t xml:space="preserve">Healthcare (Wellness Features)</w:t>
      </w:r>
    </w:p>
    <w:p>
      <w:pPr>
        <w:pStyle w:val="ListParagraph"/>
        <w:numPr>
          <w:ilvl w:val="0"/>
          <w:numId w:val="2"/>
        </w:numPr>
      </w:pPr>
      <w:r>
        <w:t xml:space="preserve">HIPAA: Business Associate Agreements with health data processors</w:t>
      </w:r>
    </w:p>
    <w:p>
      <w:pPr>
        <w:pStyle w:val="ListParagraph"/>
        <w:numPr>
          <w:ilvl w:val="0"/>
          <w:numId w:val="2"/>
        </w:numPr>
      </w:pPr>
      <w:r>
        <w:t xml:space="preserve">PHI protection: No employer access to individual health metrics</w:t>
      </w:r>
    </w:p>
    <w:p>
      <w:pPr>
        <w:pStyle w:val="ListParagraph"/>
        <w:numPr>
          <w:ilvl w:val="0"/>
          <w:numId w:val="2"/>
        </w:numPr>
      </w:pPr>
      <w:r>
        <w:t xml:space="preserve">Wellness program compliance: ACA-compliant program design</w:t>
      </w:r>
    </w:p>
    <w:p>
      <w:pPr>
        <w:pStyle w:val="ListParagraph"/>
        <w:numPr>
          <w:ilvl w:val="0"/>
          <w:numId w:val="2"/>
        </w:numPr>
      </w:pPr>
      <w:r>
        <w:t xml:space="preserve">Genetic Information Nondiscrimination Act (GINA): No genetic data collection</w:t>
      </w:r>
    </w:p>
    <w:p>
      <w:r>
        <w:br w:type="page"/>
      </w:r>
    </w:p>
    <w:p>
      <w:pPr>
        <w:pStyle w:val="Heading1"/>
      </w:pPr>
      <w:r>
        <w:t xml:space="preserve">Appendix</w:t>
      </w:r>
    </w:p>
    <w:p>
      <w:pPr>
        <w:pStyle w:val="Heading2"/>
      </w:pPr>
      <w:r>
        <w:t xml:space="preserve">Glossary</w:t>
      </w:r>
    </w:p>
    <w:p>
      <w:pPr>
        <w:pStyle w:val="ListParagraph"/>
        <w:numPr>
          <w:ilvl w:val="0"/>
          <w:numId w:val="2"/>
        </w:numPr>
      </w:pPr>
      <w:r>
        <w:t xml:space="preserve">eNPS: Employee Net Promoter Score, measures likelihood to recommend employer</w:t>
      </w:r>
    </w:p>
    <w:p>
      <w:pPr>
        <w:pStyle w:val="ListParagraph"/>
        <w:numPr>
          <w:ilvl w:val="0"/>
          <w:numId w:val="2"/>
        </w:numPr>
      </w:pPr>
      <w:r>
        <w:t xml:space="preserve">RLS: Row-Level Security, database access control at record level</w:t>
      </w:r>
    </w:p>
    <w:p>
      <w:pPr>
        <w:pStyle w:val="ListParagraph"/>
        <w:numPr>
          <w:ilvl w:val="0"/>
          <w:numId w:val="2"/>
        </w:numPr>
      </w:pPr>
      <w:r>
        <w:t xml:space="preserve">WCAG: Web Content Accessibility Guidelines, accessibility standards</w:t>
      </w:r>
    </w:p>
    <w:p>
      <w:pPr>
        <w:pStyle w:val="ListParagraph"/>
        <w:numPr>
          <w:ilvl w:val="0"/>
          <w:numId w:val="2"/>
        </w:numPr>
      </w:pPr>
      <w:r>
        <w:t xml:space="preserve">OWASP: Open Web Application Security Project, security best practices</w:t>
      </w:r>
    </w:p>
    <w:p>
      <w:pPr>
        <w:pStyle w:val="ListParagraph"/>
        <w:numPr>
          <w:ilvl w:val="0"/>
          <w:numId w:val="2"/>
        </w:numPr>
      </w:pPr>
      <w:r>
        <w:t xml:space="preserve">LMS: Learning Management System, platform for training delivery</w:t>
      </w:r>
    </w:p>
    <w:p>
      <w:pPr>
        <w:pStyle w:val="ListParagraph"/>
        <w:numPr>
          <w:ilvl w:val="0"/>
          <w:numId w:val="2"/>
        </w:numPr>
      </w:pPr>
      <w:r>
        <w:t xml:space="preserve">DLP: Data Loss Prevention, tools to prevent sensitive data leaks</w:t>
      </w:r>
    </w:p>
    <w:p>
      <w:pPr>
        <w:pStyle w:val="ListParagraph"/>
        <w:numPr>
          <w:ilvl w:val="0"/>
          <w:numId w:val="2"/>
        </w:numPr>
      </w:pPr>
      <w:r>
        <w:t xml:space="preserve">SCORM: Sharable Content Object Reference Model, e-learning standard</w:t>
      </w:r>
    </w:p>
    <w:p>
      <w:pPr>
        <w:pStyle w:val="ListParagraph"/>
        <w:numPr>
          <w:ilvl w:val="0"/>
          <w:numId w:val="2"/>
        </w:numPr>
      </w:pPr>
      <w:r>
        <w:t xml:space="preserve">HIPAA: Health Insurance Portability and Accountability Act</w:t>
      </w:r>
    </w:p>
    <w:p>
      <w:pPr>
        <w:pStyle w:val="ListParagraph"/>
        <w:numPr>
          <w:ilvl w:val="0"/>
          <w:numId w:val="2"/>
        </w:numPr>
      </w:pPr>
      <w:r>
        <w:t xml:space="preserve">SOC2: Service Organization Control 2, security audit standard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Gallup State of the Global Workplace 2024 Report</w:t>
      </w:r>
    </w:p>
    <w:p>
      <w:pPr>
        <w:pStyle w:val="ListParagraph"/>
        <w:numPr>
          <w:ilvl w:val="0"/>
          <w:numId w:val="2"/>
        </w:numPr>
      </w:pPr>
      <w:r>
        <w:t xml:space="preserve">SHRM Employee Engagement Research 2023</w:t>
      </w:r>
    </w:p>
    <w:p>
      <w:pPr>
        <w:pStyle w:val="ListParagraph"/>
        <w:numPr>
          <w:ilvl w:val="0"/>
          <w:numId w:val="2"/>
        </w:numPr>
      </w:pPr>
      <w:r>
        <w:t xml:space="preserve">Gartner Magic Quadrant for Employee Engagement Platforms 2024</w:t>
      </w:r>
    </w:p>
    <w:p>
      <w:pPr>
        <w:pStyle w:val="ListParagraph"/>
        <w:numPr>
          <w:ilvl w:val="0"/>
          <w:numId w:val="2"/>
        </w:numPr>
      </w:pPr>
      <w:r>
        <w:t xml:space="preserve">Firebase Documentation v11 (firebase.google.com/docs)</w:t>
      </w:r>
    </w:p>
    <w:p>
      <w:pPr>
        <w:pStyle w:val="ListParagraph"/>
        <w:numPr>
          <w:ilvl w:val="0"/>
          <w:numId w:val="2"/>
        </w:numPr>
      </w:pPr>
      <w:r>
        <w:t xml:space="preserve">WCAG 2.1 Guidelines (w3.org/WAI/WCAG21)</w:t>
      </w:r>
    </w:p>
    <w:p>
      <w:pPr>
        <w:pStyle w:val="ListParagraph"/>
        <w:numPr>
          <w:ilvl w:val="0"/>
          <w:numId w:val="2"/>
        </w:numPr>
      </w:pPr>
      <w:r>
        <w:t xml:space="preserve">OWASP Top 10 2025 (owasp.org/Top10)</w:t>
      </w:r>
    </w:p>
    <w:p>
      <w:pPr>
        <w:pStyle w:val="ListParagraph"/>
        <w:numPr>
          <w:ilvl w:val="0"/>
          <w:numId w:val="2"/>
        </w:numPr>
      </w:pPr>
      <w:r>
        <w:t xml:space="preserve">SOC2 Framework (aicpa.org)</w:t>
      </w:r>
    </w:p>
    <w:p>
      <w:pPr>
        <w:pStyle w:val="ListParagraph"/>
        <w:numPr>
          <w:ilvl w:val="0"/>
          <w:numId w:val="2"/>
        </w:numPr>
      </w:pPr>
      <w:r>
        <w:t xml:space="preserve">GDPR Official Text (gdpr-info.eu)</w:t>
      </w:r>
    </w:p>
    <w:p>
      <w:pPr>
        <w:pStyle w:val="Heading2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2026-01-12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 Team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Initial release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color w:val="FF0000"/>
        </w:rPr>
        <w:t xml:space="preserve">Document Classification: Confidential - Internal Use Only</w:t>
      </w:r>
    </w:p>
    <w:p>
      <w:r>
        <w:rPr>
          <w:i/>
          <w:iCs/>
          <w:sz w:val="20"/>
          <w:szCs w:val="20"/>
        </w:rPr>
        <w:t xml:space="preserve">© 2026 INTeract. All rights reserved. This document contains proprietary information.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© 2026 INTeract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INTeract Platform |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120"/>
      <w:outlineLvl w:val="3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2026-01-12T06:13:41.573Z</dcterms:created>
  <dcterms:modified xsi:type="dcterms:W3CDTF">2026-01-12T06:13:41.574Z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