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INTeract Platform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Risk Assessment &amp; Mitigation Plan</w:t>
      </w:r>
    </w:p>
    <w:p>
      <w:pPr>
        <w:spacing w:after="10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Comprehensive Risk Analysis</w:t>
      </w:r>
    </w:p>
    <w:p>
      <w:pPr>
        <w:spacing w:after="2000"/>
        <w:jc w:val="center"/>
      </w:pPr>
      <w:r>
        <w:rPr>
          <w:sz w:val="24"/>
          <w:szCs w:val="24"/>
        </w:rPr>
        <w:t xml:space="preserve">January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Risk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5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 breach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Scalability limits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 adoption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Integration failures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Compliance violations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Legal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 bias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Ethical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Vendor lock-in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Strategic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Risk 1: Security Breach</w:t>
      </w:r>
    </w:p>
    <w:p>
      <w:pPr>
        <w:pStyle w:val="Heading2"/>
      </w:pPr>
      <w:r>
        <w:t xml:space="preserve">Description</w:t>
      </w:r>
    </w:p>
    <w:p>
      <w:r>
        <w:t xml:space="preserve">Unauthorized access to employee data through vulnerability exploitation, compromised credentials, or misconfiguration.</w:t>
      </w:r>
    </w:p>
    <w:p>
      <w:pPr>
        <w:pStyle w:val="Heading2"/>
      </w:pPr>
      <w:r>
        <w:t xml:space="preserve">Impact</w:t>
      </w:r>
    </w:p>
    <w:p>
      <w:pPr>
        <w:pStyle w:val="ListParagraph"/>
        <w:numPr>
          <w:ilvl w:val="0"/>
          <w:numId w:val="2"/>
        </w:numPr>
      </w:pPr>
      <w:r>
        <w:t xml:space="preserve">Data breach notification requirements (GDPR 72-hour)</w:t>
      </w:r>
    </w:p>
    <w:p>
      <w:pPr>
        <w:pStyle w:val="ListParagraph"/>
        <w:numPr>
          <w:ilvl w:val="0"/>
          <w:numId w:val="2"/>
        </w:numPr>
      </w:pPr>
      <w:r>
        <w:t xml:space="preserve">Regulatory fines: Up to 4% annual revenue (GDPR)</w:t>
      </w:r>
    </w:p>
    <w:p>
      <w:pPr>
        <w:pStyle w:val="ListParagraph"/>
        <w:numPr>
          <w:ilvl w:val="0"/>
          <w:numId w:val="2"/>
        </w:numPr>
      </w:pPr>
      <w:r>
        <w:t xml:space="preserve">Reputational damage and customer churn</w:t>
      </w:r>
    </w:p>
    <w:p>
      <w:pPr>
        <w:pStyle w:val="ListParagraph"/>
        <w:numPr>
          <w:ilvl w:val="0"/>
          <w:numId w:val="2"/>
        </w:numPr>
      </w:pPr>
      <w:r>
        <w:t xml:space="preserve">Legal liability and class action lawsuits</w:t>
      </w:r>
    </w:p>
    <w:p>
      <w:pPr>
        <w:pStyle w:val="Heading2"/>
      </w:pPr>
      <w:r>
        <w:t xml:space="preserve">Mitigation Strategies</w:t>
      </w:r>
    </w:p>
    <w:p>
      <w:pPr>
        <w:pStyle w:val="ListParagraph"/>
        <w:numPr>
          <w:ilvl w:val="0"/>
          <w:numId w:val="3"/>
        </w:numPr>
      </w:pPr>
      <w:r>
        <w:t xml:space="preserve">Quarterly penetration testing by external firm</w:t>
      </w:r>
    </w:p>
    <w:p>
      <w:pPr>
        <w:pStyle w:val="ListParagraph"/>
        <w:numPr>
          <w:ilvl w:val="0"/>
          <w:numId w:val="3"/>
        </w:numPr>
      </w:pPr>
      <w:r>
        <w:t xml:space="preserve">Bug bounty program ($500-$10K rewards)</w:t>
      </w:r>
    </w:p>
    <w:p>
      <w:pPr>
        <w:pStyle w:val="ListParagraph"/>
        <w:numPr>
          <w:ilvl w:val="0"/>
          <w:numId w:val="3"/>
        </w:numPr>
      </w:pPr>
      <w:r>
        <w:t xml:space="preserve">Weekly vulnerability scanning (Snyk, OWASP ZAP)</w:t>
      </w:r>
    </w:p>
    <w:p>
      <w:pPr>
        <w:pStyle w:val="ListParagraph"/>
        <w:numPr>
          <w:ilvl w:val="0"/>
          <w:numId w:val="3"/>
        </w:numPr>
      </w:pPr>
      <w:r>
        <w:t xml:space="preserve">Security code reviews for all PRs</w:t>
      </w:r>
    </w:p>
    <w:p>
      <w:pPr>
        <w:pStyle w:val="ListParagraph"/>
        <w:numPr>
          <w:ilvl w:val="0"/>
          <w:numId w:val="3"/>
        </w:numPr>
      </w:pPr>
      <w:r>
        <w:t xml:space="preserve">MFA enforcement for admin accounts</w:t>
      </w:r>
    </w:p>
    <w:p>
      <w:pPr>
        <w:pStyle w:val="ListParagraph"/>
        <w:numPr>
          <w:ilvl w:val="0"/>
          <w:numId w:val="3"/>
        </w:numPr>
      </w:pPr>
      <w:r>
        <w:t xml:space="preserve">Incident response plan tested quarterly</w:t>
      </w:r>
    </w:p>
    <w:p>
      <w:pPr>
        <w:pStyle w:val="Heading2"/>
      </w:pPr>
      <w:r>
        <w:t xml:space="preserve">Monitoring</w:t>
      </w:r>
    </w:p>
    <w:p>
      <w:pPr>
        <w:pStyle w:val="ListParagraph"/>
        <w:numPr>
          <w:ilvl w:val="0"/>
          <w:numId w:val="2"/>
        </w:numPr>
      </w:pPr>
      <w:r>
        <w:t xml:space="preserve">SIEM alerts for suspicious activity</w:t>
      </w:r>
    </w:p>
    <w:p>
      <w:pPr>
        <w:pStyle w:val="ListParagraph"/>
        <w:numPr>
          <w:ilvl w:val="0"/>
          <w:numId w:val="2"/>
        </w:numPr>
      </w:pPr>
      <w:r>
        <w:t xml:space="preserve">Failed login attempt tracking</w:t>
      </w:r>
    </w:p>
    <w:p>
      <w:pPr>
        <w:pStyle w:val="ListParagraph"/>
        <w:numPr>
          <w:ilvl w:val="0"/>
          <w:numId w:val="2"/>
        </w:numPr>
      </w:pPr>
      <w:r>
        <w:t xml:space="preserve">Unusual data access patterns</w:t>
      </w:r>
    </w:p>
    <w:p>
      <w:r>
        <w:br w:type="page"/>
      </w:r>
    </w:p>
    <w:p>
      <w:pPr>
        <w:pStyle w:val="Heading1"/>
      </w:pPr>
      <w:r>
        <w:t xml:space="preserve">Risk 2: Scalability Limitations</w:t>
      </w:r>
    </w:p>
    <w:p>
      <w:pPr>
        <w:pStyle w:val="Heading2"/>
      </w:pPr>
      <w:r>
        <w:t xml:space="preserve">Description</w:t>
      </w:r>
    </w:p>
    <w:p>
      <w:r>
        <w:t xml:space="preserve">System unable to handle projected 100K concurrent users, causing degraded performance or outages.</w:t>
      </w:r>
    </w:p>
    <w:p>
      <w:pPr>
        <w:pStyle w:val="Heading2"/>
      </w:pPr>
      <w:r>
        <w:t xml:space="preserve">Impact</w:t>
      </w:r>
    </w:p>
    <w:p>
      <w:pPr>
        <w:pStyle w:val="ListParagraph"/>
        <w:numPr>
          <w:ilvl w:val="0"/>
          <w:numId w:val="2"/>
        </w:numPr>
      </w:pPr>
      <w:r>
        <w:t xml:space="preserve">User frustration and churn</w:t>
      </w:r>
    </w:p>
    <w:p>
      <w:pPr>
        <w:pStyle w:val="ListParagraph"/>
        <w:numPr>
          <w:ilvl w:val="0"/>
          <w:numId w:val="2"/>
        </w:numPr>
      </w:pPr>
      <w:r>
        <w:t xml:space="preserve">SLA breaches and financial penalties</w:t>
      </w:r>
    </w:p>
    <w:p>
      <w:pPr>
        <w:pStyle w:val="ListParagraph"/>
        <w:numPr>
          <w:ilvl w:val="0"/>
          <w:numId w:val="2"/>
        </w:numPr>
      </w:pPr>
      <w:r>
        <w:t xml:space="preserve">Emergency scaling costs</w:t>
      </w:r>
    </w:p>
    <w:p>
      <w:pPr>
        <w:pStyle w:val="Heading2"/>
      </w:pPr>
      <w:r>
        <w:t xml:space="preserve">Mitigation Strategies</w:t>
      </w:r>
    </w:p>
    <w:p>
      <w:pPr>
        <w:pStyle w:val="ListParagraph"/>
        <w:numPr>
          <w:ilvl w:val="0"/>
          <w:numId w:val="3"/>
        </w:numPr>
      </w:pPr>
      <w:r>
        <w:t xml:space="preserve">Monthly load testing at 2x current capacity</w:t>
      </w:r>
    </w:p>
    <w:p>
      <w:pPr>
        <w:pStyle w:val="ListParagraph"/>
        <w:numPr>
          <w:ilvl w:val="0"/>
          <w:numId w:val="3"/>
        </w:numPr>
      </w:pPr>
      <w:r>
        <w:t xml:space="preserve">Firebase autoscaling configuration validated</w:t>
      </w:r>
    </w:p>
    <w:p>
      <w:pPr>
        <w:pStyle w:val="ListParagraph"/>
        <w:numPr>
          <w:ilvl w:val="0"/>
          <w:numId w:val="3"/>
        </w:numPr>
      </w:pPr>
      <w:r>
        <w:t xml:space="preserve">CDN caching for static assets</w:t>
      </w:r>
    </w:p>
    <w:p>
      <w:pPr>
        <w:pStyle w:val="ListParagraph"/>
        <w:numPr>
          <w:ilvl w:val="0"/>
          <w:numId w:val="3"/>
        </w:numPr>
      </w:pPr>
      <w:r>
        <w:t xml:space="preserve">Query optimization with composite indexes</w:t>
      </w:r>
    </w:p>
    <w:p>
      <w:pPr>
        <w:pStyle w:val="ListParagraph"/>
        <w:numPr>
          <w:ilvl w:val="0"/>
          <w:numId w:val="3"/>
        </w:numPr>
      </w:pPr>
      <w:r>
        <w:t xml:space="preserve">Real-time connection pooling</w:t>
      </w:r>
    </w:p>
    <w:p>
      <w:pPr>
        <w:pStyle w:val="ListParagraph"/>
        <w:numPr>
          <w:ilvl w:val="0"/>
          <w:numId w:val="3"/>
        </w:numPr>
      </w:pPr>
      <w:r>
        <w:t xml:space="preserve">Circuit breakers for AI services</w:t>
      </w:r>
    </w:p>
    <w:p>
      <w:pPr>
        <w:pStyle w:val="Heading2"/>
      </w:pPr>
      <w:r>
        <w:t xml:space="preserve">Contingency Plan</w:t>
      </w:r>
    </w:p>
    <w:p>
      <w:pPr>
        <w:pStyle w:val="ListParagraph"/>
        <w:numPr>
          <w:ilvl w:val="0"/>
          <w:numId w:val="2"/>
        </w:numPr>
      </w:pPr>
      <w:r>
        <w:t xml:space="preserve">Rate limiting to protect system</w:t>
      </w:r>
    </w:p>
    <w:p>
      <w:pPr>
        <w:pStyle w:val="ListParagraph"/>
        <w:numPr>
          <w:ilvl w:val="0"/>
          <w:numId w:val="2"/>
        </w:numPr>
      </w:pPr>
      <w:r>
        <w:t xml:space="preserve">Graceful degradation (disable non-critical features)</w:t>
      </w:r>
    </w:p>
    <w:p>
      <w:pPr>
        <w:pStyle w:val="ListParagraph"/>
        <w:numPr>
          <w:ilvl w:val="0"/>
          <w:numId w:val="2"/>
        </w:numPr>
      </w:pPr>
      <w:r>
        <w:t xml:space="preserve">Emergency capacity increase procedures</w:t>
      </w:r>
    </w:p>
    <w:p>
      <w:r>
        <w:br w:type="page"/>
      </w:r>
    </w:p>
    <w:p>
      <w:pPr>
        <w:pStyle w:val="Heading1"/>
      </w:pPr>
      <w:r>
        <w:t xml:space="preserve">Risk 3: Low Adoption Rate</w:t>
      </w:r>
    </w:p>
    <w:p>
      <w:pPr>
        <w:pStyle w:val="Heading2"/>
      </w:pPr>
      <w:r>
        <w:t xml:space="preserve">Description</w:t>
      </w:r>
    </w:p>
    <w:p>
      <w:r>
        <w:t xml:space="preserve">Users don't adopt platform, failing to reach 85% active user target.</w:t>
      </w:r>
    </w:p>
    <w:p>
      <w:pPr>
        <w:pStyle w:val="Heading2"/>
      </w:pPr>
      <w:r>
        <w:t xml:space="preserve">Impact</w:t>
      </w:r>
    </w:p>
    <w:p>
      <w:pPr>
        <w:pStyle w:val="ListParagraph"/>
        <w:numPr>
          <w:ilvl w:val="0"/>
          <w:numId w:val="2"/>
        </w:numPr>
      </w:pPr>
      <w:r>
        <w:t xml:space="preserve">ROI not realized for customers</w:t>
      </w:r>
    </w:p>
    <w:p>
      <w:pPr>
        <w:pStyle w:val="ListParagraph"/>
        <w:numPr>
          <w:ilvl w:val="0"/>
          <w:numId w:val="2"/>
        </w:numPr>
      </w:pPr>
      <w:r>
        <w:t xml:space="preserve">Customer churn and negative reviews</w:t>
      </w:r>
    </w:p>
    <w:p>
      <w:pPr>
        <w:pStyle w:val="ListParagraph"/>
        <w:numPr>
          <w:ilvl w:val="0"/>
          <w:numId w:val="2"/>
        </w:numPr>
      </w:pPr>
      <w:r>
        <w:t xml:space="preserve">Revenue targets missed</w:t>
      </w:r>
    </w:p>
    <w:p>
      <w:pPr>
        <w:pStyle w:val="Heading2"/>
      </w:pPr>
      <w:r>
        <w:t xml:space="preserve">Mitigation Strategies</w:t>
      </w:r>
    </w:p>
    <w:p>
      <w:pPr>
        <w:pStyle w:val="ListParagraph"/>
        <w:numPr>
          <w:ilvl w:val="0"/>
          <w:numId w:val="3"/>
        </w:numPr>
      </w:pPr>
      <w:r>
        <w:t xml:space="preserve">Change management program with training</w:t>
      </w:r>
    </w:p>
    <w:p>
      <w:pPr>
        <w:pStyle w:val="ListParagraph"/>
        <w:numPr>
          <w:ilvl w:val="0"/>
          <w:numId w:val="3"/>
        </w:numPr>
      </w:pPr>
      <w:r>
        <w:t xml:space="preserve">Gamification incentives for early adopters</w:t>
      </w:r>
    </w:p>
    <w:p>
      <w:pPr>
        <w:pStyle w:val="ListParagraph"/>
        <w:numPr>
          <w:ilvl w:val="0"/>
          <w:numId w:val="3"/>
        </w:numPr>
      </w:pPr>
      <w:r>
        <w:t xml:space="preserve">Executive sponsorship and communication</w:t>
      </w:r>
    </w:p>
    <w:p>
      <w:pPr>
        <w:pStyle w:val="ListParagraph"/>
        <w:numPr>
          <w:ilvl w:val="0"/>
          <w:numId w:val="3"/>
        </w:numPr>
      </w:pPr>
      <w:r>
        <w:t xml:space="preserve">Integration with existing workflows (Slack, Teams)</w:t>
      </w:r>
    </w:p>
    <w:p>
      <w:pPr>
        <w:pStyle w:val="ListParagraph"/>
        <w:numPr>
          <w:ilvl w:val="0"/>
          <w:numId w:val="3"/>
        </w:numPr>
      </w:pPr>
      <w:r>
        <w:t xml:space="preserve">Weekly usage reports to leadership</w:t>
      </w:r>
    </w:p>
    <w:p>
      <w:pPr>
        <w:pStyle w:val="ListParagraph"/>
        <w:numPr>
          <w:ilvl w:val="0"/>
          <w:numId w:val="3"/>
        </w:numPr>
      </w:pPr>
      <w:r>
        <w:t xml:space="preserve">User feedback loops and rapid iteration</w:t>
      </w:r>
    </w:p>
    <w:p>
      <w:pPr>
        <w:pStyle w:val="Heading2"/>
      </w:pPr>
      <w:r>
        <w:t xml:space="preserve">Early Warning Indicators</w:t>
      </w:r>
    </w:p>
    <w:p>
      <w:pPr>
        <w:pStyle w:val="ListParagraph"/>
        <w:numPr>
          <w:ilvl w:val="0"/>
          <w:numId w:val="2"/>
        </w:numPr>
      </w:pPr>
      <w:r>
        <w:t xml:space="preserve">Week 1 adoption &lt;20%</w:t>
      </w:r>
    </w:p>
    <w:p>
      <w:pPr>
        <w:pStyle w:val="ListParagraph"/>
        <w:numPr>
          <w:ilvl w:val="0"/>
          <w:numId w:val="2"/>
        </w:numPr>
      </w:pPr>
      <w:r>
        <w:t xml:space="preserve">Month 1 adoption &lt;50%</w:t>
      </w:r>
    </w:p>
    <w:p>
      <w:pPr>
        <w:pStyle w:val="ListParagraph"/>
        <w:numPr>
          <w:ilvl w:val="0"/>
          <w:numId w:val="2"/>
        </w:numPr>
      </w:pPr>
      <w:r>
        <w:t xml:space="preserve">Declining daily active users</w:t>
      </w:r>
    </w:p>
    <w:p>
      <w:r>
        <w:br w:type="page"/>
      </w:r>
    </w:p>
    <w:p>
      <w:pPr>
        <w:pStyle w:val="Heading1"/>
      </w:pPr>
      <w:r>
        <w:t xml:space="preserve">Risk 4: Third-Party Integration Failures</w:t>
      </w:r>
    </w:p>
    <w:p>
      <w:pPr>
        <w:pStyle w:val="Heading2"/>
      </w:pPr>
      <w:r>
        <w:t xml:space="preserve">Description</w:t>
      </w:r>
    </w:p>
    <w:p>
      <w:r>
        <w:t xml:space="preserve">Integrations with Slack, Teams, HubSpot, or AI services experience outages or API changes.</w:t>
      </w:r>
    </w:p>
    <w:p>
      <w:pPr>
        <w:pStyle w:val="Heading2"/>
      </w:pPr>
      <w:r>
        <w:t xml:space="preserve">Impact</w:t>
      </w:r>
    </w:p>
    <w:p>
      <w:pPr>
        <w:pStyle w:val="ListParagraph"/>
        <w:numPr>
          <w:ilvl w:val="0"/>
          <w:numId w:val="2"/>
        </w:numPr>
      </w:pPr>
      <w:r>
        <w:t xml:space="preserve">Feature degradation</w:t>
      </w:r>
    </w:p>
    <w:p>
      <w:pPr>
        <w:pStyle w:val="ListParagraph"/>
        <w:numPr>
          <w:ilvl w:val="0"/>
          <w:numId w:val="2"/>
        </w:numPr>
      </w:pPr>
      <w:r>
        <w:t xml:space="preserve">User frustration</w:t>
      </w:r>
    </w:p>
    <w:p>
      <w:pPr>
        <w:pStyle w:val="ListParagraph"/>
        <w:numPr>
          <w:ilvl w:val="0"/>
          <w:numId w:val="2"/>
        </w:numPr>
      </w:pPr>
      <w:r>
        <w:t xml:space="preserve">Increased support load</w:t>
      </w:r>
    </w:p>
    <w:p>
      <w:pPr>
        <w:pStyle w:val="Heading2"/>
      </w:pPr>
      <w:r>
        <w:t xml:space="preserve">Mitigation Strategies</w:t>
      </w:r>
    </w:p>
    <w:p>
      <w:pPr>
        <w:pStyle w:val="ListParagraph"/>
        <w:numPr>
          <w:ilvl w:val="0"/>
          <w:numId w:val="3"/>
        </w:numPr>
      </w:pPr>
      <w:r>
        <w:t xml:space="preserve">Fallback mechanisms for all integrations</w:t>
      </w:r>
    </w:p>
    <w:p>
      <w:pPr>
        <w:pStyle w:val="ListParagraph"/>
        <w:numPr>
          <w:ilvl w:val="0"/>
          <w:numId w:val="3"/>
        </w:numPr>
      </w:pPr>
      <w:r>
        <w:t xml:space="preserve">Circuit breakers with automatic retry</w:t>
      </w:r>
    </w:p>
    <w:p>
      <w:pPr>
        <w:pStyle w:val="ListParagraph"/>
        <w:numPr>
          <w:ilvl w:val="0"/>
          <w:numId w:val="3"/>
        </w:numPr>
      </w:pPr>
      <w:r>
        <w:t xml:space="preserve">Health check monitoring (every 5 minutes)</w:t>
      </w:r>
    </w:p>
    <w:p>
      <w:pPr>
        <w:pStyle w:val="ListParagraph"/>
        <w:numPr>
          <w:ilvl w:val="0"/>
          <w:numId w:val="3"/>
        </w:numPr>
      </w:pPr>
      <w:r>
        <w:t xml:space="preserve">Multi-provider strategy for AI services</w:t>
      </w:r>
    </w:p>
    <w:p>
      <w:pPr>
        <w:pStyle w:val="ListParagraph"/>
        <w:numPr>
          <w:ilvl w:val="0"/>
          <w:numId w:val="3"/>
        </w:numPr>
      </w:pPr>
      <w:r>
        <w:t xml:space="preserve">API versioning to handle changes gracefully</w:t>
      </w:r>
    </w:p>
    <w:p>
      <w:pPr>
        <w:pStyle w:val="ListParagraph"/>
        <w:numPr>
          <w:ilvl w:val="0"/>
          <w:numId w:val="3"/>
        </w:numPr>
      </w:pPr>
      <w:r>
        <w:t xml:space="preserve">Comprehensive error handling and logging</w:t>
      </w:r>
    </w:p>
    <w:p>
      <w:pPr>
        <w:pStyle w:val="Heading1"/>
      </w:pPr>
      <w:r>
        <w:t xml:space="preserve">Risk Monitoring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Risk register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 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Quarterly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Load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Engineering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Adoption 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Integration 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Daily automated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DevOps</w:t>
            </w:r>
          </w:p>
        </w:tc>
      </w:tr>
    </w:tbl>
    <w:p>
      <w:pPr>
        <w:spacing w:before="600"/>
      </w:pPr>
      <w:r>
        <w:rPr>
          <w:b/>
          <w:bCs/>
          <w:color w:val="FF0000"/>
        </w:rPr>
        <w:t xml:space="preserve">Document Classification: Confidential - Internal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2026 INTeract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INTeract Platform |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2026-01-12T19:20:08.753Z</dcterms:created>
  <dcterms:modified xsi:type="dcterms:W3CDTF">2026-01-12T19:20:08.753Z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