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300C" w14:textId="77777777" w:rsidR="00A61AFA" w:rsidRPr="00B272D8" w:rsidRDefault="00122740">
      <w:pPr>
        <w:pStyle w:val="a5"/>
        <w:spacing w:line="360" w:lineRule="auto"/>
        <w:ind w:firstLine="720"/>
        <w:jc w:val="center"/>
        <w:rPr>
          <w:rFonts w:ascii="Times New Roman" w:hAnsi="Times New Roman" w:cs="Times New Roman"/>
          <w:color w:val="000000"/>
          <w:sz w:val="28"/>
          <w:szCs w:val="28"/>
        </w:rPr>
      </w:pPr>
      <w:r w:rsidRPr="00B272D8">
        <w:rPr>
          <w:rFonts w:ascii="Times New Roman" w:eastAsia="Times New Roman" w:hAnsi="Times New Roman" w:cs="Times New Roman"/>
          <w:color w:val="000000" w:themeColor="text1"/>
          <w:sz w:val="28"/>
          <w:szCs w:val="28"/>
        </w:rPr>
        <w:t>Муниципальное бюджетное общеобразовательное учреждение</w:t>
      </w:r>
    </w:p>
    <w:p w14:paraId="15021680" w14:textId="77777777" w:rsidR="00A61AFA" w:rsidRPr="00B272D8" w:rsidRDefault="00122740">
      <w:pPr>
        <w:pStyle w:val="a5"/>
        <w:spacing w:after="150" w:line="360" w:lineRule="auto"/>
        <w:jc w:val="center"/>
        <w:rPr>
          <w:rFonts w:ascii="Times New Roman" w:hAnsi="Times New Roman" w:cs="Times New Roman"/>
          <w:color w:val="000000"/>
          <w:sz w:val="28"/>
          <w:szCs w:val="28"/>
        </w:rPr>
      </w:pPr>
      <w:r w:rsidRPr="00B272D8">
        <w:rPr>
          <w:rFonts w:ascii="Times New Roman" w:hAnsi="Times New Roman" w:cs="Times New Roman"/>
          <w:color w:val="000000"/>
          <w:sz w:val="28"/>
          <w:szCs w:val="28"/>
        </w:rPr>
        <w:t>“Лицей № 96”</w:t>
      </w:r>
    </w:p>
    <w:p w14:paraId="0C25F3AF" w14:textId="77777777" w:rsidR="00A61AFA" w:rsidRPr="00B272D8" w:rsidRDefault="00A61AFA">
      <w:pPr>
        <w:pStyle w:val="a5"/>
        <w:spacing w:after="150" w:line="360" w:lineRule="auto"/>
        <w:jc w:val="center"/>
        <w:rPr>
          <w:rFonts w:ascii="Times New Roman" w:hAnsi="Times New Roman" w:cs="Times New Roman"/>
          <w:sz w:val="28"/>
          <w:szCs w:val="28"/>
        </w:rPr>
      </w:pPr>
    </w:p>
    <w:p w14:paraId="2702497B" w14:textId="77777777" w:rsidR="00A61AFA" w:rsidRPr="00B272D8" w:rsidRDefault="00A61AFA">
      <w:pPr>
        <w:pStyle w:val="a5"/>
        <w:spacing w:after="150" w:line="360" w:lineRule="auto"/>
        <w:jc w:val="center"/>
        <w:rPr>
          <w:rFonts w:ascii="Times New Roman" w:hAnsi="Times New Roman" w:cs="Times New Roman"/>
          <w:sz w:val="28"/>
          <w:szCs w:val="28"/>
        </w:rPr>
      </w:pPr>
    </w:p>
    <w:p w14:paraId="1DC9C369" w14:textId="77777777" w:rsidR="00A61AFA" w:rsidRPr="00B272D8" w:rsidRDefault="00A61AFA">
      <w:pPr>
        <w:pStyle w:val="a5"/>
        <w:spacing w:after="150" w:line="360" w:lineRule="auto"/>
        <w:jc w:val="center"/>
        <w:rPr>
          <w:rFonts w:ascii="Times New Roman" w:hAnsi="Times New Roman" w:cs="Times New Roman"/>
          <w:sz w:val="28"/>
          <w:szCs w:val="28"/>
        </w:rPr>
      </w:pPr>
    </w:p>
    <w:p w14:paraId="605A50CF" w14:textId="77777777" w:rsidR="00A61AFA" w:rsidRPr="00B272D8" w:rsidRDefault="00122740">
      <w:pPr>
        <w:pStyle w:val="a5"/>
        <w:spacing w:after="150" w:line="360" w:lineRule="auto"/>
        <w:jc w:val="center"/>
        <w:rPr>
          <w:rFonts w:ascii="Times New Roman" w:hAnsi="Times New Roman" w:cs="Times New Roman"/>
          <w:b/>
          <w:bCs/>
          <w:color w:val="000000"/>
          <w:sz w:val="28"/>
          <w:szCs w:val="28"/>
        </w:rPr>
      </w:pPr>
      <w:r w:rsidRPr="00B272D8">
        <w:rPr>
          <w:rFonts w:ascii="Times New Roman" w:hAnsi="Times New Roman" w:cs="Times New Roman"/>
          <w:b/>
          <w:bCs/>
          <w:color w:val="000000"/>
          <w:sz w:val="28"/>
          <w:szCs w:val="28"/>
        </w:rPr>
        <w:t>ИНДИВИДУАЛЬНЫЙ ПРОЕКТ</w:t>
      </w:r>
    </w:p>
    <w:p w14:paraId="03DB01D9" w14:textId="77777777" w:rsidR="00A61AFA" w:rsidRPr="00B272D8" w:rsidRDefault="00A61AFA">
      <w:pPr>
        <w:pStyle w:val="a5"/>
        <w:spacing w:after="150" w:line="360" w:lineRule="auto"/>
        <w:jc w:val="center"/>
        <w:rPr>
          <w:rFonts w:ascii="Times New Roman" w:hAnsi="Times New Roman" w:cs="Times New Roman"/>
          <w:i/>
          <w:color w:val="000000"/>
          <w:sz w:val="28"/>
          <w:szCs w:val="28"/>
        </w:rPr>
      </w:pPr>
    </w:p>
    <w:p w14:paraId="03E2A3D9" w14:textId="77777777" w:rsidR="00A61AFA" w:rsidRPr="00B272D8" w:rsidRDefault="00122740">
      <w:pPr>
        <w:pStyle w:val="a5"/>
        <w:spacing w:after="150" w:line="360" w:lineRule="auto"/>
        <w:jc w:val="center"/>
        <w:rPr>
          <w:rFonts w:ascii="Times New Roman" w:hAnsi="Times New Roman" w:cs="Times New Roman"/>
          <w:i/>
          <w:color w:val="000000"/>
          <w:sz w:val="28"/>
          <w:szCs w:val="28"/>
        </w:rPr>
      </w:pPr>
      <w:r w:rsidRPr="00B272D8">
        <w:rPr>
          <w:rFonts w:ascii="Times New Roman" w:hAnsi="Times New Roman" w:cs="Times New Roman"/>
          <w:color w:val="181818"/>
          <w:sz w:val="28"/>
          <w:szCs w:val="28"/>
        </w:rPr>
        <w:t>Тема проекта:</w:t>
      </w:r>
    </w:p>
    <w:p w14:paraId="28B47049" w14:textId="77777777" w:rsidR="00A61AFA" w:rsidRPr="00B272D8" w:rsidRDefault="00122740">
      <w:pPr>
        <w:pStyle w:val="a5"/>
        <w:spacing w:after="150" w:line="360" w:lineRule="auto"/>
        <w:jc w:val="center"/>
        <w:rPr>
          <w:rFonts w:ascii="Times New Roman" w:hAnsi="Times New Roman" w:cs="Times New Roman"/>
          <w:i/>
          <w:color w:val="000000"/>
          <w:sz w:val="28"/>
          <w:szCs w:val="28"/>
        </w:rPr>
      </w:pPr>
      <w:r w:rsidRPr="00B272D8">
        <w:rPr>
          <w:rFonts w:ascii="Times New Roman" w:hAnsi="Times New Roman" w:cs="Times New Roman"/>
          <w:i/>
          <w:color w:val="000000"/>
          <w:sz w:val="28"/>
          <w:szCs w:val="28"/>
        </w:rPr>
        <w:t xml:space="preserve"> </w:t>
      </w:r>
      <w:r w:rsidRPr="00B272D8">
        <w:rPr>
          <w:rFonts w:ascii="Times New Roman" w:hAnsi="Times New Roman" w:cs="Times New Roman"/>
          <w:color w:val="000000"/>
          <w:sz w:val="28"/>
          <w:szCs w:val="28"/>
        </w:rPr>
        <w:t>П</w:t>
      </w:r>
      <w:r w:rsidRPr="00B272D8">
        <w:rPr>
          <w:rFonts w:ascii="Times New Roman" w:eastAsia="Times New Roman" w:hAnsi="Times New Roman" w:cs="Times New Roman"/>
          <w:color w:val="000000" w:themeColor="text1"/>
          <w:sz w:val="28"/>
          <w:szCs w:val="28"/>
        </w:rPr>
        <w:t xml:space="preserve">рогнозирование биржевых котировок акций с использованием </w:t>
      </w:r>
      <w:r w:rsidRPr="00B272D8">
        <w:rPr>
          <w:rFonts w:ascii="Times New Roman" w:eastAsia="Times New Roman" w:hAnsi="Times New Roman" w:cs="Times New Roman"/>
          <w:color w:val="202122"/>
          <w:sz w:val="28"/>
          <w:szCs w:val="28"/>
        </w:rPr>
        <w:t xml:space="preserve">  нейронных сетей</w:t>
      </w:r>
    </w:p>
    <w:p w14:paraId="2D4459B1" w14:textId="77777777" w:rsidR="00A61AFA" w:rsidRPr="00B272D8" w:rsidRDefault="00A61AFA">
      <w:pPr>
        <w:pStyle w:val="a5"/>
        <w:spacing w:after="150" w:line="360" w:lineRule="auto"/>
        <w:jc w:val="right"/>
        <w:rPr>
          <w:rFonts w:ascii="Times New Roman" w:hAnsi="Times New Roman" w:cs="Times New Roman"/>
          <w:sz w:val="28"/>
          <w:szCs w:val="28"/>
        </w:rPr>
      </w:pPr>
    </w:p>
    <w:p w14:paraId="3231A57B" w14:textId="77777777" w:rsidR="00A61AFA" w:rsidRPr="00B272D8" w:rsidRDefault="00A61AFA">
      <w:pPr>
        <w:pStyle w:val="a5"/>
        <w:spacing w:after="150" w:line="360" w:lineRule="auto"/>
        <w:rPr>
          <w:rFonts w:ascii="Times New Roman" w:hAnsi="Times New Roman" w:cs="Times New Roman"/>
          <w:color w:val="000000"/>
          <w:sz w:val="28"/>
          <w:szCs w:val="28"/>
        </w:rPr>
      </w:pPr>
    </w:p>
    <w:p w14:paraId="35A632C8" w14:textId="77777777" w:rsidR="00A61AFA" w:rsidRPr="00B272D8" w:rsidRDefault="00A61AFA">
      <w:pPr>
        <w:pStyle w:val="a5"/>
        <w:spacing w:after="150" w:line="360" w:lineRule="auto"/>
        <w:rPr>
          <w:rFonts w:ascii="Times New Roman" w:hAnsi="Times New Roman" w:cs="Times New Roman"/>
          <w:color w:val="000000"/>
          <w:sz w:val="28"/>
          <w:szCs w:val="28"/>
        </w:rPr>
      </w:pPr>
    </w:p>
    <w:p w14:paraId="43F6E6FE" w14:textId="77777777" w:rsidR="00A61AFA" w:rsidRPr="00B272D8" w:rsidRDefault="00122740">
      <w:pPr>
        <w:pStyle w:val="a5"/>
        <w:spacing w:after="150" w:line="360" w:lineRule="auto"/>
        <w:rPr>
          <w:rFonts w:ascii="Times New Roman" w:hAnsi="Times New Roman" w:cs="Times New Roman"/>
          <w:color w:val="000000"/>
          <w:sz w:val="28"/>
          <w:szCs w:val="28"/>
        </w:rPr>
      </w:pPr>
      <w:r w:rsidRPr="00B272D8">
        <w:rPr>
          <w:rFonts w:ascii="Times New Roman" w:hAnsi="Times New Roman" w:cs="Times New Roman"/>
          <w:color w:val="000000"/>
          <w:sz w:val="28"/>
          <w:szCs w:val="28"/>
        </w:rPr>
        <w:t xml:space="preserve">                                                                        Работу выполнил:</w:t>
      </w:r>
    </w:p>
    <w:p w14:paraId="72086AEC" w14:textId="0E2DCB74" w:rsidR="00A61AFA" w:rsidRPr="00B272D8" w:rsidRDefault="00122740">
      <w:pPr>
        <w:pStyle w:val="a5"/>
        <w:spacing w:after="150" w:line="360" w:lineRule="auto"/>
        <w:rPr>
          <w:rFonts w:ascii="Times New Roman" w:hAnsi="Times New Roman" w:cs="Times New Roman"/>
          <w:color w:val="000000"/>
          <w:sz w:val="28"/>
          <w:szCs w:val="28"/>
        </w:rPr>
      </w:pPr>
      <w:r w:rsidRPr="00B272D8">
        <w:rPr>
          <w:rFonts w:ascii="Times New Roman" w:hAnsi="Times New Roman" w:cs="Times New Roman"/>
          <w:color w:val="000000"/>
          <w:sz w:val="28"/>
          <w:szCs w:val="28"/>
        </w:rPr>
        <w:t xml:space="preserve">                                                                        Кротов Иван Владимирович</w:t>
      </w:r>
    </w:p>
    <w:p w14:paraId="47FAD8F8" w14:textId="700D3604" w:rsidR="00A61AFA" w:rsidRPr="00B272D8" w:rsidRDefault="00122740">
      <w:pPr>
        <w:pStyle w:val="a5"/>
        <w:spacing w:after="150" w:line="360" w:lineRule="auto"/>
        <w:rPr>
          <w:rFonts w:ascii="Times New Roman" w:hAnsi="Times New Roman" w:cs="Times New Roman"/>
          <w:color w:val="000000"/>
          <w:sz w:val="28"/>
          <w:szCs w:val="28"/>
        </w:rPr>
      </w:pPr>
      <w:r w:rsidRPr="00B272D8">
        <w:rPr>
          <w:rFonts w:ascii="Times New Roman" w:hAnsi="Times New Roman" w:cs="Times New Roman"/>
          <w:color w:val="000000"/>
          <w:sz w:val="28"/>
          <w:szCs w:val="28"/>
        </w:rPr>
        <w:t xml:space="preserve">                                                                        </w:t>
      </w:r>
      <w:r w:rsidR="00EF27B1">
        <w:rPr>
          <w:rFonts w:ascii="Times New Roman" w:hAnsi="Times New Roman" w:cs="Times New Roman"/>
          <w:color w:val="000000"/>
          <w:sz w:val="28"/>
          <w:szCs w:val="28"/>
        </w:rPr>
        <w:t>у</w:t>
      </w:r>
      <w:r w:rsidRPr="00B272D8">
        <w:rPr>
          <w:rFonts w:ascii="Times New Roman" w:hAnsi="Times New Roman" w:cs="Times New Roman"/>
          <w:color w:val="000000"/>
          <w:sz w:val="28"/>
          <w:szCs w:val="28"/>
        </w:rPr>
        <w:t>ченик 10 «Б» класса</w:t>
      </w:r>
    </w:p>
    <w:p w14:paraId="7D627808" w14:textId="77777777" w:rsidR="00A61AFA" w:rsidRPr="00B272D8" w:rsidRDefault="00122740">
      <w:pPr>
        <w:pStyle w:val="a5"/>
        <w:tabs>
          <w:tab w:val="left" w:pos="5040"/>
        </w:tabs>
        <w:spacing w:after="150" w:line="360" w:lineRule="auto"/>
        <w:rPr>
          <w:rFonts w:ascii="Times New Roman" w:hAnsi="Times New Roman" w:cs="Times New Roman"/>
          <w:color w:val="000000"/>
          <w:sz w:val="28"/>
          <w:szCs w:val="28"/>
        </w:rPr>
      </w:pPr>
      <w:r w:rsidRPr="00B272D8">
        <w:rPr>
          <w:rFonts w:ascii="Times New Roman" w:hAnsi="Times New Roman" w:cs="Times New Roman"/>
          <w:color w:val="000000"/>
          <w:sz w:val="28"/>
          <w:szCs w:val="28"/>
        </w:rPr>
        <w:t xml:space="preserve">                                                                        Руководитель:</w:t>
      </w:r>
    </w:p>
    <w:p w14:paraId="45A3D839" w14:textId="1F4AA878" w:rsidR="00A61AFA" w:rsidRPr="00B272D8" w:rsidRDefault="00122740">
      <w:pPr>
        <w:pStyle w:val="a5"/>
        <w:spacing w:line="360" w:lineRule="auto"/>
        <w:rPr>
          <w:rFonts w:ascii="Times New Roman" w:hAnsi="Times New Roman" w:cs="Times New Roman"/>
          <w:sz w:val="28"/>
          <w:szCs w:val="28"/>
        </w:rPr>
      </w:pPr>
      <w:r w:rsidRPr="00B272D8">
        <w:rPr>
          <w:rFonts w:ascii="Times New Roman" w:hAnsi="Times New Roman" w:cs="Times New Roman"/>
          <w:sz w:val="28"/>
          <w:szCs w:val="28"/>
        </w:rPr>
        <w:t xml:space="preserve">                                                                        Феоктистов Александр Иванович</w:t>
      </w:r>
    </w:p>
    <w:p w14:paraId="39AACC5D" w14:textId="77777777" w:rsidR="00A61AFA" w:rsidRPr="00B272D8" w:rsidRDefault="00122740">
      <w:pPr>
        <w:pStyle w:val="a5"/>
        <w:spacing w:line="360" w:lineRule="auto"/>
        <w:ind w:firstLine="5102"/>
        <w:rPr>
          <w:rFonts w:ascii="Times New Roman" w:hAnsi="Times New Roman" w:cs="Times New Roman"/>
          <w:sz w:val="28"/>
          <w:szCs w:val="28"/>
        </w:rPr>
      </w:pPr>
      <w:r w:rsidRPr="00B272D8">
        <w:rPr>
          <w:rFonts w:ascii="Times New Roman" w:hAnsi="Times New Roman" w:cs="Times New Roman"/>
          <w:sz w:val="28"/>
          <w:szCs w:val="28"/>
        </w:rPr>
        <w:t>учитель информатики</w:t>
      </w:r>
      <w:r w:rsidRPr="00B272D8">
        <w:rPr>
          <w:rFonts w:ascii="Times New Roman" w:hAnsi="Times New Roman" w:cs="Times New Roman"/>
          <w:sz w:val="28"/>
          <w:szCs w:val="28"/>
        </w:rPr>
        <w:br/>
        <w:t xml:space="preserve">                                                                                  </w:t>
      </w:r>
    </w:p>
    <w:p w14:paraId="686ED477" w14:textId="77777777" w:rsidR="00A61AFA" w:rsidRPr="00B272D8" w:rsidRDefault="00A61AFA">
      <w:pPr>
        <w:pStyle w:val="a5"/>
        <w:spacing w:line="360" w:lineRule="auto"/>
        <w:rPr>
          <w:rFonts w:ascii="Times New Roman" w:eastAsia="Times New Roman" w:hAnsi="Times New Roman" w:cs="Times New Roman"/>
          <w:color w:val="181818"/>
          <w:sz w:val="28"/>
          <w:szCs w:val="28"/>
        </w:rPr>
      </w:pPr>
    </w:p>
    <w:p w14:paraId="7ED9BA69" w14:textId="77777777" w:rsidR="00A61AFA" w:rsidRPr="00B272D8" w:rsidRDefault="00A61AFA">
      <w:pPr>
        <w:pStyle w:val="a5"/>
        <w:spacing w:line="360" w:lineRule="auto"/>
        <w:rPr>
          <w:rFonts w:ascii="Times New Roman" w:eastAsia="Times New Roman" w:hAnsi="Times New Roman" w:cs="Times New Roman"/>
          <w:color w:val="181818"/>
          <w:sz w:val="28"/>
          <w:szCs w:val="28"/>
        </w:rPr>
      </w:pPr>
    </w:p>
    <w:p w14:paraId="01D13E8B" w14:textId="77777777" w:rsidR="00A61AFA" w:rsidRPr="00B272D8" w:rsidRDefault="00122740">
      <w:pPr>
        <w:pStyle w:val="a5"/>
        <w:spacing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181818"/>
          <w:sz w:val="28"/>
          <w:szCs w:val="28"/>
        </w:rPr>
        <w:t>г. Уфа, 2022</w:t>
      </w:r>
      <w:r w:rsidRPr="00B272D8">
        <w:rPr>
          <w:rFonts w:ascii="Times New Roman" w:eastAsia="Times New Roman" w:hAnsi="Times New Roman" w:cs="Times New Roman"/>
          <w:color w:val="000000" w:themeColor="text1"/>
          <w:sz w:val="28"/>
          <w:szCs w:val="28"/>
        </w:rPr>
        <w:t xml:space="preserve"> </w:t>
      </w:r>
    </w:p>
    <w:p w14:paraId="5358F94A" w14:textId="77777777" w:rsidR="00A61AFA" w:rsidRPr="00B272D8" w:rsidRDefault="00A61AFA">
      <w:pPr>
        <w:pStyle w:val="a5"/>
        <w:spacing w:line="360" w:lineRule="auto"/>
        <w:rPr>
          <w:rFonts w:ascii="Times New Roman" w:hAnsi="Times New Roman" w:cs="Times New Roman"/>
          <w:color w:val="252525"/>
          <w:sz w:val="28"/>
          <w:szCs w:val="28"/>
        </w:rPr>
      </w:pPr>
    </w:p>
    <w:p w14:paraId="17607ED4" w14:textId="77777777" w:rsidR="00A61AFA" w:rsidRPr="00B272D8" w:rsidRDefault="00A61AFA">
      <w:pPr>
        <w:pStyle w:val="a5"/>
        <w:rPr>
          <w:rFonts w:ascii="Times New Roman" w:hAnsi="Times New Roman" w:cs="Times New Roman"/>
          <w:color w:val="252525"/>
          <w:sz w:val="28"/>
          <w:szCs w:val="28"/>
        </w:rPr>
      </w:pPr>
    </w:p>
    <w:p w14:paraId="6BEE478E" w14:textId="77777777" w:rsidR="00A61AFA" w:rsidRPr="00B272D8" w:rsidRDefault="00122740">
      <w:pPr>
        <w:pStyle w:val="a5"/>
        <w:spacing w:line="360" w:lineRule="auto"/>
        <w:ind w:firstLine="720"/>
        <w:jc w:val="center"/>
        <w:rPr>
          <w:rFonts w:ascii="Times New Roman" w:hAnsi="Times New Roman" w:cs="Times New Roman"/>
          <w:caps/>
          <w:color w:val="181818"/>
          <w:sz w:val="28"/>
          <w:szCs w:val="28"/>
        </w:rPr>
      </w:pPr>
      <w:r w:rsidRPr="00B272D8">
        <w:rPr>
          <w:rFonts w:ascii="Times New Roman" w:eastAsia="Times New Roman" w:hAnsi="Times New Roman" w:cs="Times New Roman"/>
          <w:b/>
          <w:bCs/>
          <w:caps/>
          <w:color w:val="000000" w:themeColor="text1"/>
          <w:sz w:val="28"/>
          <w:szCs w:val="28"/>
        </w:rPr>
        <w:t>СОДЕРЖАНИЕ</w:t>
      </w:r>
    </w:p>
    <w:p w14:paraId="2F3C09CC" w14:textId="77777777" w:rsidR="00A61AFA" w:rsidRPr="00B272D8" w:rsidRDefault="00122740">
      <w:pPr>
        <w:pStyle w:val="a5"/>
        <w:spacing w:after="0"/>
        <w:rPr>
          <w:rFonts w:ascii="Times New Roman" w:hAnsi="Times New Roman" w:cs="Times New Roman"/>
          <w:color w:val="181818"/>
          <w:sz w:val="28"/>
          <w:szCs w:val="28"/>
        </w:rPr>
      </w:pPr>
      <w:r w:rsidRPr="00B272D8">
        <w:rPr>
          <w:rFonts w:ascii="Times New Roman" w:hAnsi="Times New Roman" w:cs="Times New Roman"/>
          <w:color w:val="181818"/>
          <w:sz w:val="28"/>
          <w:szCs w:val="28"/>
        </w:rPr>
        <w:t> </w:t>
      </w:r>
    </w:p>
    <w:p w14:paraId="2D50B0A6" w14:textId="285DB342" w:rsidR="00A61AFA" w:rsidRPr="00B272D8" w:rsidRDefault="00122740">
      <w:pPr>
        <w:pStyle w:val="a5"/>
        <w:spacing w:after="0" w:line="420" w:lineRule="atLeast"/>
        <w:rPr>
          <w:rFonts w:ascii="Times New Roman" w:hAnsi="Times New Roman" w:cs="Times New Roman"/>
          <w:color w:val="181818"/>
          <w:sz w:val="28"/>
          <w:szCs w:val="28"/>
        </w:rPr>
      </w:pPr>
      <w:r w:rsidRPr="00B272D8">
        <w:rPr>
          <w:rFonts w:ascii="Times New Roman" w:hAnsi="Times New Roman" w:cs="Times New Roman"/>
          <w:b/>
          <w:bCs/>
          <w:caps/>
          <w:color w:val="181818"/>
          <w:sz w:val="28"/>
          <w:szCs w:val="28"/>
        </w:rPr>
        <w:t xml:space="preserve">ВВЕДЕНИЕ    </w:t>
      </w:r>
      <w:r w:rsidRPr="00B272D8">
        <w:rPr>
          <w:rFonts w:ascii="Times New Roman" w:hAnsi="Times New Roman" w:cs="Times New Roman"/>
          <w:caps/>
          <w:color w:val="181818"/>
          <w:sz w:val="28"/>
          <w:szCs w:val="28"/>
        </w:rPr>
        <w:t xml:space="preserve">                                                                                                  </w:t>
      </w:r>
      <w:r w:rsidRPr="00B272D8">
        <w:rPr>
          <w:rFonts w:ascii="Times New Roman" w:hAnsi="Times New Roman" w:cs="Times New Roman"/>
          <w:color w:val="181818"/>
          <w:sz w:val="28"/>
          <w:szCs w:val="28"/>
        </w:rPr>
        <w:t>3</w:t>
      </w:r>
    </w:p>
    <w:p w14:paraId="0B95AC78" w14:textId="77777777" w:rsidR="00A61AFA" w:rsidRPr="00B272D8" w:rsidRDefault="00122740">
      <w:pPr>
        <w:pStyle w:val="a5"/>
        <w:spacing w:after="0" w:line="420" w:lineRule="atLeast"/>
        <w:rPr>
          <w:rFonts w:ascii="Times New Roman" w:hAnsi="Times New Roman" w:cs="Times New Roman"/>
          <w:color w:val="181818"/>
          <w:sz w:val="28"/>
          <w:szCs w:val="28"/>
        </w:rPr>
      </w:pPr>
      <w:r w:rsidRPr="00B272D8">
        <w:rPr>
          <w:rFonts w:ascii="Times New Roman" w:eastAsia="Times New Roman" w:hAnsi="Times New Roman" w:cs="Times New Roman"/>
          <w:b/>
          <w:bCs/>
          <w:color w:val="252525"/>
          <w:sz w:val="28"/>
          <w:szCs w:val="28"/>
        </w:rPr>
        <w:t>ГЛАВА 1</w:t>
      </w:r>
      <w:r w:rsidRPr="00B272D8">
        <w:rPr>
          <w:rFonts w:ascii="Times New Roman" w:eastAsia="Times New Roman" w:hAnsi="Times New Roman" w:cs="Times New Roman"/>
          <w:color w:val="252525"/>
          <w:sz w:val="28"/>
          <w:szCs w:val="28"/>
        </w:rPr>
        <w:t xml:space="preserve"> ТЕОРЕТИЧЕСКАЯ ЧАСТЬ                                                                                        </w:t>
      </w:r>
    </w:p>
    <w:p w14:paraId="08063B1C" w14:textId="1B83BFB1"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 xml:space="preserve">1.1 ПОНЯТИЕ ФОНДОВОГО РЫНКА                                               </w:t>
      </w:r>
      <w:r w:rsidR="00416D15">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5</w:t>
      </w:r>
    </w:p>
    <w:p w14:paraId="72164788" w14:textId="7FC74A8B"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1.2.</w:t>
      </w:r>
      <w:r w:rsidR="00B272D8" w:rsidRPr="00B272D8">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ИСТОРИЯ ВОЗНИКНОВЕНИЯ РЫНКА ЦЕННЫХ БУМАГ    5</w:t>
      </w:r>
    </w:p>
    <w:p w14:paraId="5BC32C9B" w14:textId="0C53A400"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 xml:space="preserve">1.3 КЛАССИФИКАЦИЯ ФОНДОВЫХ РЫНКОВ                          </w:t>
      </w:r>
      <w:r w:rsidR="00416D15">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 xml:space="preserve">  </w:t>
      </w:r>
      <w:r w:rsidR="00416D15">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6</w:t>
      </w:r>
    </w:p>
    <w:p w14:paraId="69932E6B" w14:textId="44FF2C4F"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 xml:space="preserve">1.4 МОДЕЛИ РЫНКОВ ЦЕННЫХ БУМАГ                                      </w:t>
      </w:r>
      <w:r w:rsidR="00416D15">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7</w:t>
      </w:r>
    </w:p>
    <w:p w14:paraId="4E689F3A" w14:textId="09C0D02E"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 xml:space="preserve">1.5 МОДЕЛИ ПРОГНОЗИРОВАНИЯ ФОНДОВОГО РЫНКА       </w:t>
      </w:r>
      <w:r w:rsidR="00416D15">
        <w:rPr>
          <w:rFonts w:ascii="Times New Roman" w:hAnsi="Times New Roman" w:cs="Times New Roman"/>
          <w:color w:val="181818"/>
          <w:sz w:val="28"/>
          <w:szCs w:val="28"/>
        </w:rPr>
        <w:t xml:space="preserve"> </w:t>
      </w:r>
      <w:r w:rsidRPr="00B272D8">
        <w:rPr>
          <w:rFonts w:ascii="Times New Roman" w:hAnsi="Times New Roman" w:cs="Times New Roman"/>
          <w:color w:val="181818"/>
          <w:sz w:val="28"/>
          <w:szCs w:val="28"/>
        </w:rPr>
        <w:t xml:space="preserve"> 7 </w:t>
      </w:r>
    </w:p>
    <w:p w14:paraId="1EB1648A" w14:textId="38575767"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1.5.1ТРАДИЦИОННЫЙ ПОДХОД                                                       7</w:t>
      </w:r>
    </w:p>
    <w:p w14:paraId="166ACE43" w14:textId="6E5BC81C" w:rsidR="00A61AFA" w:rsidRPr="00B272D8" w:rsidRDefault="00122740">
      <w:pPr>
        <w:pStyle w:val="a5"/>
        <w:spacing w:after="0" w:line="420" w:lineRule="atLeast"/>
        <w:ind w:left="709"/>
        <w:rPr>
          <w:rFonts w:ascii="Times New Roman" w:hAnsi="Times New Roman" w:cs="Times New Roman"/>
          <w:color w:val="181818"/>
          <w:sz w:val="28"/>
          <w:szCs w:val="28"/>
        </w:rPr>
      </w:pPr>
      <w:r w:rsidRPr="00B272D8">
        <w:rPr>
          <w:rFonts w:ascii="Times New Roman" w:hAnsi="Times New Roman" w:cs="Times New Roman"/>
          <w:color w:val="181818"/>
          <w:sz w:val="28"/>
          <w:szCs w:val="28"/>
        </w:rPr>
        <w:t>1.5.2 ТЕХНОЛОГИЧЕСКИЙ ПОДХОД                                               10</w:t>
      </w:r>
    </w:p>
    <w:p w14:paraId="1A77A8CC" w14:textId="20B8C0A8" w:rsidR="00A61AFA" w:rsidRPr="00B272D8" w:rsidRDefault="00416D15">
      <w:pPr>
        <w:pStyle w:val="a5"/>
        <w:spacing w:after="0" w:line="420" w:lineRule="atLeast"/>
        <w:ind w:left="709"/>
        <w:rPr>
          <w:rFonts w:ascii="Times New Roman" w:hAnsi="Times New Roman" w:cs="Times New Roman"/>
          <w:color w:val="181818"/>
          <w:sz w:val="28"/>
          <w:szCs w:val="28"/>
        </w:rPr>
      </w:pPr>
      <w:r>
        <w:rPr>
          <w:rFonts w:ascii="Times New Roman" w:hAnsi="Times New Roman" w:cs="Times New Roman"/>
          <w:color w:val="181818"/>
          <w:sz w:val="28"/>
          <w:szCs w:val="28"/>
        </w:rPr>
        <w:t xml:space="preserve"> </w:t>
      </w:r>
    </w:p>
    <w:p w14:paraId="7B936662" w14:textId="77777777" w:rsidR="00A61AFA" w:rsidRPr="00B272D8" w:rsidRDefault="00122740">
      <w:pPr>
        <w:pStyle w:val="a5"/>
        <w:spacing w:after="0" w:line="420" w:lineRule="atLeast"/>
        <w:rPr>
          <w:rFonts w:ascii="Times New Roman" w:hAnsi="Times New Roman" w:cs="Times New Roman"/>
          <w:color w:val="181818"/>
          <w:sz w:val="28"/>
          <w:szCs w:val="28"/>
        </w:rPr>
      </w:pPr>
      <w:r w:rsidRPr="00B272D8">
        <w:rPr>
          <w:rFonts w:ascii="Times New Roman" w:eastAsia="Times New Roman" w:hAnsi="Times New Roman" w:cs="Times New Roman"/>
          <w:b/>
          <w:bCs/>
          <w:color w:val="252525"/>
          <w:sz w:val="28"/>
          <w:szCs w:val="28"/>
        </w:rPr>
        <w:t>ГЛАВА 2</w:t>
      </w:r>
      <w:r w:rsidRPr="00B272D8">
        <w:rPr>
          <w:rFonts w:ascii="Times New Roman" w:eastAsia="Times New Roman" w:hAnsi="Times New Roman" w:cs="Times New Roman"/>
          <w:color w:val="252525"/>
          <w:sz w:val="28"/>
          <w:szCs w:val="28"/>
        </w:rPr>
        <w:t xml:space="preserve"> ПРАКТИЧЕСКАЯ ЧАСТЬ                                                             12</w:t>
      </w:r>
    </w:p>
    <w:p w14:paraId="60CBBA5B" w14:textId="77777777" w:rsidR="00A61AFA" w:rsidRPr="00B272D8" w:rsidRDefault="00A61AFA">
      <w:pPr>
        <w:pStyle w:val="a5"/>
        <w:spacing w:after="0" w:line="420" w:lineRule="atLeast"/>
        <w:rPr>
          <w:rFonts w:ascii="Times New Roman" w:hAnsi="Times New Roman" w:cs="Times New Roman"/>
          <w:color w:val="181818"/>
          <w:sz w:val="28"/>
          <w:szCs w:val="28"/>
        </w:rPr>
      </w:pPr>
    </w:p>
    <w:p w14:paraId="02B91F89" w14:textId="3A3A7145" w:rsidR="00A61AFA" w:rsidRPr="00B272D8" w:rsidRDefault="00122740">
      <w:pPr>
        <w:pStyle w:val="a5"/>
        <w:spacing w:after="0" w:line="420" w:lineRule="atLeast"/>
        <w:rPr>
          <w:rFonts w:ascii="Times New Roman" w:hAnsi="Times New Roman" w:cs="Times New Roman"/>
          <w:b/>
          <w:bCs/>
          <w:color w:val="181818"/>
          <w:sz w:val="28"/>
          <w:szCs w:val="28"/>
        </w:rPr>
      </w:pPr>
      <w:r w:rsidRPr="00B272D8">
        <w:rPr>
          <w:rFonts w:ascii="Times New Roman" w:hAnsi="Times New Roman" w:cs="Times New Roman"/>
          <w:b/>
          <w:bCs/>
          <w:caps/>
          <w:color w:val="181818"/>
          <w:sz w:val="28"/>
          <w:szCs w:val="28"/>
        </w:rPr>
        <w:t>ЗАКЛЮЧЕНИЕ</w:t>
      </w:r>
      <w:r w:rsidR="00416D15">
        <w:rPr>
          <w:rFonts w:ascii="Times New Roman" w:hAnsi="Times New Roman" w:cs="Times New Roman"/>
          <w:b/>
          <w:bCs/>
          <w:caps/>
          <w:color w:val="181818"/>
          <w:sz w:val="28"/>
          <w:szCs w:val="28"/>
        </w:rPr>
        <w:t xml:space="preserve">                                                                                               </w:t>
      </w:r>
      <w:r w:rsidR="00416D15" w:rsidRPr="00416D15">
        <w:rPr>
          <w:rFonts w:ascii="Times New Roman" w:hAnsi="Times New Roman" w:cs="Times New Roman"/>
          <w:caps/>
          <w:color w:val="181818"/>
          <w:sz w:val="28"/>
          <w:szCs w:val="28"/>
        </w:rPr>
        <w:t>15</w:t>
      </w:r>
    </w:p>
    <w:p w14:paraId="12FB8285" w14:textId="21A2E29F" w:rsidR="00A61AFA" w:rsidRPr="00B272D8" w:rsidRDefault="00122740">
      <w:pPr>
        <w:pStyle w:val="a5"/>
        <w:spacing w:after="0" w:line="420" w:lineRule="atLeast"/>
        <w:rPr>
          <w:rFonts w:ascii="Times New Roman" w:hAnsi="Times New Roman" w:cs="Times New Roman"/>
          <w:b/>
          <w:bCs/>
          <w:color w:val="181818"/>
          <w:sz w:val="28"/>
          <w:szCs w:val="28"/>
        </w:rPr>
      </w:pPr>
      <w:r w:rsidRPr="00B272D8">
        <w:rPr>
          <w:rFonts w:ascii="Times New Roman" w:hAnsi="Times New Roman" w:cs="Times New Roman"/>
          <w:b/>
          <w:bCs/>
          <w:caps/>
          <w:color w:val="181818"/>
          <w:sz w:val="28"/>
          <w:szCs w:val="28"/>
        </w:rPr>
        <w:t>СПИСОК ЛИТЕРАТУРЫ</w:t>
      </w:r>
      <w:r w:rsidR="00416D15">
        <w:rPr>
          <w:rFonts w:ascii="Times New Roman" w:hAnsi="Times New Roman" w:cs="Times New Roman"/>
          <w:b/>
          <w:bCs/>
          <w:caps/>
          <w:color w:val="181818"/>
          <w:sz w:val="28"/>
          <w:szCs w:val="28"/>
        </w:rPr>
        <w:t xml:space="preserve"> </w:t>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r>
      <w:r w:rsidR="00416D15">
        <w:rPr>
          <w:rFonts w:ascii="Times New Roman" w:hAnsi="Times New Roman" w:cs="Times New Roman"/>
          <w:b/>
          <w:bCs/>
          <w:caps/>
          <w:color w:val="181818"/>
          <w:sz w:val="28"/>
          <w:szCs w:val="28"/>
        </w:rPr>
        <w:tab/>
        <w:t xml:space="preserve">   </w:t>
      </w:r>
      <w:r w:rsidR="00416D15" w:rsidRPr="00416D15">
        <w:rPr>
          <w:rFonts w:ascii="Times New Roman" w:hAnsi="Times New Roman" w:cs="Times New Roman"/>
          <w:caps/>
          <w:color w:val="181818"/>
          <w:sz w:val="28"/>
          <w:szCs w:val="28"/>
        </w:rPr>
        <w:t>16</w:t>
      </w:r>
    </w:p>
    <w:p w14:paraId="55CAE130" w14:textId="77777777" w:rsidR="00A61AFA" w:rsidRPr="00B272D8" w:rsidRDefault="00A61AFA">
      <w:pPr>
        <w:pStyle w:val="a5"/>
        <w:spacing w:after="0" w:line="420" w:lineRule="atLeast"/>
        <w:rPr>
          <w:rFonts w:ascii="Times New Roman" w:hAnsi="Times New Roman" w:cs="Times New Roman"/>
          <w:sz w:val="28"/>
          <w:szCs w:val="28"/>
        </w:rPr>
      </w:pPr>
    </w:p>
    <w:p w14:paraId="632DDA1C"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71153EAF" w14:textId="77777777" w:rsidR="00A61AFA" w:rsidRPr="00B272D8" w:rsidRDefault="00A61AFA">
      <w:pPr>
        <w:spacing w:line="360" w:lineRule="auto"/>
        <w:ind w:firstLine="720"/>
        <w:jc w:val="center"/>
        <w:rPr>
          <w:rFonts w:ascii="Times New Roman" w:hAnsi="Times New Roman" w:cs="Times New Roman"/>
          <w:sz w:val="28"/>
          <w:szCs w:val="28"/>
        </w:rPr>
      </w:pPr>
    </w:p>
    <w:p w14:paraId="5712A999"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02012D53"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02347B5C"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326D205D"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1F7F5325" w14:textId="77777777" w:rsidR="00A61AFA" w:rsidRPr="00B272D8" w:rsidRDefault="00A61AFA">
      <w:pPr>
        <w:spacing w:line="360" w:lineRule="auto"/>
        <w:ind w:firstLine="720"/>
        <w:jc w:val="center"/>
        <w:rPr>
          <w:rFonts w:ascii="Times New Roman" w:eastAsia="Times New Roman" w:hAnsi="Times New Roman" w:cs="Times New Roman"/>
          <w:b/>
          <w:bCs/>
          <w:color w:val="000000" w:themeColor="text1"/>
          <w:sz w:val="28"/>
          <w:szCs w:val="28"/>
        </w:rPr>
      </w:pPr>
    </w:p>
    <w:p w14:paraId="72A56996" w14:textId="77777777" w:rsidR="00A61AFA" w:rsidRPr="00B272D8" w:rsidRDefault="00A61AFA">
      <w:pPr>
        <w:spacing w:line="360" w:lineRule="auto"/>
        <w:ind w:firstLine="720"/>
        <w:jc w:val="center"/>
        <w:rPr>
          <w:rFonts w:ascii="Times New Roman" w:eastAsia="Times New Roman" w:hAnsi="Times New Roman" w:cs="Times New Roman"/>
          <w:color w:val="000000" w:themeColor="text1"/>
          <w:sz w:val="28"/>
          <w:szCs w:val="28"/>
        </w:rPr>
      </w:pPr>
    </w:p>
    <w:p w14:paraId="4ED093B5" w14:textId="77777777" w:rsidR="00A61AFA" w:rsidRPr="00B272D8" w:rsidRDefault="00A61AFA">
      <w:pPr>
        <w:spacing w:line="360" w:lineRule="auto"/>
        <w:ind w:firstLine="720"/>
        <w:jc w:val="center"/>
        <w:rPr>
          <w:rFonts w:ascii="Times New Roman" w:eastAsia="Times New Roman" w:hAnsi="Times New Roman" w:cs="Times New Roman"/>
          <w:color w:val="000000" w:themeColor="text1"/>
          <w:sz w:val="28"/>
          <w:szCs w:val="28"/>
        </w:rPr>
      </w:pPr>
    </w:p>
    <w:p w14:paraId="32BF561B" w14:textId="77777777" w:rsidR="00A61AFA" w:rsidRPr="00B272D8" w:rsidRDefault="00A61AFA">
      <w:pPr>
        <w:spacing w:line="360" w:lineRule="auto"/>
        <w:ind w:firstLine="720"/>
        <w:jc w:val="center"/>
        <w:rPr>
          <w:rFonts w:ascii="Times New Roman" w:eastAsia="Times New Roman" w:hAnsi="Times New Roman" w:cs="Times New Roman"/>
          <w:color w:val="000000" w:themeColor="text1"/>
          <w:sz w:val="28"/>
          <w:szCs w:val="28"/>
        </w:rPr>
      </w:pPr>
    </w:p>
    <w:p w14:paraId="71570AFE" w14:textId="77777777" w:rsidR="00A61AFA" w:rsidRPr="00B272D8" w:rsidRDefault="00122740">
      <w:pPr>
        <w:spacing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2</w:t>
      </w:r>
    </w:p>
    <w:p w14:paraId="334DB387" w14:textId="77777777" w:rsidR="00A61AFA" w:rsidRPr="00B272D8" w:rsidRDefault="00122740">
      <w:pPr>
        <w:spacing w:line="360" w:lineRule="auto"/>
        <w:ind w:firstLine="720"/>
        <w:jc w:val="center"/>
        <w:rPr>
          <w:rFonts w:ascii="Times New Roman" w:hAnsi="Times New Roman" w:cs="Times New Roman"/>
          <w:sz w:val="28"/>
          <w:szCs w:val="28"/>
        </w:rPr>
      </w:pPr>
      <w:r w:rsidRPr="00B272D8">
        <w:rPr>
          <w:rFonts w:ascii="Times New Roman" w:eastAsia="Times New Roman" w:hAnsi="Times New Roman" w:cs="Times New Roman"/>
          <w:b/>
          <w:bCs/>
          <w:color w:val="000000" w:themeColor="text1"/>
          <w:sz w:val="28"/>
          <w:szCs w:val="28"/>
        </w:rPr>
        <w:lastRenderedPageBreak/>
        <w:t>ВВЕДЕНИЕ</w:t>
      </w:r>
    </w:p>
    <w:p w14:paraId="46ED0242" w14:textId="77777777" w:rsidR="00A61AFA" w:rsidRPr="00B272D8" w:rsidRDefault="00A61AFA">
      <w:pPr>
        <w:spacing w:line="360" w:lineRule="auto"/>
        <w:jc w:val="center"/>
        <w:rPr>
          <w:rFonts w:ascii="Times New Roman" w:eastAsia="Times New Roman" w:hAnsi="Times New Roman" w:cs="Times New Roman"/>
          <w:sz w:val="28"/>
          <w:szCs w:val="28"/>
        </w:rPr>
      </w:pPr>
    </w:p>
    <w:p w14:paraId="0D7C6B02" w14:textId="77777777" w:rsidR="00A61AFA" w:rsidRPr="00B272D8" w:rsidRDefault="00122740">
      <w:pPr>
        <w:spacing w:after="0" w:line="360" w:lineRule="auto"/>
        <w:ind w:firstLine="720"/>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Большинству населения рынок ценных бумаг представляется очень сложным и непонятным механизмом. В реальности всё гораздо проще. Фондовый рынок — это удобный и эффективный инструмент для увеличения капитала, а научиться его использовать могут абсолютно все. Любой участник рынка может получить прибыль на рынке ценных бумаг как за счет </w:t>
      </w:r>
      <w:proofErr w:type="spellStart"/>
      <w:r w:rsidRPr="00B272D8">
        <w:rPr>
          <w:rFonts w:ascii="Times New Roman" w:eastAsia="Times New Roman" w:hAnsi="Times New Roman" w:cs="Times New Roman"/>
          <w:color w:val="000000" w:themeColor="text1"/>
          <w:sz w:val="28"/>
          <w:szCs w:val="28"/>
        </w:rPr>
        <w:t>дивидентов</w:t>
      </w:r>
      <w:proofErr w:type="spellEnd"/>
      <w:r w:rsidRPr="00B272D8">
        <w:rPr>
          <w:rFonts w:ascii="Times New Roman" w:eastAsia="Times New Roman" w:hAnsi="Times New Roman" w:cs="Times New Roman"/>
          <w:color w:val="000000" w:themeColor="text1"/>
          <w:sz w:val="28"/>
          <w:szCs w:val="28"/>
        </w:rPr>
        <w:t>, когда компания выплачивает часть прибыли держателям своих ценных бумаг, так и за счет колебания стоимости акций. В этом случае акции покупаются, когда они стоят дешево, и продаются, когда их цена возрастает. Самое сложное — решить, когда именно совершить сделку. Каждый участник рынка ценных бумаг стремится прогнозировать будущий тренд выбранных им активов, ведь от того, насколько точно инвестор предскажет динамику цен, зависит его прибыль.</w:t>
      </w:r>
    </w:p>
    <w:p w14:paraId="7921D4B6"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Прогнозирование будущих цен на акции широко изучается во многих областях знаний, таких как трейдинг, финансы, статистика, информатика.</w:t>
      </w:r>
    </w:p>
    <w:p w14:paraId="21EA31AC" w14:textId="77777777" w:rsidR="00A61AFA" w:rsidRPr="00B272D8" w:rsidRDefault="00122740">
      <w:pPr>
        <w:spacing w:after="0" w:line="360" w:lineRule="auto"/>
        <w:ind w:firstLine="720"/>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Динамика рынков капитала изучается уже более ста лет, анализ и прогнозирование цен на финансовые инструменты описаны в исследованиях, основными из которых являются работы Дж. </w:t>
      </w:r>
      <w:proofErr w:type="spellStart"/>
      <w:r w:rsidRPr="00B272D8">
        <w:rPr>
          <w:rFonts w:ascii="Times New Roman" w:eastAsia="Times New Roman" w:hAnsi="Times New Roman" w:cs="Times New Roman"/>
          <w:color w:val="000000" w:themeColor="text1"/>
          <w:sz w:val="28"/>
          <w:szCs w:val="28"/>
        </w:rPr>
        <w:t>Литнера</w:t>
      </w:r>
      <w:proofErr w:type="spellEnd"/>
      <w:r w:rsidRPr="00B272D8">
        <w:rPr>
          <w:rFonts w:ascii="Times New Roman" w:eastAsia="Times New Roman" w:hAnsi="Times New Roman" w:cs="Times New Roman"/>
          <w:color w:val="000000" w:themeColor="text1"/>
          <w:sz w:val="28"/>
          <w:szCs w:val="28"/>
        </w:rPr>
        <w:t xml:space="preserve">, Г. </w:t>
      </w:r>
      <w:proofErr w:type="spellStart"/>
      <w:r w:rsidRPr="00B272D8">
        <w:rPr>
          <w:rFonts w:ascii="Times New Roman" w:eastAsia="Times New Roman" w:hAnsi="Times New Roman" w:cs="Times New Roman"/>
          <w:color w:val="000000" w:themeColor="text1"/>
          <w:sz w:val="28"/>
          <w:szCs w:val="28"/>
        </w:rPr>
        <w:t>Марковица</w:t>
      </w:r>
      <w:proofErr w:type="spellEnd"/>
      <w:r w:rsidRPr="00B272D8">
        <w:rPr>
          <w:rFonts w:ascii="Times New Roman" w:eastAsia="Times New Roman" w:hAnsi="Times New Roman" w:cs="Times New Roman"/>
          <w:color w:val="000000" w:themeColor="text1"/>
          <w:sz w:val="28"/>
          <w:szCs w:val="28"/>
        </w:rPr>
        <w:t xml:space="preserve">, Ж. </w:t>
      </w:r>
      <w:proofErr w:type="spellStart"/>
      <w:r w:rsidRPr="00B272D8">
        <w:rPr>
          <w:rFonts w:ascii="Times New Roman" w:eastAsia="Times New Roman" w:hAnsi="Times New Roman" w:cs="Times New Roman"/>
          <w:color w:val="000000" w:themeColor="text1"/>
          <w:sz w:val="28"/>
          <w:szCs w:val="28"/>
        </w:rPr>
        <w:t>Моссина</w:t>
      </w:r>
      <w:proofErr w:type="spellEnd"/>
      <w:r w:rsidRPr="00B272D8">
        <w:rPr>
          <w:rFonts w:ascii="Times New Roman" w:eastAsia="Times New Roman" w:hAnsi="Times New Roman" w:cs="Times New Roman"/>
          <w:color w:val="000000" w:themeColor="text1"/>
          <w:sz w:val="28"/>
          <w:szCs w:val="28"/>
        </w:rPr>
        <w:t xml:space="preserve">, Дж. Тобина, У. Шарпа, Э. Элтона. </w:t>
      </w:r>
    </w:p>
    <w:p w14:paraId="30804829" w14:textId="77777777" w:rsidR="00A61AFA" w:rsidRPr="00B272D8" w:rsidRDefault="00122740">
      <w:pPr>
        <w:spacing w:after="0" w:line="360" w:lineRule="auto"/>
        <w:ind w:firstLine="720"/>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В области финансов большинство традиционных моделей прогнозирования цен акций используют статистические модели и модели нейронных сетей, обученных на исторических данных о ценах.</w:t>
      </w:r>
    </w:p>
    <w:p w14:paraId="445D1AF8" w14:textId="77777777" w:rsidR="00A61AFA" w:rsidRPr="00B272D8" w:rsidRDefault="00122740">
      <w:pPr>
        <w:spacing w:after="0" w:line="360" w:lineRule="auto"/>
        <w:ind w:firstLine="720"/>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Выделяют два подхода к прогнозированию курсов акций:</w:t>
      </w:r>
    </w:p>
    <w:p w14:paraId="42E08046"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1.    Традиционный подход основан на фундаментальном и техническом анализе.</w:t>
      </w:r>
    </w:p>
    <w:p w14:paraId="39A5D1A6"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2. Технологический подход к прогнозированию представлен</w:t>
      </w:r>
    </w:p>
    <w:p w14:paraId="78AD5169" w14:textId="77777777" w:rsidR="00B272D8" w:rsidRPr="00B272D8" w:rsidRDefault="00B272D8">
      <w:pPr>
        <w:spacing w:after="0" w:line="360" w:lineRule="auto"/>
        <w:jc w:val="center"/>
        <w:rPr>
          <w:rFonts w:ascii="Times New Roman" w:eastAsia="Times New Roman" w:hAnsi="Times New Roman" w:cs="Times New Roman"/>
          <w:color w:val="000000" w:themeColor="text1"/>
          <w:sz w:val="28"/>
          <w:szCs w:val="28"/>
        </w:rPr>
      </w:pPr>
    </w:p>
    <w:p w14:paraId="2968AD70" w14:textId="78A782E7" w:rsidR="00A61AFA" w:rsidRPr="00B272D8" w:rsidRDefault="00122740">
      <w:pPr>
        <w:spacing w:after="0"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3</w:t>
      </w:r>
    </w:p>
    <w:p w14:paraId="2FD27D40"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lastRenderedPageBreak/>
        <w:t xml:space="preserve">статистическими методами, моделями на основе нейронных сетей, генетическими алгоритмами, моделями системной динамики с использованием цифровых технологий. </w:t>
      </w:r>
    </w:p>
    <w:p w14:paraId="391BD8BE" w14:textId="77777777" w:rsidR="00A61AFA" w:rsidRPr="00B272D8" w:rsidRDefault="00122740">
      <w:pPr>
        <w:spacing w:after="0" w:line="360" w:lineRule="auto"/>
        <w:ind w:firstLine="720"/>
        <w:jc w:val="both"/>
        <w:rPr>
          <w:rFonts w:ascii="Times New Roman" w:eastAsia="Times New Roman" w:hAnsi="Times New Roman" w:cs="Times New Roman"/>
          <w:sz w:val="28"/>
          <w:szCs w:val="28"/>
        </w:rPr>
      </w:pPr>
      <w:r w:rsidRPr="00B272D8">
        <w:rPr>
          <w:rFonts w:ascii="Times New Roman" w:eastAsia="Times New Roman" w:hAnsi="Times New Roman" w:cs="Times New Roman"/>
          <w:color w:val="000000" w:themeColor="text1"/>
          <w:sz w:val="28"/>
          <w:szCs w:val="28"/>
        </w:rPr>
        <w:t xml:space="preserve">В рамках указанных подходов на сегодняшний день существует огромное количество техник, направленных на прогнозирование цен акций. Однако, проблема состоит в том, что ни одна из них не гарантирует абсолютную точность прогноза и, таким образом, </w:t>
      </w:r>
      <w:r w:rsidRPr="00B272D8">
        <w:rPr>
          <w:rFonts w:ascii="Times New Roman" w:eastAsia="Times New Roman" w:hAnsi="Times New Roman" w:cs="Times New Roman"/>
          <w:sz w:val="28"/>
          <w:szCs w:val="28"/>
        </w:rPr>
        <w:t>в настоящее время не существует универсального способа прогнозирования цены на финансовые инструменты. Это подтверждает актуальность выбранной нами темы.</w:t>
      </w:r>
    </w:p>
    <w:p w14:paraId="7C56B85A" w14:textId="77777777" w:rsidR="00A61AFA" w:rsidRPr="00B272D8" w:rsidRDefault="00122740">
      <w:pPr>
        <w:spacing w:after="0" w:line="360" w:lineRule="auto"/>
        <w:ind w:firstLine="720"/>
        <w:jc w:val="both"/>
        <w:rPr>
          <w:rFonts w:ascii="Times New Roman" w:hAnsi="Times New Roman" w:cs="Times New Roman"/>
          <w:sz w:val="28"/>
          <w:szCs w:val="28"/>
        </w:rPr>
      </w:pPr>
      <w:r w:rsidRPr="00B272D8">
        <w:rPr>
          <w:rFonts w:ascii="Times New Roman" w:eastAsia="Times New Roman" w:hAnsi="Times New Roman" w:cs="Times New Roman"/>
          <w:b/>
          <w:bCs/>
          <w:color w:val="000000" w:themeColor="text1"/>
          <w:sz w:val="28"/>
          <w:szCs w:val="28"/>
        </w:rPr>
        <w:t>Целью</w:t>
      </w:r>
      <w:r w:rsidRPr="00B272D8">
        <w:rPr>
          <w:rFonts w:ascii="Times New Roman" w:eastAsia="Times New Roman" w:hAnsi="Times New Roman" w:cs="Times New Roman"/>
          <w:color w:val="000000" w:themeColor="text1"/>
          <w:sz w:val="28"/>
          <w:szCs w:val="28"/>
        </w:rPr>
        <w:t xml:space="preserve"> нашей работы является разработка компьютерной программы, способной на основе </w:t>
      </w:r>
      <w:proofErr w:type="spellStart"/>
      <w:r w:rsidRPr="00B272D8">
        <w:rPr>
          <w:rFonts w:ascii="Times New Roman" w:eastAsia="Times New Roman" w:hAnsi="Times New Roman" w:cs="Times New Roman"/>
          <w:color w:val="000000" w:themeColor="text1"/>
          <w:sz w:val="28"/>
          <w:szCs w:val="28"/>
        </w:rPr>
        <w:t>нейросетевого</w:t>
      </w:r>
      <w:proofErr w:type="spellEnd"/>
      <w:r w:rsidRPr="00B272D8">
        <w:rPr>
          <w:rFonts w:ascii="Times New Roman" w:eastAsia="Times New Roman" w:hAnsi="Times New Roman" w:cs="Times New Roman"/>
          <w:color w:val="000000" w:themeColor="text1"/>
          <w:sz w:val="28"/>
          <w:szCs w:val="28"/>
        </w:rPr>
        <w:t xml:space="preserve"> моделирования эффективно </w:t>
      </w:r>
      <w:r w:rsidRPr="00B272D8">
        <w:rPr>
          <w:rFonts w:ascii="Times New Roman" w:eastAsia="Times New Roman" w:hAnsi="Times New Roman" w:cs="Times New Roman"/>
          <w:color w:val="333333"/>
          <w:sz w:val="28"/>
          <w:szCs w:val="28"/>
        </w:rPr>
        <w:t>прогнозировать будущее движение финансовых цен на основе изучения прошлых движений цен.</w:t>
      </w:r>
    </w:p>
    <w:p w14:paraId="25EB51E7" w14:textId="77777777" w:rsidR="00A61AFA" w:rsidRPr="00B272D8" w:rsidRDefault="00122740">
      <w:pPr>
        <w:spacing w:after="0" w:line="360" w:lineRule="auto"/>
        <w:ind w:firstLine="720"/>
        <w:jc w:val="both"/>
        <w:rPr>
          <w:rFonts w:ascii="Times New Roman" w:eastAsia="Times New Roman" w:hAnsi="Times New Roman" w:cs="Times New Roman"/>
          <w:b/>
          <w:bCs/>
          <w:color w:val="333333"/>
          <w:sz w:val="28"/>
          <w:szCs w:val="28"/>
        </w:rPr>
      </w:pPr>
      <w:r w:rsidRPr="00B272D8">
        <w:rPr>
          <w:rFonts w:ascii="Times New Roman" w:eastAsia="Times New Roman" w:hAnsi="Times New Roman" w:cs="Times New Roman"/>
          <w:b/>
          <w:bCs/>
          <w:color w:val="333333"/>
          <w:sz w:val="28"/>
          <w:szCs w:val="28"/>
        </w:rPr>
        <w:t>Задачи исследования:</w:t>
      </w:r>
    </w:p>
    <w:p w14:paraId="4FB1D279" w14:textId="77777777" w:rsidR="00A61AFA" w:rsidRPr="00B272D8" w:rsidRDefault="00122740">
      <w:pPr>
        <w:pStyle w:val="a9"/>
        <w:numPr>
          <w:ilvl w:val="0"/>
          <w:numId w:val="3"/>
        </w:numPr>
        <w:spacing w:after="0" w:line="360" w:lineRule="auto"/>
        <w:jc w:val="both"/>
        <w:rPr>
          <w:rFonts w:ascii="Times New Roman" w:eastAsia="Times New Roman" w:hAnsi="Times New Roman" w:cs="Times New Roman"/>
          <w:color w:val="333333"/>
          <w:sz w:val="28"/>
          <w:szCs w:val="28"/>
        </w:rPr>
      </w:pPr>
      <w:r w:rsidRPr="00B272D8">
        <w:rPr>
          <w:rFonts w:ascii="Times New Roman" w:eastAsia="Times New Roman" w:hAnsi="Times New Roman" w:cs="Times New Roman"/>
          <w:color w:val="333333"/>
          <w:sz w:val="28"/>
          <w:szCs w:val="28"/>
        </w:rPr>
        <w:t xml:space="preserve">Изучить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механизмы формирования фондового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рынка, финансовых инструментов,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технического анализа; </w:t>
      </w:r>
      <w:r w:rsidRPr="00B272D8">
        <w:rPr>
          <w:rFonts w:ascii="Times New Roman" w:hAnsi="Times New Roman" w:cs="Times New Roman"/>
          <w:sz w:val="28"/>
          <w:szCs w:val="28"/>
        </w:rPr>
        <w:tab/>
      </w:r>
      <w:r w:rsidRPr="00B272D8">
        <w:rPr>
          <w:rFonts w:ascii="Times New Roman" w:hAnsi="Times New Roman" w:cs="Times New Roman"/>
          <w:sz w:val="28"/>
          <w:szCs w:val="28"/>
        </w:rPr>
        <w:tab/>
      </w:r>
    </w:p>
    <w:p w14:paraId="73E457B3" w14:textId="77777777" w:rsidR="00A61AFA" w:rsidRPr="00B272D8" w:rsidRDefault="00122740">
      <w:pPr>
        <w:pStyle w:val="a9"/>
        <w:numPr>
          <w:ilvl w:val="0"/>
          <w:numId w:val="3"/>
        </w:numPr>
        <w:spacing w:after="0" w:line="360" w:lineRule="auto"/>
        <w:jc w:val="both"/>
        <w:rPr>
          <w:rFonts w:ascii="Times New Roman" w:eastAsia="Times New Roman" w:hAnsi="Times New Roman" w:cs="Times New Roman"/>
          <w:color w:val="333333"/>
          <w:sz w:val="28"/>
          <w:szCs w:val="28"/>
        </w:rPr>
      </w:pPr>
      <w:r w:rsidRPr="00B272D8">
        <w:rPr>
          <w:rFonts w:ascii="Times New Roman" w:eastAsia="Times New Roman" w:hAnsi="Times New Roman" w:cs="Times New Roman"/>
          <w:color w:val="333333"/>
          <w:sz w:val="28"/>
          <w:szCs w:val="28"/>
        </w:rPr>
        <w:t xml:space="preserve">Ознакомиться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с основными положениями современных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подходов к прогнозированию цен акций;</w:t>
      </w:r>
      <w:r w:rsidRPr="00B272D8">
        <w:rPr>
          <w:rFonts w:ascii="Times New Roman" w:hAnsi="Times New Roman" w:cs="Times New Roman"/>
          <w:sz w:val="28"/>
          <w:szCs w:val="28"/>
        </w:rPr>
        <w:tab/>
      </w:r>
    </w:p>
    <w:p w14:paraId="1A0575E0" w14:textId="77777777" w:rsidR="00A61AFA" w:rsidRPr="00B272D8" w:rsidRDefault="00122740">
      <w:pPr>
        <w:pStyle w:val="a9"/>
        <w:numPr>
          <w:ilvl w:val="0"/>
          <w:numId w:val="3"/>
        </w:num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333333"/>
          <w:sz w:val="28"/>
          <w:szCs w:val="28"/>
        </w:rPr>
        <w:t xml:space="preserve">Создать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на основе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sz w:val="28"/>
          <w:szCs w:val="28"/>
        </w:rPr>
        <w:t>нейронных сетей</w:t>
      </w:r>
      <w:r w:rsidRPr="00B272D8">
        <w:rPr>
          <w:rFonts w:ascii="Times New Roman" w:hAnsi="Times New Roman" w:cs="Times New Roman"/>
          <w:color w:val="000000"/>
          <w:sz w:val="28"/>
          <w:szCs w:val="28"/>
        </w:rPr>
        <w:tab/>
      </w:r>
      <w:r w:rsidRPr="00B272D8">
        <w:rPr>
          <w:rFonts w:ascii="Times New Roman" w:eastAsia="Times New Roman" w:hAnsi="Times New Roman" w:cs="Times New Roman"/>
          <w:color w:val="333333"/>
          <w:sz w:val="28"/>
          <w:szCs w:val="28"/>
        </w:rPr>
        <w:t xml:space="preserve">компьютерную программу, прогнозирующую движение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финансовых цен;</w:t>
      </w:r>
    </w:p>
    <w:p w14:paraId="5E87D1FD" w14:textId="77777777" w:rsidR="00A61AFA" w:rsidRPr="00B272D8" w:rsidRDefault="00122740">
      <w:pPr>
        <w:numPr>
          <w:ilvl w:val="0"/>
          <w:numId w:val="3"/>
        </w:numPr>
        <w:spacing w:after="0" w:line="360" w:lineRule="auto"/>
        <w:jc w:val="both"/>
        <w:rPr>
          <w:rFonts w:ascii="Times New Roman" w:eastAsia="Times New Roman" w:hAnsi="Times New Roman" w:cs="Times New Roman"/>
          <w:color w:val="333333"/>
          <w:sz w:val="28"/>
          <w:szCs w:val="28"/>
        </w:rPr>
      </w:pPr>
      <w:r w:rsidRPr="00B272D8">
        <w:rPr>
          <w:rFonts w:ascii="Times New Roman" w:eastAsia="Times New Roman" w:hAnsi="Times New Roman" w:cs="Times New Roman"/>
          <w:color w:val="333333"/>
          <w:sz w:val="28"/>
          <w:szCs w:val="28"/>
        </w:rPr>
        <w:t xml:space="preserve">Проверить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 xml:space="preserve">действие программы на актуальных акциях </w:t>
      </w:r>
      <w:r w:rsidRPr="00B272D8">
        <w:rPr>
          <w:rFonts w:ascii="Times New Roman" w:hAnsi="Times New Roman" w:cs="Times New Roman"/>
          <w:sz w:val="28"/>
          <w:szCs w:val="28"/>
        </w:rPr>
        <w:tab/>
      </w:r>
      <w:r w:rsidRPr="00B272D8">
        <w:rPr>
          <w:rFonts w:ascii="Times New Roman" w:eastAsia="Times New Roman" w:hAnsi="Times New Roman" w:cs="Times New Roman"/>
          <w:color w:val="333333"/>
          <w:sz w:val="28"/>
          <w:szCs w:val="28"/>
        </w:rPr>
        <w:t>фондового рынка.</w:t>
      </w:r>
    </w:p>
    <w:p w14:paraId="1B8FB8EB" w14:textId="77777777" w:rsidR="00A61AFA" w:rsidRPr="00B272D8" w:rsidRDefault="00122740">
      <w:pPr>
        <w:spacing w:after="0" w:line="360" w:lineRule="auto"/>
        <w:ind w:firstLine="720"/>
        <w:jc w:val="both"/>
        <w:rPr>
          <w:rFonts w:ascii="Times New Roman" w:eastAsia="Times New Roman" w:hAnsi="Times New Roman" w:cs="Times New Roman"/>
          <w:sz w:val="28"/>
          <w:szCs w:val="28"/>
        </w:rPr>
      </w:pPr>
      <w:r w:rsidRPr="00B272D8">
        <w:rPr>
          <w:rFonts w:ascii="Times New Roman" w:hAnsi="Times New Roman" w:cs="Times New Roman"/>
          <w:sz w:val="28"/>
          <w:szCs w:val="28"/>
        </w:rPr>
        <w:br/>
      </w:r>
      <w:r w:rsidRPr="00B272D8">
        <w:rPr>
          <w:rFonts w:ascii="Times New Roman" w:hAnsi="Times New Roman" w:cs="Times New Roman"/>
          <w:sz w:val="28"/>
          <w:szCs w:val="28"/>
        </w:rPr>
        <w:br/>
      </w:r>
    </w:p>
    <w:p w14:paraId="73B5D953" w14:textId="77777777" w:rsidR="00A61AFA" w:rsidRPr="00B272D8" w:rsidRDefault="00122740">
      <w:pPr>
        <w:spacing w:line="360" w:lineRule="auto"/>
        <w:ind w:firstLine="720"/>
        <w:jc w:val="both"/>
        <w:rPr>
          <w:rFonts w:ascii="Times New Roman" w:eastAsia="Times New Roman" w:hAnsi="Times New Roman" w:cs="Times New Roman"/>
          <w:sz w:val="28"/>
          <w:szCs w:val="28"/>
        </w:rPr>
      </w:pPr>
      <w:r w:rsidRPr="00B272D8">
        <w:rPr>
          <w:rFonts w:ascii="Times New Roman" w:hAnsi="Times New Roman" w:cs="Times New Roman"/>
          <w:sz w:val="28"/>
          <w:szCs w:val="28"/>
        </w:rPr>
        <w:br/>
      </w:r>
    </w:p>
    <w:p w14:paraId="225F29B5" w14:textId="77777777" w:rsidR="00A61AFA" w:rsidRPr="00B272D8" w:rsidRDefault="00A61AFA">
      <w:pPr>
        <w:spacing w:line="276" w:lineRule="auto"/>
        <w:jc w:val="both"/>
        <w:rPr>
          <w:rFonts w:ascii="Times New Roman" w:eastAsia="Times New Roman" w:hAnsi="Times New Roman" w:cs="Times New Roman"/>
          <w:color w:val="000000" w:themeColor="text1"/>
          <w:sz w:val="28"/>
          <w:szCs w:val="28"/>
        </w:rPr>
      </w:pPr>
    </w:p>
    <w:p w14:paraId="37CFD59A" w14:textId="77777777" w:rsidR="00A61AFA" w:rsidRPr="00B272D8" w:rsidRDefault="00A61AFA">
      <w:pPr>
        <w:spacing w:after="0" w:line="360" w:lineRule="auto"/>
        <w:jc w:val="center"/>
        <w:rPr>
          <w:rFonts w:ascii="Times New Roman" w:eastAsia="Times New Roman" w:hAnsi="Times New Roman" w:cs="Times New Roman"/>
          <w:color w:val="000000" w:themeColor="text1"/>
          <w:sz w:val="28"/>
          <w:szCs w:val="28"/>
        </w:rPr>
      </w:pPr>
    </w:p>
    <w:p w14:paraId="3B424E69" w14:textId="77777777" w:rsidR="00A61AFA" w:rsidRPr="00B272D8" w:rsidRDefault="00122740">
      <w:pPr>
        <w:spacing w:after="0" w:line="360" w:lineRule="auto"/>
        <w:jc w:val="center"/>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4</w:t>
      </w:r>
    </w:p>
    <w:p w14:paraId="79C6E756" w14:textId="77777777" w:rsidR="00A61AFA" w:rsidRPr="00B272D8" w:rsidRDefault="00122740">
      <w:pPr>
        <w:spacing w:after="0" w:line="360" w:lineRule="auto"/>
        <w:jc w:val="both"/>
        <w:rPr>
          <w:rFonts w:ascii="Times New Roman" w:eastAsia="Times New Roman" w:hAnsi="Times New Roman" w:cs="Times New Roman"/>
          <w:b/>
          <w:bCs/>
          <w:color w:val="000000" w:themeColor="text1"/>
          <w:sz w:val="28"/>
          <w:szCs w:val="28"/>
        </w:rPr>
      </w:pPr>
      <w:r w:rsidRPr="00B272D8">
        <w:rPr>
          <w:rFonts w:ascii="Times New Roman" w:eastAsia="Times New Roman" w:hAnsi="Times New Roman" w:cs="Times New Roman"/>
          <w:b/>
          <w:bCs/>
          <w:color w:val="252525"/>
          <w:sz w:val="28"/>
          <w:szCs w:val="28"/>
        </w:rPr>
        <w:lastRenderedPageBreak/>
        <w:t>Глава 1. Теоретическая часть</w:t>
      </w:r>
      <w:r w:rsidRPr="00B272D8">
        <w:rPr>
          <w:rFonts w:ascii="Times New Roman" w:eastAsia="Times New Roman" w:hAnsi="Times New Roman" w:cs="Times New Roman"/>
          <w:b/>
          <w:bCs/>
          <w:color w:val="000000" w:themeColor="text1"/>
          <w:sz w:val="28"/>
          <w:szCs w:val="28"/>
        </w:rPr>
        <w:t xml:space="preserve"> </w:t>
      </w:r>
    </w:p>
    <w:p w14:paraId="5EA5BC3C" w14:textId="77777777" w:rsidR="00A61AFA" w:rsidRPr="00B272D8" w:rsidRDefault="00A61AFA">
      <w:pPr>
        <w:spacing w:after="0" w:line="360" w:lineRule="auto"/>
        <w:jc w:val="both"/>
        <w:rPr>
          <w:rFonts w:ascii="Times New Roman" w:eastAsia="Times New Roman" w:hAnsi="Times New Roman" w:cs="Times New Roman"/>
          <w:b/>
          <w:bCs/>
          <w:color w:val="000000" w:themeColor="text1"/>
          <w:sz w:val="28"/>
          <w:szCs w:val="28"/>
        </w:rPr>
      </w:pPr>
    </w:p>
    <w:p w14:paraId="17333C84"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1.1 Фондовый рынок – это </w:t>
      </w:r>
      <w:r w:rsidRPr="00B272D8">
        <w:rPr>
          <w:rFonts w:ascii="Times New Roman" w:eastAsia="Times New Roman" w:hAnsi="Times New Roman" w:cs="Times New Roman"/>
          <w:color w:val="001640"/>
          <w:sz w:val="28"/>
          <w:szCs w:val="28"/>
        </w:rPr>
        <w:t xml:space="preserve">набор правил и механизмов, позволяющих осуществлять с помощью норм торговлю ценными бумагами </w:t>
      </w:r>
      <w:r w:rsidRPr="00B272D8">
        <w:rPr>
          <w:rFonts w:ascii="Times New Roman" w:eastAsia="Times New Roman" w:hAnsi="Times New Roman" w:cs="Times New Roman"/>
          <w:color w:val="000000" w:themeColor="text1"/>
          <w:sz w:val="28"/>
          <w:szCs w:val="28"/>
        </w:rPr>
        <w:t>(</w:t>
      </w:r>
      <w:r w:rsidRPr="00B272D8">
        <w:rPr>
          <w:rFonts w:ascii="Times New Roman" w:eastAsia="Times New Roman" w:hAnsi="Times New Roman" w:cs="Times New Roman"/>
          <w:sz w:val="28"/>
          <w:szCs w:val="28"/>
        </w:rPr>
        <w:t>акции,</w:t>
      </w:r>
      <w:r w:rsidRPr="00B272D8">
        <w:rPr>
          <w:rFonts w:ascii="Times New Roman" w:eastAsia="Times New Roman" w:hAnsi="Times New Roman" w:cs="Times New Roman"/>
          <w:color w:val="000000" w:themeColor="text1"/>
          <w:sz w:val="28"/>
          <w:szCs w:val="28"/>
        </w:rPr>
        <w:t xml:space="preserve"> </w:t>
      </w:r>
      <w:r w:rsidRPr="00B272D8">
        <w:rPr>
          <w:rFonts w:ascii="Times New Roman" w:eastAsia="Times New Roman" w:hAnsi="Times New Roman" w:cs="Times New Roman"/>
          <w:sz w:val="28"/>
          <w:szCs w:val="28"/>
        </w:rPr>
        <w:t>облигации</w:t>
      </w:r>
      <w:r w:rsidRPr="00B272D8">
        <w:rPr>
          <w:rFonts w:ascii="Times New Roman" w:eastAsia="Times New Roman" w:hAnsi="Times New Roman" w:cs="Times New Roman"/>
          <w:color w:val="000000" w:themeColor="text1"/>
          <w:sz w:val="28"/>
          <w:szCs w:val="28"/>
        </w:rPr>
        <w:t xml:space="preserve"> и т. д.).</w:t>
      </w:r>
      <w:r w:rsidRPr="00B272D8">
        <w:rPr>
          <w:rFonts w:ascii="Times New Roman" w:eastAsia="Times New Roman" w:hAnsi="Times New Roman" w:cs="Times New Roman"/>
          <w:color w:val="001640"/>
          <w:sz w:val="28"/>
          <w:szCs w:val="28"/>
        </w:rPr>
        <w:t xml:space="preserve"> между его участниками</w:t>
      </w:r>
      <w:r w:rsidRPr="00B272D8">
        <w:rPr>
          <w:rFonts w:ascii="Times New Roman" w:eastAsia="Times New Roman" w:hAnsi="Times New Roman" w:cs="Times New Roman"/>
          <w:color w:val="000000" w:themeColor="text1"/>
          <w:sz w:val="28"/>
          <w:szCs w:val="28"/>
        </w:rPr>
        <w:t xml:space="preserve">. Фондовый рынок является важнейшим инструментом финансирования и развития экономики. Рынок ценных бумаг является основным механизмом перераспределения денежных накоплений и призван трансформировать сбережения домашних хозяйств и предприятий в инвестиции. В случае, если компания развивается, инвесторы получают доход в качестве </w:t>
      </w:r>
      <w:proofErr w:type="spellStart"/>
      <w:r w:rsidRPr="00B272D8">
        <w:rPr>
          <w:rFonts w:ascii="Times New Roman" w:eastAsia="Times New Roman" w:hAnsi="Times New Roman" w:cs="Times New Roman"/>
          <w:color w:val="000000" w:themeColor="text1"/>
          <w:sz w:val="28"/>
          <w:szCs w:val="28"/>
        </w:rPr>
        <w:t>дивидентов</w:t>
      </w:r>
      <w:proofErr w:type="spellEnd"/>
      <w:r w:rsidRPr="00B272D8">
        <w:rPr>
          <w:rFonts w:ascii="Times New Roman" w:eastAsia="Times New Roman" w:hAnsi="Times New Roman" w:cs="Times New Roman"/>
          <w:color w:val="000000" w:themeColor="text1"/>
          <w:sz w:val="28"/>
          <w:szCs w:val="28"/>
        </w:rPr>
        <w:t>, а также за счет продажи акций по цене, превышающей цену покупки. Однако фондовый рынок несет и риски: инвесторы могут потерять деньги, если компания терпит убытки.</w:t>
      </w:r>
    </w:p>
    <w:p w14:paraId="23A54AF4"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1.2 История возникновения фондового рынка ведет свое начало с </w:t>
      </w:r>
      <w:r w:rsidRPr="00B272D8">
        <w:rPr>
          <w:rFonts w:ascii="Times New Roman" w:eastAsia="Times New Roman" w:hAnsi="Times New Roman" w:cs="Times New Roman"/>
          <w:color w:val="202122"/>
          <w:sz w:val="28"/>
          <w:szCs w:val="28"/>
          <w:lang w:val="en-GB"/>
        </w:rPr>
        <w:t>XV</w:t>
      </w:r>
      <w:r w:rsidRPr="00B272D8">
        <w:rPr>
          <w:rFonts w:ascii="Times New Roman" w:eastAsia="Times New Roman" w:hAnsi="Times New Roman" w:cs="Times New Roman"/>
          <w:color w:val="202122"/>
          <w:sz w:val="28"/>
          <w:szCs w:val="28"/>
        </w:rPr>
        <w:t>—</w:t>
      </w:r>
      <w:r w:rsidRPr="00B272D8">
        <w:rPr>
          <w:rFonts w:ascii="Times New Roman" w:eastAsia="Times New Roman" w:hAnsi="Times New Roman" w:cs="Times New Roman"/>
          <w:color w:val="202122"/>
          <w:sz w:val="28"/>
          <w:szCs w:val="28"/>
          <w:lang w:val="en-GB"/>
        </w:rPr>
        <w:t>XVI</w:t>
      </w:r>
      <w:r w:rsidRPr="00B272D8">
        <w:rPr>
          <w:rFonts w:ascii="Times New Roman" w:eastAsia="Times New Roman" w:hAnsi="Times New Roman" w:cs="Times New Roman"/>
          <w:color w:val="202122"/>
          <w:sz w:val="28"/>
          <w:szCs w:val="28"/>
        </w:rPr>
        <w:t xml:space="preserve"> веков с возникновения рынка </w:t>
      </w:r>
      <w:r w:rsidRPr="00B272D8">
        <w:rPr>
          <w:rFonts w:ascii="Times New Roman" w:eastAsia="Times New Roman" w:hAnsi="Times New Roman" w:cs="Times New Roman"/>
          <w:sz w:val="28"/>
          <w:szCs w:val="28"/>
        </w:rPr>
        <w:t>государственных ценных бумаг</w:t>
      </w:r>
      <w:r w:rsidRPr="00B272D8">
        <w:rPr>
          <w:rFonts w:ascii="Times New Roman" w:eastAsia="Times New Roman" w:hAnsi="Times New Roman" w:cs="Times New Roman"/>
          <w:color w:val="202122"/>
          <w:sz w:val="28"/>
          <w:szCs w:val="28"/>
        </w:rPr>
        <w:t xml:space="preserve">. Для покрытия дефицита денежных средств на государственные нужды некоторые государства стали выпускать и размещать ценные бумаги как внутри страны, так и за рубежом. Например, в </w:t>
      </w:r>
      <w:r w:rsidRPr="00B272D8">
        <w:rPr>
          <w:rFonts w:ascii="Times New Roman" w:eastAsia="Times New Roman" w:hAnsi="Times New Roman" w:cs="Times New Roman"/>
          <w:sz w:val="28"/>
          <w:szCs w:val="28"/>
        </w:rPr>
        <w:t>1556 году</w:t>
      </w:r>
      <w:r w:rsidRPr="00B272D8">
        <w:rPr>
          <w:rFonts w:ascii="Times New Roman" w:eastAsia="Times New Roman" w:hAnsi="Times New Roman" w:cs="Times New Roman"/>
          <w:color w:val="000000" w:themeColor="text1"/>
          <w:sz w:val="28"/>
          <w:szCs w:val="28"/>
        </w:rPr>
        <w:t xml:space="preserve"> </w:t>
      </w:r>
      <w:r w:rsidRPr="00B272D8">
        <w:rPr>
          <w:rFonts w:ascii="Times New Roman" w:eastAsia="Times New Roman" w:hAnsi="Times New Roman" w:cs="Times New Roman"/>
          <w:color w:val="202122"/>
          <w:sz w:val="28"/>
          <w:szCs w:val="28"/>
        </w:rPr>
        <w:t xml:space="preserve">открылась биржа в </w:t>
      </w:r>
      <w:r w:rsidRPr="00B272D8">
        <w:rPr>
          <w:rFonts w:ascii="Times New Roman" w:eastAsia="Times New Roman" w:hAnsi="Times New Roman" w:cs="Times New Roman"/>
          <w:sz w:val="28"/>
          <w:szCs w:val="28"/>
        </w:rPr>
        <w:t>Антверпен</w:t>
      </w:r>
      <w:r w:rsidRPr="00B272D8">
        <w:rPr>
          <w:rFonts w:ascii="Times New Roman" w:eastAsia="Times New Roman" w:hAnsi="Times New Roman" w:cs="Times New Roman"/>
          <w:color w:val="000000" w:themeColor="text1"/>
          <w:sz w:val="28"/>
          <w:szCs w:val="28"/>
        </w:rPr>
        <w:t xml:space="preserve">е, </w:t>
      </w:r>
      <w:r w:rsidRPr="00B272D8">
        <w:rPr>
          <w:rFonts w:ascii="Times New Roman" w:eastAsia="Times New Roman" w:hAnsi="Times New Roman" w:cs="Times New Roman"/>
          <w:color w:val="202122"/>
          <w:sz w:val="28"/>
          <w:szCs w:val="28"/>
        </w:rPr>
        <w:t xml:space="preserve">на которой размещались государственные ценные бумаги. </w:t>
      </w:r>
    </w:p>
    <w:p w14:paraId="1739328F" w14:textId="77777777" w:rsidR="00A61AFA" w:rsidRPr="00B272D8" w:rsidRDefault="00122740">
      <w:pPr>
        <w:spacing w:after="0" w:line="360" w:lineRule="auto"/>
        <w:jc w:val="both"/>
        <w:rPr>
          <w:rFonts w:ascii="Times New Roman" w:eastAsia="Times New Roman" w:hAnsi="Times New Roman" w:cs="Times New Roman"/>
          <w:color w:val="0645AD"/>
          <w:sz w:val="28"/>
          <w:szCs w:val="28"/>
        </w:rPr>
      </w:pPr>
      <w:r w:rsidRPr="00B272D8">
        <w:rPr>
          <w:rFonts w:ascii="Times New Roman" w:eastAsia="Times New Roman" w:hAnsi="Times New Roman" w:cs="Times New Roman"/>
          <w:color w:val="000000" w:themeColor="text1"/>
          <w:sz w:val="28"/>
          <w:szCs w:val="28"/>
        </w:rPr>
        <w:t>В 1531г. и</w:t>
      </w:r>
      <w:r w:rsidRPr="00B272D8">
        <w:rPr>
          <w:rFonts w:ascii="Times New Roman" w:eastAsia="Times New Roman" w:hAnsi="Times New Roman" w:cs="Times New Roman"/>
          <w:color w:val="202122"/>
          <w:sz w:val="28"/>
          <w:szCs w:val="28"/>
        </w:rPr>
        <w:t xml:space="preserve">тальянские купцы создали международную </w:t>
      </w:r>
      <w:r w:rsidRPr="00B272D8">
        <w:rPr>
          <w:rFonts w:ascii="Times New Roman" w:eastAsia="Times New Roman" w:hAnsi="Times New Roman" w:cs="Times New Roman"/>
          <w:sz w:val="28"/>
          <w:szCs w:val="28"/>
        </w:rPr>
        <w:t>бирж</w:t>
      </w:r>
      <w:r w:rsidRPr="00B272D8">
        <w:rPr>
          <w:rFonts w:ascii="Times New Roman" w:eastAsia="Times New Roman" w:hAnsi="Times New Roman" w:cs="Times New Roman"/>
          <w:color w:val="000000" w:themeColor="text1"/>
          <w:sz w:val="28"/>
          <w:szCs w:val="28"/>
        </w:rPr>
        <w:t xml:space="preserve">у в г. </w:t>
      </w:r>
      <w:r w:rsidRPr="00B272D8">
        <w:rPr>
          <w:rFonts w:ascii="Times New Roman" w:eastAsia="Times New Roman" w:hAnsi="Times New Roman" w:cs="Times New Roman"/>
          <w:sz w:val="28"/>
          <w:szCs w:val="28"/>
        </w:rPr>
        <w:t>Брюгге</w:t>
      </w:r>
      <w:r w:rsidRPr="00B272D8">
        <w:rPr>
          <w:rFonts w:ascii="Times New Roman" w:eastAsia="Times New Roman" w:hAnsi="Times New Roman" w:cs="Times New Roman"/>
          <w:color w:val="000000" w:themeColor="text1"/>
          <w:sz w:val="28"/>
          <w:szCs w:val="28"/>
        </w:rPr>
        <w:t xml:space="preserve">, где </w:t>
      </w:r>
      <w:r w:rsidRPr="00B272D8">
        <w:rPr>
          <w:rFonts w:ascii="Times New Roman" w:eastAsia="Times New Roman" w:hAnsi="Times New Roman" w:cs="Times New Roman"/>
          <w:color w:val="202122"/>
          <w:sz w:val="28"/>
          <w:szCs w:val="28"/>
        </w:rPr>
        <w:t>впервые был обнародован список стоимости ценных бумаг, продававшихся на данной бирже. Так зародились фондовые биржи как специальные организации, занимающиеся куплей-продажей ценных бумаг</w:t>
      </w:r>
      <w:r w:rsidRPr="00B272D8">
        <w:rPr>
          <w:rFonts w:ascii="Times New Roman" w:eastAsia="Times New Roman" w:hAnsi="Times New Roman" w:cs="Times New Roman"/>
          <w:color w:val="0645AD"/>
          <w:sz w:val="28"/>
          <w:szCs w:val="28"/>
        </w:rPr>
        <w:t>.</w:t>
      </w:r>
    </w:p>
    <w:p w14:paraId="0855491B"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Первые негосударственные ценные бумаги в виде акций появились в </w:t>
      </w:r>
      <w:proofErr w:type="spellStart"/>
      <w:r w:rsidRPr="00B272D8">
        <w:rPr>
          <w:rFonts w:ascii="Times New Roman" w:eastAsia="Times New Roman" w:hAnsi="Times New Roman" w:cs="Times New Roman"/>
          <w:sz w:val="28"/>
          <w:szCs w:val="28"/>
        </w:rPr>
        <w:t>XVIIв</w:t>
      </w:r>
      <w:proofErr w:type="spellEnd"/>
      <w:r w:rsidRPr="00B272D8">
        <w:rPr>
          <w:rFonts w:ascii="Times New Roman" w:eastAsia="Times New Roman" w:hAnsi="Times New Roman" w:cs="Times New Roman"/>
          <w:sz w:val="28"/>
          <w:szCs w:val="28"/>
        </w:rPr>
        <w:t>. н</w:t>
      </w:r>
      <w:r w:rsidRPr="00B272D8">
        <w:rPr>
          <w:rFonts w:ascii="Times New Roman" w:eastAsia="Times New Roman" w:hAnsi="Times New Roman" w:cs="Times New Roman"/>
          <w:color w:val="000000" w:themeColor="text1"/>
          <w:sz w:val="28"/>
          <w:szCs w:val="28"/>
        </w:rPr>
        <w:t xml:space="preserve">а Амстердамской бирже. Начало торговле акциями на бирже положила </w:t>
      </w:r>
      <w:r w:rsidRPr="00B272D8">
        <w:rPr>
          <w:rFonts w:ascii="Times New Roman" w:eastAsia="Times New Roman" w:hAnsi="Times New Roman" w:cs="Times New Roman"/>
          <w:sz w:val="28"/>
          <w:szCs w:val="28"/>
        </w:rPr>
        <w:t>Ост-Индская торговая компания.</w:t>
      </w:r>
    </w:p>
    <w:p w14:paraId="4AE24A47"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В конце </w:t>
      </w:r>
      <w:r w:rsidRPr="00B272D8">
        <w:rPr>
          <w:rFonts w:ascii="Times New Roman" w:eastAsia="Times New Roman" w:hAnsi="Times New Roman" w:cs="Times New Roman"/>
          <w:color w:val="202122"/>
          <w:sz w:val="28"/>
          <w:szCs w:val="28"/>
          <w:lang w:val="en-GB"/>
        </w:rPr>
        <w:t>XVII</w:t>
      </w:r>
      <w:r w:rsidRPr="00B272D8">
        <w:rPr>
          <w:rFonts w:ascii="Times New Roman" w:eastAsia="Times New Roman" w:hAnsi="Times New Roman" w:cs="Times New Roman"/>
          <w:color w:val="202122"/>
          <w:sz w:val="28"/>
          <w:szCs w:val="28"/>
        </w:rPr>
        <w:t xml:space="preserve">— начале </w:t>
      </w:r>
      <w:r w:rsidRPr="00B272D8">
        <w:rPr>
          <w:rFonts w:ascii="Times New Roman" w:eastAsia="Times New Roman" w:hAnsi="Times New Roman" w:cs="Times New Roman"/>
          <w:color w:val="202122"/>
          <w:sz w:val="28"/>
          <w:szCs w:val="28"/>
          <w:lang w:val="en-GB"/>
        </w:rPr>
        <w:t>XVIII</w:t>
      </w:r>
      <w:r w:rsidRPr="00B272D8">
        <w:rPr>
          <w:rFonts w:ascii="Times New Roman" w:eastAsia="Times New Roman" w:hAnsi="Times New Roman" w:cs="Times New Roman"/>
          <w:color w:val="202122"/>
          <w:sz w:val="28"/>
          <w:szCs w:val="28"/>
        </w:rPr>
        <w:t xml:space="preserve">в. в Англии появились акционерные предприятия, и акции этих компаний выходят на биржу. В это же время возникает и внебиржевой </w:t>
      </w:r>
      <w:r w:rsidRPr="00B272D8">
        <w:rPr>
          <w:rFonts w:ascii="Times New Roman" w:eastAsia="Times New Roman" w:hAnsi="Times New Roman" w:cs="Times New Roman"/>
          <w:color w:val="000000" w:themeColor="text1"/>
          <w:sz w:val="28"/>
          <w:szCs w:val="28"/>
        </w:rPr>
        <w:t xml:space="preserve">(так называемый уличный) рынок, сделки на </w:t>
      </w:r>
    </w:p>
    <w:p w14:paraId="59E16945" w14:textId="77777777" w:rsidR="00B272D8" w:rsidRPr="00B272D8" w:rsidRDefault="00B272D8">
      <w:pPr>
        <w:spacing w:after="0" w:line="360" w:lineRule="auto"/>
        <w:jc w:val="center"/>
        <w:rPr>
          <w:rFonts w:ascii="Times New Roman" w:eastAsia="Times New Roman" w:hAnsi="Times New Roman" w:cs="Times New Roman"/>
          <w:color w:val="000000" w:themeColor="text1"/>
          <w:sz w:val="28"/>
          <w:szCs w:val="28"/>
        </w:rPr>
      </w:pPr>
    </w:p>
    <w:p w14:paraId="66486BD8" w14:textId="2C191904" w:rsidR="00A61AFA" w:rsidRPr="00B272D8" w:rsidRDefault="00122740">
      <w:pPr>
        <w:spacing w:after="0"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5</w:t>
      </w:r>
    </w:p>
    <w:p w14:paraId="035E2673"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lastRenderedPageBreak/>
        <w:t xml:space="preserve">котором лондонские </w:t>
      </w:r>
      <w:r w:rsidRPr="00B272D8">
        <w:rPr>
          <w:rFonts w:ascii="Times New Roman" w:eastAsia="Times New Roman" w:hAnsi="Times New Roman" w:cs="Times New Roman"/>
          <w:sz w:val="28"/>
          <w:szCs w:val="28"/>
        </w:rPr>
        <w:t>бро</w:t>
      </w:r>
      <w:r w:rsidRPr="00B272D8">
        <w:rPr>
          <w:rFonts w:ascii="Times New Roman" w:eastAsia="Times New Roman" w:hAnsi="Times New Roman" w:cs="Times New Roman"/>
          <w:color w:val="000000" w:themeColor="text1"/>
          <w:sz w:val="28"/>
          <w:szCs w:val="28"/>
        </w:rPr>
        <w:t xml:space="preserve">керы заключали в кофейнях или прямо на улице. Широко распространившаяся торговля акциями привела к созданию и расцвету </w:t>
      </w:r>
      <w:r w:rsidRPr="00B272D8">
        <w:rPr>
          <w:rFonts w:ascii="Times New Roman" w:eastAsia="Times New Roman" w:hAnsi="Times New Roman" w:cs="Times New Roman"/>
          <w:sz w:val="28"/>
          <w:szCs w:val="28"/>
        </w:rPr>
        <w:t>Лондонской биржи.</w:t>
      </w:r>
    </w:p>
    <w:p w14:paraId="4DF5A93F" w14:textId="77777777" w:rsidR="00A61AFA" w:rsidRPr="00B272D8" w:rsidRDefault="00122740">
      <w:pPr>
        <w:spacing w:after="0" w:line="360" w:lineRule="auto"/>
        <w:jc w:val="both"/>
        <w:rPr>
          <w:rFonts w:ascii="Times New Roman" w:eastAsia="Times New Roman" w:hAnsi="Times New Roman" w:cs="Times New Roman"/>
          <w:color w:val="202122"/>
          <w:sz w:val="28"/>
          <w:szCs w:val="28"/>
        </w:rPr>
      </w:pPr>
      <w:r w:rsidRPr="00B272D8">
        <w:rPr>
          <w:rFonts w:ascii="Times New Roman" w:eastAsia="Times New Roman" w:hAnsi="Times New Roman" w:cs="Times New Roman"/>
          <w:color w:val="202122"/>
          <w:sz w:val="28"/>
          <w:szCs w:val="28"/>
        </w:rPr>
        <w:t xml:space="preserve">       С развитием рынка ценных бумаг в Германии, Австро-Венгрии, а также в США стали возникать как универсальные, товарно-фондовые, так и специализированные фондовые биржи.</w:t>
      </w:r>
    </w:p>
    <w:p w14:paraId="646ABAD0" w14:textId="77777777" w:rsidR="00A61AFA" w:rsidRPr="00B272D8" w:rsidRDefault="00122740">
      <w:pPr>
        <w:spacing w:after="0" w:line="360" w:lineRule="auto"/>
        <w:jc w:val="both"/>
        <w:rPr>
          <w:rFonts w:ascii="Times New Roman" w:eastAsia="Times New Roman" w:hAnsi="Times New Roman" w:cs="Times New Roman"/>
          <w:color w:val="202122"/>
          <w:sz w:val="28"/>
          <w:szCs w:val="28"/>
        </w:rPr>
      </w:pPr>
      <w:r w:rsidRPr="00B272D8">
        <w:rPr>
          <w:rFonts w:ascii="Times New Roman" w:eastAsia="Times New Roman" w:hAnsi="Times New Roman" w:cs="Times New Roman"/>
          <w:color w:val="202122"/>
          <w:sz w:val="28"/>
          <w:szCs w:val="28"/>
        </w:rPr>
        <w:t xml:space="preserve">         В России рынок ценных бумаг существовал до революции 1917 года. Во времена СССР</w:t>
      </w:r>
      <w:r w:rsidRPr="00B272D8">
        <w:rPr>
          <w:rFonts w:ascii="Times New Roman" w:eastAsia="Times New Roman" w:hAnsi="Times New Roman" w:cs="Times New Roman"/>
          <w:color w:val="000000" w:themeColor="text1"/>
          <w:sz w:val="28"/>
          <w:szCs w:val="28"/>
        </w:rPr>
        <w:t xml:space="preserve"> полный контроль за финансовыми </w:t>
      </w:r>
      <w:proofErr w:type="gramStart"/>
      <w:r w:rsidRPr="00B272D8">
        <w:rPr>
          <w:rFonts w:ascii="Times New Roman" w:eastAsia="Times New Roman" w:hAnsi="Times New Roman" w:cs="Times New Roman"/>
          <w:color w:val="000000" w:themeColor="text1"/>
          <w:sz w:val="28"/>
          <w:szCs w:val="28"/>
        </w:rPr>
        <w:t>потоками  осуществляло</w:t>
      </w:r>
      <w:proofErr w:type="gramEnd"/>
      <w:r w:rsidRPr="00B272D8">
        <w:rPr>
          <w:rFonts w:ascii="Times New Roman" w:eastAsia="Times New Roman" w:hAnsi="Times New Roman" w:cs="Times New Roman"/>
          <w:color w:val="000000" w:themeColor="text1"/>
          <w:sz w:val="28"/>
          <w:szCs w:val="28"/>
        </w:rPr>
        <w:t xml:space="preserve"> государство.</w:t>
      </w:r>
      <w:r w:rsidRPr="00B272D8">
        <w:rPr>
          <w:rFonts w:ascii="Times New Roman" w:eastAsia="Times New Roman" w:hAnsi="Times New Roman" w:cs="Times New Roman"/>
          <w:color w:val="202122"/>
          <w:sz w:val="28"/>
          <w:szCs w:val="28"/>
        </w:rPr>
        <w:t xml:space="preserve"> Фондовый рынок в России начал возрождаться в 90-х годах XX в. после того, как было принято Постановление Совета Министров РСФСР №601 от 25 декабря 1990г. «Об утверждении Положения об акционерных обществах». Динамичное развитие фондового рынка России началось лишь после возобновления роста российской экономики в начале 2000-х годов. </w:t>
      </w:r>
    </w:p>
    <w:p w14:paraId="6D8DB119"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В развитии биржевой торговли ценными бумагами отмечались одинаковые тенденции, характерные для большинства развитых стран. Вначале на бирже торговали </w:t>
      </w:r>
      <w:r w:rsidRPr="00B272D8">
        <w:rPr>
          <w:rFonts w:ascii="Times New Roman" w:eastAsia="Times New Roman" w:hAnsi="Times New Roman" w:cs="Times New Roman"/>
          <w:sz w:val="28"/>
          <w:szCs w:val="28"/>
        </w:rPr>
        <w:t>облигациями</w:t>
      </w:r>
      <w:r w:rsidRPr="00B272D8">
        <w:rPr>
          <w:rFonts w:ascii="Times New Roman" w:eastAsia="Times New Roman" w:hAnsi="Times New Roman" w:cs="Times New Roman"/>
          <w:color w:val="000000" w:themeColor="text1"/>
          <w:sz w:val="28"/>
          <w:szCs w:val="28"/>
        </w:rPr>
        <w:t xml:space="preserve">, которые выпускались правительством, муниципалитетами, железнодорожными компаниями, а доля акций была небольшая. В конце </w:t>
      </w:r>
      <w:r w:rsidRPr="00B272D8">
        <w:rPr>
          <w:rFonts w:ascii="Times New Roman" w:eastAsia="Times New Roman" w:hAnsi="Times New Roman" w:cs="Times New Roman"/>
          <w:color w:val="000000" w:themeColor="text1"/>
          <w:sz w:val="28"/>
          <w:szCs w:val="28"/>
          <w:lang w:val="en-GB"/>
        </w:rPr>
        <w:t>XIX</w:t>
      </w:r>
      <w:r w:rsidRPr="00B272D8">
        <w:rPr>
          <w:rFonts w:ascii="Times New Roman" w:eastAsia="Times New Roman" w:hAnsi="Times New Roman" w:cs="Times New Roman"/>
          <w:color w:val="000000" w:themeColor="text1"/>
          <w:sz w:val="28"/>
          <w:szCs w:val="28"/>
        </w:rPr>
        <w:t xml:space="preserve"> века с развитием акционерной формы собственности </w:t>
      </w:r>
      <w:r w:rsidRPr="00B272D8">
        <w:rPr>
          <w:rFonts w:ascii="Times New Roman" w:eastAsia="Times New Roman" w:hAnsi="Times New Roman" w:cs="Times New Roman"/>
          <w:sz w:val="28"/>
          <w:szCs w:val="28"/>
        </w:rPr>
        <w:t>акци</w:t>
      </w:r>
      <w:r w:rsidRPr="00B272D8">
        <w:rPr>
          <w:rFonts w:ascii="Times New Roman" w:eastAsia="Times New Roman" w:hAnsi="Times New Roman" w:cs="Times New Roman"/>
          <w:color w:val="000000" w:themeColor="text1"/>
          <w:sz w:val="28"/>
          <w:szCs w:val="28"/>
        </w:rPr>
        <w:t xml:space="preserve">и стали преобладающим видом ценных бумаг. С середины </w:t>
      </w:r>
      <w:r w:rsidRPr="00B272D8">
        <w:rPr>
          <w:rFonts w:ascii="Times New Roman" w:eastAsia="Times New Roman" w:hAnsi="Times New Roman" w:cs="Times New Roman"/>
          <w:color w:val="000000" w:themeColor="text1"/>
          <w:sz w:val="28"/>
          <w:szCs w:val="28"/>
          <w:lang w:val="en-GB"/>
        </w:rPr>
        <w:t>XX</w:t>
      </w:r>
      <w:r w:rsidRPr="00B272D8">
        <w:rPr>
          <w:rFonts w:ascii="Times New Roman" w:eastAsia="Times New Roman" w:hAnsi="Times New Roman" w:cs="Times New Roman"/>
          <w:color w:val="000000" w:themeColor="text1"/>
          <w:sz w:val="28"/>
          <w:szCs w:val="28"/>
        </w:rPr>
        <w:t xml:space="preserve"> века им на смену пришли опционы и фьючерсы, а в начале </w:t>
      </w:r>
      <w:r w:rsidRPr="00B272D8">
        <w:rPr>
          <w:rFonts w:ascii="Times New Roman" w:eastAsia="Times New Roman" w:hAnsi="Times New Roman" w:cs="Times New Roman"/>
          <w:color w:val="000000" w:themeColor="text1"/>
          <w:sz w:val="28"/>
          <w:szCs w:val="28"/>
          <w:lang w:val="en-GB"/>
        </w:rPr>
        <w:t>XXI</w:t>
      </w:r>
      <w:r w:rsidRPr="00B272D8">
        <w:rPr>
          <w:rFonts w:ascii="Times New Roman" w:eastAsia="Times New Roman" w:hAnsi="Times New Roman" w:cs="Times New Roman"/>
          <w:color w:val="000000" w:themeColor="text1"/>
          <w:sz w:val="28"/>
          <w:szCs w:val="28"/>
        </w:rPr>
        <w:t xml:space="preserve"> века - синтетические деривативы. В </w:t>
      </w:r>
      <w:r w:rsidRPr="00B272D8">
        <w:rPr>
          <w:rFonts w:ascii="Times New Roman" w:eastAsia="Times New Roman" w:hAnsi="Times New Roman" w:cs="Times New Roman"/>
          <w:color w:val="000000" w:themeColor="text1"/>
          <w:sz w:val="28"/>
          <w:szCs w:val="28"/>
          <w:lang w:val="en-GB"/>
        </w:rPr>
        <w:t>XX</w:t>
      </w:r>
      <w:r w:rsidRPr="00B272D8">
        <w:rPr>
          <w:rFonts w:ascii="Times New Roman" w:eastAsia="Times New Roman" w:hAnsi="Times New Roman" w:cs="Times New Roman"/>
          <w:color w:val="000000" w:themeColor="text1"/>
          <w:sz w:val="28"/>
          <w:szCs w:val="28"/>
        </w:rPr>
        <w:t xml:space="preserve"> веке фондовый рынок продолжал развиваться не только количественно, но и качественно благодаря появлению новых технологий. Для второй половины </w:t>
      </w:r>
      <w:r w:rsidRPr="00B272D8">
        <w:rPr>
          <w:rFonts w:ascii="Times New Roman" w:eastAsia="Times New Roman" w:hAnsi="Times New Roman" w:cs="Times New Roman"/>
          <w:color w:val="000000" w:themeColor="text1"/>
          <w:sz w:val="28"/>
          <w:szCs w:val="28"/>
          <w:lang w:val="en-GB"/>
        </w:rPr>
        <w:t>XX</w:t>
      </w:r>
      <w:r w:rsidRPr="00B272D8">
        <w:rPr>
          <w:rFonts w:ascii="Times New Roman" w:eastAsia="Times New Roman" w:hAnsi="Times New Roman" w:cs="Times New Roman"/>
          <w:color w:val="000000" w:themeColor="text1"/>
          <w:sz w:val="28"/>
          <w:szCs w:val="28"/>
        </w:rPr>
        <w:t xml:space="preserve"> века характерно появление организованного внебиржевого рынка, основанного на компьютерных технологиях.</w:t>
      </w:r>
    </w:p>
    <w:p w14:paraId="6FD00FBA"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w:t>
      </w:r>
      <w:proofErr w:type="gramStart"/>
      <w:r w:rsidRPr="00B272D8">
        <w:rPr>
          <w:rFonts w:ascii="Times New Roman" w:eastAsia="Times New Roman" w:hAnsi="Times New Roman" w:cs="Times New Roman"/>
          <w:color w:val="202122"/>
          <w:sz w:val="28"/>
          <w:szCs w:val="28"/>
        </w:rPr>
        <w:t>1.3  На</w:t>
      </w:r>
      <w:proofErr w:type="gramEnd"/>
      <w:r w:rsidRPr="00B272D8">
        <w:rPr>
          <w:rFonts w:ascii="Times New Roman" w:eastAsia="Times New Roman" w:hAnsi="Times New Roman" w:cs="Times New Roman"/>
          <w:color w:val="202122"/>
          <w:sz w:val="28"/>
          <w:szCs w:val="28"/>
        </w:rPr>
        <w:t xml:space="preserve"> данный момент существует множество способов классификации рынков ценных бумаг:</w:t>
      </w:r>
    </w:p>
    <w:p w14:paraId="1BF85852" w14:textId="77777777" w:rsidR="00A61AFA" w:rsidRPr="00B272D8" w:rsidRDefault="00122740">
      <w:pPr>
        <w:pStyle w:val="a9"/>
        <w:numPr>
          <w:ilvl w:val="0"/>
          <w:numId w:val="2"/>
        </w:numPr>
        <w:spacing w:after="0"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характеру движения ценных бумаг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w:t>
      </w:r>
      <w:r w:rsidRPr="00B272D8">
        <w:rPr>
          <w:rFonts w:ascii="Times New Roman" w:eastAsia="Times New Roman" w:hAnsi="Times New Roman" w:cs="Times New Roman"/>
          <w:sz w:val="28"/>
          <w:szCs w:val="28"/>
        </w:rPr>
        <w:t>первичный</w:t>
      </w:r>
      <w:r w:rsidRPr="00B272D8">
        <w:rPr>
          <w:rFonts w:ascii="Times New Roman" w:eastAsia="Times New Roman" w:hAnsi="Times New Roman" w:cs="Times New Roman"/>
          <w:color w:val="000000" w:themeColor="text1"/>
          <w:sz w:val="28"/>
          <w:szCs w:val="28"/>
        </w:rPr>
        <w:t>, вторичный)</w:t>
      </w:r>
    </w:p>
    <w:p w14:paraId="2160FE1C" w14:textId="77777777" w:rsidR="00A61AFA" w:rsidRPr="00B272D8" w:rsidRDefault="00122740">
      <w:pPr>
        <w:pStyle w:val="a9"/>
        <w:spacing w:after="0" w:line="360" w:lineRule="auto"/>
        <w:jc w:val="center"/>
        <w:rPr>
          <w:rFonts w:ascii="Times New Roman" w:hAnsi="Times New Roman" w:cs="Times New Roman"/>
          <w:sz w:val="28"/>
          <w:szCs w:val="28"/>
        </w:rPr>
      </w:pPr>
      <w:r w:rsidRPr="00B272D8">
        <w:rPr>
          <w:rFonts w:ascii="Times New Roman" w:hAnsi="Times New Roman" w:cs="Times New Roman"/>
          <w:sz w:val="28"/>
          <w:szCs w:val="28"/>
        </w:rPr>
        <w:t>6</w:t>
      </w:r>
    </w:p>
    <w:p w14:paraId="2101341E" w14:textId="77777777" w:rsidR="00A61AFA" w:rsidRPr="00B272D8" w:rsidRDefault="00122740">
      <w:pPr>
        <w:pStyle w:val="a9"/>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lastRenderedPageBreak/>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виду ценных бумаг (</w:t>
      </w:r>
      <w:r w:rsidRPr="00B272D8">
        <w:rPr>
          <w:rFonts w:ascii="Times New Roman" w:eastAsia="Times New Roman" w:hAnsi="Times New Roman" w:cs="Times New Roman"/>
          <w:sz w:val="28"/>
          <w:szCs w:val="28"/>
        </w:rPr>
        <w:t xml:space="preserve">рынок </w:t>
      </w:r>
      <w:r w:rsidRPr="00B272D8">
        <w:rPr>
          <w:rFonts w:ascii="Times New Roman" w:hAnsi="Times New Roman" w:cs="Times New Roman"/>
          <w:sz w:val="28"/>
          <w:szCs w:val="28"/>
        </w:rPr>
        <w:tab/>
      </w:r>
      <w:r w:rsidRPr="00B272D8">
        <w:rPr>
          <w:rFonts w:ascii="Times New Roman" w:eastAsia="Times New Roman" w:hAnsi="Times New Roman" w:cs="Times New Roman"/>
          <w:sz w:val="28"/>
          <w:szCs w:val="28"/>
        </w:rPr>
        <w:t>облигаций</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sz w:val="28"/>
          <w:szCs w:val="28"/>
        </w:rPr>
        <w:t xml:space="preserve">рынок </w:t>
      </w:r>
      <w:r w:rsidRPr="00B272D8">
        <w:rPr>
          <w:rFonts w:ascii="Times New Roman" w:hAnsi="Times New Roman" w:cs="Times New Roman"/>
          <w:sz w:val="28"/>
          <w:szCs w:val="28"/>
        </w:rPr>
        <w:tab/>
      </w:r>
      <w:r w:rsidRPr="00B272D8">
        <w:rPr>
          <w:rFonts w:ascii="Times New Roman" w:eastAsia="Times New Roman" w:hAnsi="Times New Roman" w:cs="Times New Roman"/>
          <w:sz w:val="28"/>
          <w:szCs w:val="28"/>
        </w:rPr>
        <w:t>акций</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sz w:val="28"/>
          <w:szCs w:val="28"/>
        </w:rPr>
        <w:t xml:space="preserve">рынок </w:t>
      </w:r>
      <w:r w:rsidRPr="00B272D8">
        <w:rPr>
          <w:rFonts w:ascii="Times New Roman" w:hAnsi="Times New Roman" w:cs="Times New Roman"/>
          <w:sz w:val="28"/>
          <w:szCs w:val="28"/>
        </w:rPr>
        <w:tab/>
      </w:r>
      <w:r w:rsidRPr="00B272D8">
        <w:rPr>
          <w:rFonts w:ascii="Times New Roman" w:eastAsia="Times New Roman" w:hAnsi="Times New Roman" w:cs="Times New Roman"/>
          <w:sz w:val="28"/>
          <w:szCs w:val="28"/>
        </w:rPr>
        <w:t>производных финансовых инструментов</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рынок государственных и муниципальных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ценных бумаг)</w:t>
      </w:r>
    </w:p>
    <w:p w14:paraId="4639225D"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форме организации (организованный и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неорганизованный)</w:t>
      </w:r>
    </w:p>
    <w:p w14:paraId="18E81DDB" w14:textId="77777777" w:rsidR="00A61AFA" w:rsidRPr="00B272D8" w:rsidRDefault="00122740">
      <w:pPr>
        <w:numPr>
          <w:ilvl w:val="0"/>
          <w:numId w:val="2"/>
        </w:numPr>
        <w:spacing w:after="0" w:line="360" w:lineRule="auto"/>
        <w:jc w:val="both"/>
        <w:rPr>
          <w:rFonts w:ascii="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форме обращения (биржевой и внебиржевой)</w:t>
      </w:r>
    </w:p>
    <w:p w14:paraId="1BCE2CC2"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территориальному принципу (международные,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мировые, национальные и региональные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рынки)</w:t>
      </w:r>
    </w:p>
    <w:p w14:paraId="4F97CBEB"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эмитентам (рынок ценных бумаг предприятий,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рынок государственных цен</w:t>
      </w:r>
      <w:r w:rsidRPr="00B272D8">
        <w:rPr>
          <w:rFonts w:ascii="Times New Roman" w:eastAsia="Times New Roman" w:hAnsi="Times New Roman" w:cs="Times New Roman"/>
          <w:color w:val="202122"/>
          <w:sz w:val="28"/>
          <w:szCs w:val="28"/>
        </w:rPr>
        <w:t xml:space="preserve">ных </w:t>
      </w:r>
      <w:r w:rsidRPr="00B272D8">
        <w:rPr>
          <w:rFonts w:ascii="Times New Roman" w:hAnsi="Times New Roman" w:cs="Times New Roman"/>
          <w:sz w:val="28"/>
          <w:szCs w:val="28"/>
        </w:rPr>
        <w:tab/>
      </w:r>
      <w:r w:rsidRPr="00B272D8">
        <w:rPr>
          <w:rFonts w:ascii="Times New Roman" w:eastAsia="Times New Roman" w:hAnsi="Times New Roman" w:cs="Times New Roman"/>
          <w:color w:val="202122"/>
          <w:sz w:val="28"/>
          <w:szCs w:val="28"/>
        </w:rPr>
        <w:t>бумаг и т.п.)</w:t>
      </w:r>
    </w:p>
    <w:p w14:paraId="0D76CE1E"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202122"/>
          <w:sz w:val="28"/>
          <w:szCs w:val="28"/>
        </w:rPr>
      </w:pPr>
      <w:r w:rsidRPr="00B272D8">
        <w:rPr>
          <w:rFonts w:ascii="Times New Roman" w:eastAsia="Times New Roman" w:hAnsi="Times New Roman" w:cs="Times New Roman"/>
          <w:color w:val="202122"/>
          <w:sz w:val="28"/>
          <w:szCs w:val="28"/>
        </w:rPr>
        <w:t xml:space="preserve">По </w:t>
      </w:r>
      <w:r w:rsidRPr="00B272D8">
        <w:rPr>
          <w:rFonts w:ascii="Times New Roman" w:hAnsi="Times New Roman" w:cs="Times New Roman"/>
          <w:sz w:val="28"/>
          <w:szCs w:val="28"/>
        </w:rPr>
        <w:tab/>
      </w:r>
      <w:r w:rsidRPr="00B272D8">
        <w:rPr>
          <w:rFonts w:ascii="Times New Roman" w:eastAsia="Times New Roman" w:hAnsi="Times New Roman" w:cs="Times New Roman"/>
          <w:color w:val="202122"/>
          <w:sz w:val="28"/>
          <w:szCs w:val="28"/>
        </w:rPr>
        <w:t xml:space="preserve">срокам (рынок кратко-, средне-, долгосрочных </w:t>
      </w:r>
      <w:r w:rsidRPr="00B272D8">
        <w:rPr>
          <w:rFonts w:ascii="Times New Roman" w:hAnsi="Times New Roman" w:cs="Times New Roman"/>
          <w:sz w:val="28"/>
          <w:szCs w:val="28"/>
        </w:rPr>
        <w:tab/>
      </w:r>
      <w:r w:rsidRPr="00B272D8">
        <w:rPr>
          <w:rFonts w:ascii="Times New Roman" w:eastAsia="Times New Roman" w:hAnsi="Times New Roman" w:cs="Times New Roman"/>
          <w:color w:val="202122"/>
          <w:sz w:val="28"/>
          <w:szCs w:val="28"/>
        </w:rPr>
        <w:t>и бессрочных ценных бумаг).</w:t>
      </w:r>
    </w:p>
    <w:p w14:paraId="21CDFCEA"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1.4 Исторически сложились три модели фондового рынка в зависимости от финансовых посредников:</w:t>
      </w:r>
    </w:p>
    <w:p w14:paraId="766C5055" w14:textId="77777777" w:rsidR="00A61AFA" w:rsidRPr="00B272D8" w:rsidRDefault="00122740">
      <w:pPr>
        <w:pStyle w:val="a9"/>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Небанковская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модель (</w:t>
      </w:r>
      <w:r w:rsidRPr="00B272D8">
        <w:rPr>
          <w:rFonts w:ascii="Times New Roman" w:eastAsia="Times New Roman" w:hAnsi="Times New Roman" w:cs="Times New Roman"/>
          <w:sz w:val="28"/>
          <w:szCs w:val="28"/>
        </w:rPr>
        <w:t>США</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в качестве посредников выступают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небанковские компании по ценным бумагам</w:t>
      </w:r>
    </w:p>
    <w:p w14:paraId="3452B6FA"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Банковская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модель (</w:t>
      </w:r>
      <w:r w:rsidRPr="00B272D8">
        <w:rPr>
          <w:rFonts w:ascii="Times New Roman" w:eastAsia="Times New Roman" w:hAnsi="Times New Roman" w:cs="Times New Roman"/>
          <w:sz w:val="28"/>
          <w:szCs w:val="28"/>
        </w:rPr>
        <w:t>Германия</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посредниками выступают банки</w:t>
      </w:r>
    </w:p>
    <w:p w14:paraId="64427673" w14:textId="77777777" w:rsidR="00A61AFA" w:rsidRPr="00B272D8" w:rsidRDefault="00122740">
      <w:pPr>
        <w:numPr>
          <w:ilvl w:val="0"/>
          <w:numId w:val="2"/>
        </w:num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Смешанная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модель (</w:t>
      </w:r>
      <w:r w:rsidRPr="00B272D8">
        <w:rPr>
          <w:rFonts w:ascii="Times New Roman" w:eastAsia="Times New Roman" w:hAnsi="Times New Roman" w:cs="Times New Roman"/>
          <w:sz w:val="28"/>
          <w:szCs w:val="28"/>
        </w:rPr>
        <w:t>Япония</w:t>
      </w:r>
      <w:r w:rsidRPr="00B272D8">
        <w:rPr>
          <w:rFonts w:ascii="Times New Roman" w:eastAsia="Times New Roman" w:hAnsi="Times New Roman" w:cs="Times New Roman"/>
          <w:color w:val="000000" w:themeColor="text1"/>
          <w:sz w:val="28"/>
          <w:szCs w:val="28"/>
        </w:rPr>
        <w:t xml:space="preserve">)—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 xml:space="preserve">посредниками являются как банки, так </w:t>
      </w:r>
      <w:r w:rsidRPr="00B272D8">
        <w:rPr>
          <w:rFonts w:ascii="Times New Roman" w:hAnsi="Times New Roman" w:cs="Times New Roman"/>
          <w:sz w:val="28"/>
          <w:szCs w:val="28"/>
        </w:rPr>
        <w:tab/>
      </w:r>
      <w:r w:rsidRPr="00B272D8">
        <w:rPr>
          <w:rFonts w:ascii="Times New Roman" w:eastAsia="Times New Roman" w:hAnsi="Times New Roman" w:cs="Times New Roman"/>
          <w:color w:val="000000" w:themeColor="text1"/>
          <w:sz w:val="28"/>
          <w:szCs w:val="28"/>
        </w:rPr>
        <w:t>и небанковские компании.</w:t>
      </w:r>
    </w:p>
    <w:p w14:paraId="64C70D9D" w14:textId="72924CEB"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1.5 Прогнозирование фондового рынка</w:t>
      </w:r>
      <w:r w:rsidR="00B272D8">
        <w:rPr>
          <w:rFonts w:ascii="Times New Roman" w:eastAsia="Times New Roman" w:hAnsi="Times New Roman" w:cs="Times New Roman"/>
          <w:color w:val="202122"/>
          <w:sz w:val="28"/>
          <w:szCs w:val="28"/>
        </w:rPr>
        <w:t xml:space="preserve"> </w:t>
      </w:r>
      <w:proofErr w:type="gramStart"/>
      <w:r w:rsidRPr="00B272D8">
        <w:rPr>
          <w:rFonts w:ascii="Times New Roman" w:eastAsia="Times New Roman" w:hAnsi="Times New Roman" w:cs="Times New Roman"/>
          <w:color w:val="202122"/>
          <w:sz w:val="28"/>
          <w:szCs w:val="28"/>
        </w:rPr>
        <w:t>-</w:t>
      </w:r>
      <w:r w:rsidR="00B272D8">
        <w:rPr>
          <w:rFonts w:ascii="Times New Roman" w:eastAsia="Times New Roman" w:hAnsi="Times New Roman" w:cs="Times New Roman"/>
          <w:color w:val="202122"/>
          <w:sz w:val="28"/>
          <w:szCs w:val="28"/>
        </w:rPr>
        <w:t xml:space="preserve"> </w:t>
      </w:r>
      <w:r w:rsidRPr="00B272D8">
        <w:rPr>
          <w:rFonts w:ascii="Times New Roman" w:eastAsia="Times New Roman" w:hAnsi="Times New Roman" w:cs="Times New Roman"/>
          <w:color w:val="202122"/>
          <w:sz w:val="28"/>
          <w:szCs w:val="28"/>
        </w:rPr>
        <w:t>это</w:t>
      </w:r>
      <w:proofErr w:type="gramEnd"/>
      <w:r w:rsidRPr="00B272D8">
        <w:rPr>
          <w:rFonts w:ascii="Times New Roman" w:eastAsia="Times New Roman" w:hAnsi="Times New Roman" w:cs="Times New Roman"/>
          <w:color w:val="202122"/>
          <w:sz w:val="28"/>
          <w:szCs w:val="28"/>
        </w:rPr>
        <w:t xml:space="preserve"> </w:t>
      </w:r>
      <w:r w:rsidRPr="00B272D8">
        <w:rPr>
          <w:rFonts w:ascii="Times New Roman" w:eastAsia="Times New Roman" w:hAnsi="Times New Roman" w:cs="Times New Roman"/>
          <w:color w:val="000000" w:themeColor="text1"/>
          <w:sz w:val="28"/>
          <w:szCs w:val="28"/>
        </w:rPr>
        <w:t>попытка определить будущую стоимость акций</w:t>
      </w:r>
      <w:r w:rsidRPr="00B272D8">
        <w:rPr>
          <w:rFonts w:ascii="Times New Roman" w:eastAsia="Times New Roman" w:hAnsi="Times New Roman" w:cs="Times New Roman"/>
          <w:color w:val="0645AD"/>
          <w:sz w:val="28"/>
          <w:szCs w:val="28"/>
        </w:rPr>
        <w:t xml:space="preserve"> </w:t>
      </w:r>
      <w:r w:rsidRPr="00B272D8">
        <w:rPr>
          <w:rFonts w:ascii="Times New Roman" w:eastAsia="Times New Roman" w:hAnsi="Times New Roman" w:cs="Times New Roman"/>
          <w:color w:val="000000" w:themeColor="text1"/>
          <w:sz w:val="28"/>
          <w:szCs w:val="28"/>
        </w:rPr>
        <w:t xml:space="preserve">компании или других </w:t>
      </w:r>
      <w:r w:rsidRPr="00B272D8">
        <w:rPr>
          <w:rFonts w:ascii="Times New Roman" w:eastAsia="Times New Roman" w:hAnsi="Times New Roman" w:cs="Times New Roman"/>
          <w:sz w:val="28"/>
          <w:szCs w:val="28"/>
        </w:rPr>
        <w:t>финансовых инструмент</w:t>
      </w:r>
      <w:r w:rsidRPr="00B272D8">
        <w:rPr>
          <w:rFonts w:ascii="Times New Roman" w:eastAsia="Times New Roman" w:hAnsi="Times New Roman" w:cs="Times New Roman"/>
          <w:color w:val="000000" w:themeColor="text1"/>
          <w:sz w:val="28"/>
          <w:szCs w:val="28"/>
        </w:rPr>
        <w:t xml:space="preserve">ов, торгуемых на </w:t>
      </w:r>
      <w:r w:rsidRPr="00B272D8">
        <w:rPr>
          <w:rFonts w:ascii="Times New Roman" w:eastAsia="Times New Roman" w:hAnsi="Times New Roman" w:cs="Times New Roman"/>
          <w:sz w:val="28"/>
          <w:szCs w:val="28"/>
        </w:rPr>
        <w:t>бирже</w:t>
      </w:r>
      <w:r w:rsidRPr="00B272D8">
        <w:rPr>
          <w:rFonts w:ascii="Times New Roman" w:eastAsia="Times New Roman" w:hAnsi="Times New Roman" w:cs="Times New Roman"/>
          <w:color w:val="000000" w:themeColor="text1"/>
          <w:sz w:val="28"/>
          <w:szCs w:val="28"/>
        </w:rPr>
        <w:t xml:space="preserve">. Успешное предсказание будущей цены акции может принести инвестору значительную прибыль. </w:t>
      </w:r>
    </w:p>
    <w:p w14:paraId="43623932"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Методы прогнозирования делятся на две большие категории, которые часто пересекаются:</w:t>
      </w:r>
    </w:p>
    <w:p w14:paraId="2A3901FE"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 xml:space="preserve">1. Традиционный подход, основанный на </w:t>
      </w:r>
      <w:r w:rsidRPr="00B272D8">
        <w:rPr>
          <w:rFonts w:ascii="Times New Roman" w:eastAsia="Times New Roman" w:hAnsi="Times New Roman" w:cs="Times New Roman"/>
          <w:sz w:val="28"/>
          <w:szCs w:val="28"/>
        </w:rPr>
        <w:t>фундаментальном анализ</w:t>
      </w:r>
      <w:r w:rsidRPr="00B272D8">
        <w:rPr>
          <w:rFonts w:ascii="Times New Roman" w:eastAsia="Times New Roman" w:hAnsi="Times New Roman" w:cs="Times New Roman"/>
          <w:color w:val="000000" w:themeColor="text1"/>
          <w:sz w:val="28"/>
          <w:szCs w:val="28"/>
        </w:rPr>
        <w:t xml:space="preserve">е и </w:t>
      </w:r>
      <w:r w:rsidRPr="00B272D8">
        <w:rPr>
          <w:rFonts w:ascii="Times New Roman" w:eastAsia="Times New Roman" w:hAnsi="Times New Roman" w:cs="Times New Roman"/>
          <w:sz w:val="28"/>
          <w:szCs w:val="28"/>
        </w:rPr>
        <w:t>техническом анал</w:t>
      </w:r>
      <w:r w:rsidRPr="00B272D8">
        <w:rPr>
          <w:rFonts w:ascii="Times New Roman" w:eastAsia="Times New Roman" w:hAnsi="Times New Roman" w:cs="Times New Roman"/>
          <w:color w:val="000000" w:themeColor="text1"/>
          <w:sz w:val="28"/>
          <w:szCs w:val="28"/>
        </w:rPr>
        <w:t>изе (построение графиков)</w:t>
      </w:r>
    </w:p>
    <w:p w14:paraId="680E240B"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2. Технологические методы прогнозирования, включающие в себя   модели</w:t>
      </w:r>
    </w:p>
    <w:p w14:paraId="0189B1BC" w14:textId="77777777" w:rsidR="00A61AFA" w:rsidRPr="00B272D8" w:rsidRDefault="00122740">
      <w:pPr>
        <w:spacing w:after="0"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7</w:t>
      </w:r>
    </w:p>
    <w:p w14:paraId="1A7436D1"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lastRenderedPageBreak/>
        <w:t>на основе нейронных сетей, статистические методы, генетические алгоритмы, модели системной динамики с использованием компьютерных технологий.</w:t>
      </w:r>
    </w:p>
    <w:p w14:paraId="7767A845" w14:textId="77777777" w:rsidR="00A61AFA" w:rsidRPr="00B272D8" w:rsidRDefault="00122740">
      <w:pPr>
        <w:spacing w:after="0" w:line="360" w:lineRule="auto"/>
        <w:jc w:val="both"/>
        <w:rPr>
          <w:rFonts w:ascii="Times New Roman" w:eastAsia="Times New Roman" w:hAnsi="Times New Roman" w:cs="Times New Roman"/>
          <w:color w:val="202122"/>
          <w:sz w:val="28"/>
          <w:szCs w:val="28"/>
        </w:rPr>
      </w:pPr>
      <w:r w:rsidRPr="00B272D8">
        <w:rPr>
          <w:rFonts w:ascii="Times New Roman" w:eastAsia="Times New Roman" w:hAnsi="Times New Roman" w:cs="Times New Roman"/>
          <w:color w:val="000000" w:themeColor="text1"/>
          <w:sz w:val="28"/>
          <w:szCs w:val="28"/>
        </w:rPr>
        <w:t xml:space="preserve">      1.5.1 Фундаментальный анализ — это прогнозирование цены на основе анализа экономики в целом, состояния отрасли и рыночных показателей компании. Фундаментальный анализ лучше работает в долгосрочной перспективе — недели, месяцы и годы, в отличие от технического, который можно применять даже на интервалах в несколько минут. Поэтому инвестору стоит прибегать к фундаментальному анализу при планировании портфеля на длительный срок. Фундаментальный анализ</w:t>
      </w:r>
      <w:r w:rsidRPr="00B272D8">
        <w:rPr>
          <w:rFonts w:ascii="Times New Roman" w:eastAsia="Times New Roman" w:hAnsi="Times New Roman" w:cs="Times New Roman"/>
          <w:color w:val="222222"/>
          <w:sz w:val="28"/>
          <w:szCs w:val="28"/>
        </w:rPr>
        <w:t xml:space="preserve"> осуществляется на макроэкономическом, отраслевом и микроэкономическом уровне. Фундаментальные аналитики</w:t>
      </w:r>
      <w:r w:rsidRPr="00B272D8">
        <w:rPr>
          <w:rFonts w:ascii="Times New Roman" w:eastAsia="Times New Roman" w:hAnsi="Times New Roman" w:cs="Times New Roman"/>
          <w:color w:val="000000" w:themeColor="text1"/>
          <w:sz w:val="28"/>
          <w:szCs w:val="28"/>
        </w:rPr>
        <w:t xml:space="preserve"> оценивают прошлые результаты деятельности компании, а также достоверность ее отчетности. Создаются коэффициенты эффективности, которые помогают фундаментальному аналитику оценить обоснованность цены акции, например, коэффициент </w:t>
      </w:r>
      <w:r w:rsidRPr="00B272D8">
        <w:rPr>
          <w:rFonts w:ascii="Times New Roman" w:eastAsia="Times New Roman" w:hAnsi="Times New Roman" w:cs="Times New Roman"/>
          <w:sz w:val="28"/>
          <w:szCs w:val="28"/>
        </w:rPr>
        <w:t xml:space="preserve">P/E. </w:t>
      </w:r>
      <w:r w:rsidRPr="00B272D8">
        <w:rPr>
          <w:rFonts w:ascii="Times New Roman" w:eastAsia="Times New Roman" w:hAnsi="Times New Roman" w:cs="Times New Roman"/>
          <w:color w:val="000000" w:themeColor="text1"/>
          <w:sz w:val="28"/>
          <w:szCs w:val="28"/>
        </w:rPr>
        <w:t xml:space="preserve">Уоррен </w:t>
      </w:r>
      <w:proofErr w:type="spellStart"/>
      <w:r w:rsidRPr="00B272D8">
        <w:rPr>
          <w:rFonts w:ascii="Times New Roman" w:eastAsia="Times New Roman" w:hAnsi="Times New Roman" w:cs="Times New Roman"/>
          <w:color w:val="000000" w:themeColor="text1"/>
          <w:sz w:val="28"/>
          <w:szCs w:val="28"/>
        </w:rPr>
        <w:t>Баффетт</w:t>
      </w:r>
      <w:proofErr w:type="spellEnd"/>
      <w:r w:rsidRPr="00B272D8">
        <w:rPr>
          <w:rFonts w:ascii="Times New Roman" w:eastAsia="Times New Roman" w:hAnsi="Times New Roman" w:cs="Times New Roman"/>
          <w:color w:val="000000" w:themeColor="text1"/>
          <w:sz w:val="28"/>
          <w:szCs w:val="28"/>
        </w:rPr>
        <w:t xml:space="preserve">- самый известный из всех фундаментальных аналитиков. </w:t>
      </w:r>
    </w:p>
    <w:p w14:paraId="5EAF5B2F"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 xml:space="preserve">     Недостатками фундаментального анализа являются большие временные затраты, трудоемкость процесса, а также субъективность аналитика.</w:t>
      </w:r>
      <w:r w:rsidRPr="00B272D8">
        <w:rPr>
          <w:rFonts w:ascii="Times New Roman" w:hAnsi="Times New Roman" w:cs="Times New Roman"/>
          <w:sz w:val="28"/>
          <w:szCs w:val="28"/>
        </w:rPr>
        <w:br/>
      </w:r>
      <w:r w:rsidRPr="00B272D8">
        <w:rPr>
          <w:rFonts w:ascii="Times New Roman" w:eastAsia="Times New Roman" w:hAnsi="Times New Roman" w:cs="Times New Roman"/>
          <w:color w:val="000000" w:themeColor="text1"/>
          <w:sz w:val="28"/>
          <w:szCs w:val="28"/>
        </w:rPr>
        <w:t xml:space="preserve">      </w:t>
      </w:r>
      <w:r w:rsidRPr="00B272D8">
        <w:rPr>
          <w:rFonts w:ascii="Times New Roman" w:eastAsia="Times New Roman" w:hAnsi="Times New Roman" w:cs="Times New Roman"/>
          <w:color w:val="202122"/>
          <w:sz w:val="28"/>
          <w:szCs w:val="28"/>
        </w:rPr>
        <w:t xml:space="preserve">Основоположниками технического анализа являются </w:t>
      </w:r>
      <w:proofErr w:type="spellStart"/>
      <w:r w:rsidRPr="00B272D8">
        <w:rPr>
          <w:rFonts w:ascii="Times New Roman" w:eastAsia="Times New Roman" w:hAnsi="Times New Roman" w:cs="Times New Roman"/>
          <w:color w:val="202122"/>
          <w:sz w:val="28"/>
          <w:szCs w:val="28"/>
        </w:rPr>
        <w:t>Ч.Доу</w:t>
      </w:r>
      <w:proofErr w:type="spellEnd"/>
      <w:r w:rsidRPr="00B272D8">
        <w:rPr>
          <w:rFonts w:ascii="Times New Roman" w:eastAsia="Times New Roman" w:hAnsi="Times New Roman" w:cs="Times New Roman"/>
          <w:color w:val="202122"/>
          <w:sz w:val="28"/>
          <w:szCs w:val="28"/>
        </w:rPr>
        <w:t xml:space="preserve">, </w:t>
      </w:r>
      <w:proofErr w:type="spellStart"/>
      <w:r w:rsidRPr="00B272D8">
        <w:rPr>
          <w:rFonts w:ascii="Times New Roman" w:eastAsia="Times New Roman" w:hAnsi="Times New Roman" w:cs="Times New Roman"/>
          <w:color w:val="202122"/>
          <w:sz w:val="28"/>
          <w:szCs w:val="28"/>
        </w:rPr>
        <w:t>Р.Эллиотт</w:t>
      </w:r>
      <w:proofErr w:type="spellEnd"/>
      <w:r w:rsidRPr="00B272D8">
        <w:rPr>
          <w:rFonts w:ascii="Times New Roman" w:eastAsia="Times New Roman" w:hAnsi="Times New Roman" w:cs="Times New Roman"/>
          <w:color w:val="202122"/>
          <w:sz w:val="28"/>
          <w:szCs w:val="28"/>
        </w:rPr>
        <w:t xml:space="preserve">, </w:t>
      </w:r>
      <w:proofErr w:type="spellStart"/>
      <w:r w:rsidRPr="00B272D8">
        <w:rPr>
          <w:rFonts w:ascii="Times New Roman" w:eastAsia="Times New Roman" w:hAnsi="Times New Roman" w:cs="Times New Roman"/>
          <w:color w:val="202122"/>
          <w:sz w:val="28"/>
          <w:szCs w:val="28"/>
        </w:rPr>
        <w:t>У.Ганн</w:t>
      </w:r>
      <w:proofErr w:type="spellEnd"/>
      <w:r w:rsidRPr="00B272D8">
        <w:rPr>
          <w:rFonts w:ascii="Times New Roman" w:eastAsia="Times New Roman" w:hAnsi="Times New Roman" w:cs="Times New Roman"/>
          <w:color w:val="202122"/>
          <w:sz w:val="28"/>
          <w:szCs w:val="28"/>
        </w:rPr>
        <w:t xml:space="preserve">, </w:t>
      </w:r>
      <w:proofErr w:type="spellStart"/>
      <w:r w:rsidRPr="00B272D8">
        <w:rPr>
          <w:rFonts w:ascii="Times New Roman" w:eastAsia="Times New Roman" w:hAnsi="Times New Roman" w:cs="Times New Roman"/>
          <w:color w:val="202122"/>
          <w:sz w:val="28"/>
          <w:szCs w:val="28"/>
        </w:rPr>
        <w:t>Дж.Мерфи</w:t>
      </w:r>
      <w:proofErr w:type="spellEnd"/>
      <w:r w:rsidRPr="00B272D8">
        <w:rPr>
          <w:rFonts w:ascii="Times New Roman" w:eastAsia="Times New Roman" w:hAnsi="Times New Roman" w:cs="Times New Roman"/>
          <w:color w:val="202122"/>
          <w:sz w:val="28"/>
          <w:szCs w:val="28"/>
        </w:rPr>
        <w:t xml:space="preserve">, </w:t>
      </w:r>
      <w:proofErr w:type="spellStart"/>
      <w:r w:rsidRPr="00B272D8">
        <w:rPr>
          <w:rFonts w:ascii="Times New Roman" w:eastAsia="Times New Roman" w:hAnsi="Times New Roman" w:cs="Times New Roman"/>
          <w:color w:val="202122"/>
          <w:sz w:val="28"/>
          <w:szCs w:val="28"/>
        </w:rPr>
        <w:t>Р.Прихтер</w:t>
      </w:r>
      <w:proofErr w:type="spellEnd"/>
      <w:r w:rsidRPr="00B272D8">
        <w:rPr>
          <w:rFonts w:ascii="Times New Roman" w:eastAsia="Times New Roman" w:hAnsi="Times New Roman" w:cs="Times New Roman"/>
          <w:color w:val="202122"/>
          <w:sz w:val="28"/>
          <w:szCs w:val="28"/>
        </w:rPr>
        <w:t xml:space="preserve">. </w:t>
      </w:r>
      <w:r w:rsidRPr="00B272D8">
        <w:rPr>
          <w:rFonts w:ascii="Times New Roman" w:eastAsia="Times New Roman" w:hAnsi="Times New Roman" w:cs="Times New Roman"/>
          <w:color w:val="000000" w:themeColor="text1"/>
          <w:sz w:val="28"/>
          <w:szCs w:val="28"/>
        </w:rPr>
        <w:t>На современном этапе технический анализ имеет большой набор проработанных методов и приемов, к разработке которых причастны многие экономисты и математики, такие как Б. Вильямс, Дж. Лейн и др.</w:t>
      </w:r>
      <w:r w:rsidRPr="00B272D8">
        <w:rPr>
          <w:rFonts w:ascii="Times New Roman" w:eastAsia="Times New Roman" w:hAnsi="Times New Roman" w:cs="Times New Roman"/>
          <w:color w:val="202122"/>
          <w:sz w:val="28"/>
          <w:szCs w:val="28"/>
        </w:rPr>
        <w:t xml:space="preserve"> </w:t>
      </w:r>
    </w:p>
    <w:p w14:paraId="084A02E7"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 xml:space="preserve">     Классический технический анализ развивался изначально следующим образом. Сначала, когда еще не существовало </w:t>
      </w:r>
      <w:r w:rsidRPr="00B272D8">
        <w:rPr>
          <w:rFonts w:ascii="Times New Roman" w:eastAsia="Times New Roman" w:hAnsi="Times New Roman" w:cs="Times New Roman"/>
          <w:sz w:val="28"/>
          <w:szCs w:val="28"/>
        </w:rPr>
        <w:t>компьютерной техники</w:t>
      </w:r>
      <w:r w:rsidRPr="00B272D8">
        <w:rPr>
          <w:rFonts w:ascii="Times New Roman" w:eastAsia="Times New Roman" w:hAnsi="Times New Roman" w:cs="Times New Roman"/>
          <w:color w:val="000000" w:themeColor="text1"/>
          <w:sz w:val="28"/>
          <w:szCs w:val="28"/>
        </w:rPr>
        <w:t xml:space="preserve">, а методы математического анализа в силу сложности расчетов никто не применял для анализа динамики цен, трейдеры самостоятельно вручную, используя логарифмическую линейку, рисовали графики, на которых </w:t>
      </w:r>
    </w:p>
    <w:p w14:paraId="1A5E0FD1" w14:textId="77777777" w:rsidR="00A61AFA" w:rsidRPr="00B272D8" w:rsidRDefault="00122740">
      <w:pPr>
        <w:spacing w:after="0" w:line="360" w:lineRule="auto"/>
        <w:jc w:val="center"/>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t>8</w:t>
      </w:r>
    </w:p>
    <w:p w14:paraId="25918BBC" w14:textId="77777777" w:rsidR="00A61AFA" w:rsidRPr="00B272D8" w:rsidRDefault="00A61AFA">
      <w:pPr>
        <w:spacing w:after="0" w:line="360" w:lineRule="auto"/>
        <w:jc w:val="both"/>
        <w:rPr>
          <w:rFonts w:ascii="Times New Roman" w:eastAsia="Times New Roman" w:hAnsi="Times New Roman" w:cs="Times New Roman"/>
          <w:color w:val="000000" w:themeColor="text1"/>
          <w:sz w:val="28"/>
          <w:szCs w:val="28"/>
        </w:rPr>
      </w:pPr>
    </w:p>
    <w:p w14:paraId="5BAA77B9"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00000" w:themeColor="text1"/>
          <w:sz w:val="28"/>
          <w:szCs w:val="28"/>
        </w:rPr>
        <w:lastRenderedPageBreak/>
        <w:t>откладывали прямые линии. Позже были найдены закономерности в этих</w:t>
      </w:r>
    </w:p>
    <w:p w14:paraId="35BFD889"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линиях и графиках цен. Трейдерами и</w:t>
      </w:r>
      <w:r w:rsidRPr="00B272D8">
        <w:rPr>
          <w:rFonts w:ascii="Times New Roman" w:eastAsia="Times New Roman" w:hAnsi="Times New Roman" w:cs="Times New Roman"/>
          <w:color w:val="202122"/>
          <w:sz w:val="28"/>
          <w:szCs w:val="28"/>
        </w:rPr>
        <w:t>спользуется анализ многочисленных графических узоров, таких как «</w:t>
      </w:r>
      <w:r w:rsidRPr="00B272D8">
        <w:rPr>
          <w:rFonts w:ascii="Times New Roman" w:eastAsia="Times New Roman" w:hAnsi="Times New Roman" w:cs="Times New Roman"/>
          <w:color w:val="000000" w:themeColor="text1"/>
          <w:sz w:val="28"/>
          <w:szCs w:val="28"/>
        </w:rPr>
        <w:t xml:space="preserve">голова и плечи», </w:t>
      </w:r>
      <w:r w:rsidRPr="00B272D8">
        <w:rPr>
          <w:rFonts w:ascii="Times New Roman" w:eastAsia="Times New Roman" w:hAnsi="Times New Roman" w:cs="Times New Roman"/>
          <w:color w:val="202122"/>
          <w:sz w:val="28"/>
          <w:szCs w:val="28"/>
        </w:rPr>
        <w:t>«чашка и блюдце». Паттерны «свечей», которые, как полагают, были впервые разработаны японскими торговцами рисом, в настоящее время широко используются техническими аналитиками.</w:t>
      </w:r>
      <w:r w:rsidRPr="00B272D8">
        <w:rPr>
          <w:rFonts w:ascii="Times New Roman" w:eastAsia="Times New Roman" w:hAnsi="Times New Roman" w:cs="Times New Roman"/>
          <w:color w:val="000000" w:themeColor="text1"/>
          <w:sz w:val="28"/>
          <w:szCs w:val="28"/>
        </w:rPr>
        <w:t xml:space="preserve"> И только с появлением вычислительной техники появилась возможность для расчета и применения методов осцилляторов и индикаторов.</w:t>
      </w:r>
      <w:r w:rsidRPr="00B272D8">
        <w:rPr>
          <w:rFonts w:ascii="Times New Roman" w:eastAsia="Times New Roman" w:hAnsi="Times New Roman" w:cs="Times New Roman"/>
          <w:color w:val="202122"/>
          <w:sz w:val="28"/>
          <w:szCs w:val="28"/>
        </w:rPr>
        <w:t xml:space="preserve"> </w:t>
      </w:r>
    </w:p>
    <w:p w14:paraId="1BE2E1EE" w14:textId="77777777" w:rsidR="00A61AFA" w:rsidRPr="00B272D8" w:rsidRDefault="00122740">
      <w:pPr>
        <w:spacing w:after="0" w:line="360" w:lineRule="auto"/>
        <w:jc w:val="both"/>
        <w:rPr>
          <w:rFonts w:ascii="Times New Roman" w:eastAsia="Times New Roman" w:hAnsi="Times New Roman" w:cs="Times New Roman"/>
          <w:color w:val="202122"/>
          <w:sz w:val="28"/>
          <w:szCs w:val="28"/>
        </w:rPr>
      </w:pPr>
      <w:r w:rsidRPr="00B272D8">
        <w:rPr>
          <w:rFonts w:ascii="Times New Roman" w:eastAsia="Times New Roman" w:hAnsi="Times New Roman" w:cs="Times New Roman"/>
          <w:color w:val="202122"/>
          <w:sz w:val="28"/>
          <w:szCs w:val="28"/>
        </w:rPr>
        <w:t xml:space="preserve">    В отличие от фундаментального анализа, технический анализ рассматривается как краткосрочная стратегия и представляет собой анализ динамики движения рынка с целью прогнозирования направления изменения цен. Технические аналитики стремятся определить будущую цену акции, основываясь исключительно на тенденциях прошлой цены.      В связи с тем, что технический анализ используется чаще для краткосрочных стратегий, чем для долгосрочных, он гораздо более распространен на сырьевых рынках и рынках Форекс, где трейдеры фокусируются на краткосрочных движениях цен, вплоть до нескольких минут. Технический анализ предполагает, что, во-первых, все макро- и микроэкономические факторы уже заложены в цене акции, во-вторых, цена движется в трендах и, наконец, история цен имеет тенденцию повторяться. </w:t>
      </w:r>
    </w:p>
    <w:p w14:paraId="6A0218FC"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202122"/>
          <w:sz w:val="28"/>
          <w:szCs w:val="28"/>
        </w:rPr>
        <w:t xml:space="preserve">     Технический анализ также не дает абсолютно точного прогноза, а способен лишь описать текущую динамику рынка и распознать тенденцию движения цены.</w:t>
      </w:r>
      <w:r w:rsidRPr="00B272D8">
        <w:rPr>
          <w:rFonts w:ascii="Times New Roman" w:eastAsia="Times New Roman" w:hAnsi="Times New Roman" w:cs="Times New Roman"/>
          <w:color w:val="000000" w:themeColor="text1"/>
          <w:sz w:val="28"/>
          <w:szCs w:val="28"/>
        </w:rPr>
        <w:t xml:space="preserve"> Технический анализ так же субъективен. Несмотря на то, что есть общепринятые стандарты, зачастую два аналитика могут видеть разные тенденции на одном графике.</w:t>
      </w:r>
    </w:p>
    <w:p w14:paraId="35482228" w14:textId="4F48FA75" w:rsidR="00A61AFA" w:rsidRPr="00B272D8" w:rsidRDefault="00122740" w:rsidP="00B272D8">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0645AD"/>
          <w:sz w:val="28"/>
          <w:szCs w:val="28"/>
        </w:rPr>
        <w:t xml:space="preserve">     </w:t>
      </w:r>
      <w:r w:rsidRPr="00B272D8">
        <w:rPr>
          <w:rFonts w:ascii="Times New Roman" w:eastAsia="Times New Roman" w:hAnsi="Times New Roman" w:cs="Times New Roman"/>
          <w:sz w:val="28"/>
          <w:szCs w:val="28"/>
        </w:rPr>
        <w:t xml:space="preserve">Нельзя сказать однозначно, что лучше — фундаментальный анализ или технический. Они работают каждый по своим законам и имеют </w:t>
      </w:r>
    </w:p>
    <w:p w14:paraId="2B531D18" w14:textId="3DBD456D" w:rsidR="00A61AFA" w:rsidRDefault="00122740">
      <w:pPr>
        <w:spacing w:after="0" w:line="360" w:lineRule="auto"/>
        <w:jc w:val="both"/>
        <w:rPr>
          <w:rFonts w:ascii="Times New Roman" w:eastAsia="Times New Roman" w:hAnsi="Times New Roman" w:cs="Times New Roman"/>
          <w:sz w:val="28"/>
          <w:szCs w:val="28"/>
        </w:rPr>
      </w:pPr>
      <w:r w:rsidRPr="00B272D8">
        <w:rPr>
          <w:rFonts w:ascii="Times New Roman" w:eastAsia="Times New Roman" w:hAnsi="Times New Roman" w:cs="Times New Roman"/>
          <w:sz w:val="28"/>
          <w:szCs w:val="28"/>
        </w:rPr>
        <w:t xml:space="preserve">собственные границы применимости. </w:t>
      </w:r>
    </w:p>
    <w:p w14:paraId="211D4828" w14:textId="7B65ED09" w:rsidR="00B272D8" w:rsidRDefault="00B272D8">
      <w:pPr>
        <w:spacing w:after="0" w:line="360" w:lineRule="auto"/>
        <w:jc w:val="both"/>
        <w:rPr>
          <w:rFonts w:ascii="Times New Roman" w:eastAsia="Times New Roman" w:hAnsi="Times New Roman" w:cs="Times New Roman"/>
          <w:sz w:val="28"/>
          <w:szCs w:val="28"/>
        </w:rPr>
      </w:pPr>
    </w:p>
    <w:p w14:paraId="5ED9A124" w14:textId="5E07C80E" w:rsidR="00B272D8" w:rsidRPr="00B272D8" w:rsidRDefault="00B272D8" w:rsidP="00B272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2E8FDCEA" w14:textId="77777777" w:rsidR="00A61AFA" w:rsidRPr="00B272D8" w:rsidRDefault="00122740">
      <w:pPr>
        <w:spacing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sz w:val="28"/>
          <w:szCs w:val="28"/>
        </w:rPr>
        <w:lastRenderedPageBreak/>
        <w:t xml:space="preserve">   1.5.2 </w:t>
      </w:r>
      <w:r w:rsidRPr="00B272D8">
        <w:rPr>
          <w:rFonts w:ascii="Times New Roman" w:eastAsia="Times New Roman" w:hAnsi="Times New Roman" w:cs="Times New Roman"/>
          <w:color w:val="202122"/>
          <w:sz w:val="28"/>
          <w:szCs w:val="28"/>
        </w:rPr>
        <w:t>С появлением цифровых технологий</w:t>
      </w:r>
      <w:r w:rsidRPr="00B272D8">
        <w:rPr>
          <w:rFonts w:ascii="Times New Roman" w:eastAsia="Times New Roman" w:hAnsi="Times New Roman" w:cs="Times New Roman"/>
          <w:color w:val="0645AD"/>
          <w:sz w:val="28"/>
          <w:szCs w:val="28"/>
        </w:rPr>
        <w:t xml:space="preserve"> </w:t>
      </w:r>
      <w:r w:rsidRPr="00B272D8">
        <w:rPr>
          <w:rFonts w:ascii="Times New Roman" w:eastAsia="Times New Roman" w:hAnsi="Times New Roman" w:cs="Times New Roman"/>
          <w:color w:val="202122"/>
          <w:sz w:val="28"/>
          <w:szCs w:val="28"/>
        </w:rPr>
        <w:t xml:space="preserve">прогнозирование фондового рынка перешло в технологическую сферу. </w:t>
      </w:r>
      <w:r w:rsidRPr="00B272D8">
        <w:rPr>
          <w:rFonts w:ascii="Times New Roman" w:eastAsia="Times New Roman" w:hAnsi="Times New Roman" w:cs="Times New Roman"/>
          <w:color w:val="000000" w:themeColor="text1"/>
          <w:sz w:val="28"/>
          <w:szCs w:val="28"/>
        </w:rPr>
        <w:t xml:space="preserve">Наиболее значительным прорывом в этой области стало развитие систем искусственного интеллекта на основе нейронных сетей, способных анализировать данные. </w:t>
      </w:r>
    </w:p>
    <w:p w14:paraId="601AC384"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w:t>
      </w:r>
      <w:r w:rsidRPr="00B272D8">
        <w:rPr>
          <w:rFonts w:ascii="Times New Roman" w:eastAsia="Times New Roman" w:hAnsi="Times New Roman" w:cs="Times New Roman"/>
          <w:color w:val="404040" w:themeColor="text1" w:themeTint="BF"/>
          <w:sz w:val="28"/>
          <w:szCs w:val="28"/>
        </w:rPr>
        <w:t xml:space="preserve">Нейронные сети учатся на примерах. Пользователь нейронной сети подбирает данные, а затем запускает алгоритм обучения, который автоматически воспринимает структуру данных. Нейронные сети </w:t>
      </w:r>
      <w:r w:rsidRPr="00B272D8">
        <w:rPr>
          <w:rFonts w:ascii="Times New Roman" w:eastAsia="Times New Roman" w:hAnsi="Times New Roman" w:cs="Times New Roman"/>
          <w:color w:val="000000" w:themeColor="text1"/>
          <w:sz w:val="28"/>
          <w:szCs w:val="28"/>
        </w:rPr>
        <w:t>являются математической интерпретацией работы человеческого мозга.</w:t>
      </w:r>
    </w:p>
    <w:p w14:paraId="7DCB75DE" w14:textId="77777777" w:rsidR="00A61AFA" w:rsidRPr="00B272D8" w:rsidRDefault="00122740">
      <w:pPr>
        <w:spacing w:line="360" w:lineRule="auto"/>
        <w:jc w:val="both"/>
        <w:rPr>
          <w:rFonts w:ascii="Times New Roman" w:eastAsia="Times New Roman" w:hAnsi="Times New Roman" w:cs="Times New Roman"/>
          <w:color w:val="2F5496" w:themeColor="accent1" w:themeShade="BF"/>
          <w:sz w:val="28"/>
          <w:szCs w:val="28"/>
        </w:rPr>
      </w:pPr>
      <w:r w:rsidRPr="00B272D8">
        <w:rPr>
          <w:rFonts w:ascii="Times New Roman" w:eastAsia="Times New Roman" w:hAnsi="Times New Roman" w:cs="Times New Roman"/>
          <w:color w:val="000000" w:themeColor="text1"/>
          <w:sz w:val="28"/>
          <w:szCs w:val="28"/>
        </w:rPr>
        <w:t>Подобные системы обладают рядом неоспоримых достоинств.</w:t>
      </w:r>
    </w:p>
    <w:p w14:paraId="0175BA77"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1)  </w:t>
      </w:r>
      <w:proofErr w:type="spellStart"/>
      <w:r w:rsidRPr="00B272D8">
        <w:rPr>
          <w:rFonts w:ascii="Times New Roman" w:eastAsia="Times New Roman" w:hAnsi="Times New Roman" w:cs="Times New Roman"/>
          <w:color w:val="000000" w:themeColor="text1"/>
          <w:sz w:val="28"/>
          <w:szCs w:val="28"/>
        </w:rPr>
        <w:t>Нейросетевой</w:t>
      </w:r>
      <w:proofErr w:type="spellEnd"/>
      <w:r w:rsidRPr="00B272D8">
        <w:rPr>
          <w:rFonts w:ascii="Times New Roman" w:eastAsia="Times New Roman" w:hAnsi="Times New Roman" w:cs="Times New Roman"/>
          <w:color w:val="000000" w:themeColor="text1"/>
          <w:sz w:val="28"/>
          <w:szCs w:val="28"/>
        </w:rPr>
        <w:t xml:space="preserve"> анализ не предполагает никаких ограничений на характер входной информации. Это могут быть сведения о поведении различных рыночных инструментов.</w:t>
      </w:r>
    </w:p>
    <w:p w14:paraId="1C7F219A" w14:textId="77777777" w:rsidR="00A61AFA" w:rsidRPr="00B272D8" w:rsidRDefault="00122740">
      <w:pPr>
        <w:spacing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2)  В отличие от </w:t>
      </w:r>
      <w:proofErr w:type="spellStart"/>
      <w:r w:rsidRPr="00B272D8">
        <w:rPr>
          <w:rFonts w:ascii="Times New Roman" w:eastAsia="Times New Roman" w:hAnsi="Times New Roman" w:cs="Times New Roman"/>
          <w:color w:val="000000" w:themeColor="text1"/>
          <w:sz w:val="28"/>
          <w:szCs w:val="28"/>
        </w:rPr>
        <w:t>теханализа</w:t>
      </w:r>
      <w:proofErr w:type="spellEnd"/>
      <w:r w:rsidRPr="00B272D8">
        <w:rPr>
          <w:rFonts w:ascii="Times New Roman" w:eastAsia="Times New Roman" w:hAnsi="Times New Roman" w:cs="Times New Roman"/>
          <w:color w:val="000000" w:themeColor="text1"/>
          <w:sz w:val="28"/>
          <w:szCs w:val="28"/>
        </w:rPr>
        <w:t>, основанного на общих рекомендациях, нейросети способны находить оптимальные для данного инструмента индикаторы и строить по ним оптимальную стратегию предсказания. Более того, эти стратегии могут быть адаптивны, меняясь вместе с рынком.</w:t>
      </w:r>
    </w:p>
    <w:p w14:paraId="5438D787" w14:textId="77777777" w:rsidR="00A61AFA" w:rsidRPr="00B272D8" w:rsidRDefault="00122740">
      <w:pPr>
        <w:spacing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3)  </w:t>
      </w:r>
      <w:proofErr w:type="spellStart"/>
      <w:r w:rsidRPr="00B272D8">
        <w:rPr>
          <w:rFonts w:ascii="Times New Roman" w:eastAsia="Times New Roman" w:hAnsi="Times New Roman" w:cs="Times New Roman"/>
          <w:color w:val="000000" w:themeColor="text1"/>
          <w:sz w:val="28"/>
          <w:szCs w:val="28"/>
        </w:rPr>
        <w:t>Нейросетевое</w:t>
      </w:r>
      <w:proofErr w:type="spellEnd"/>
      <w:r w:rsidRPr="00B272D8">
        <w:rPr>
          <w:rFonts w:ascii="Times New Roman" w:eastAsia="Times New Roman" w:hAnsi="Times New Roman" w:cs="Times New Roman"/>
          <w:color w:val="000000" w:themeColor="text1"/>
          <w:sz w:val="28"/>
          <w:szCs w:val="28"/>
        </w:rPr>
        <w:t xml:space="preserve"> моделирование базируется в чистом виде на данных, исключая субъективизм аналитика.</w:t>
      </w:r>
    </w:p>
    <w:p w14:paraId="23B13F6F" w14:textId="77777777" w:rsidR="00A61AFA" w:rsidRPr="00B272D8"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     Если в начале 2000-х годов </w:t>
      </w:r>
      <w:r w:rsidRPr="00B272D8">
        <w:rPr>
          <w:rFonts w:ascii="Times New Roman" w:eastAsia="Times New Roman" w:hAnsi="Times New Roman" w:cs="Times New Roman"/>
          <w:color w:val="404040" w:themeColor="text1" w:themeTint="BF"/>
          <w:sz w:val="28"/>
          <w:szCs w:val="28"/>
        </w:rPr>
        <w:t>нейронной сети</w:t>
      </w:r>
      <w:r w:rsidRPr="00B272D8">
        <w:rPr>
          <w:rFonts w:ascii="Times New Roman" w:eastAsia="Times New Roman" w:hAnsi="Times New Roman" w:cs="Times New Roman"/>
          <w:color w:val="000000" w:themeColor="text1"/>
          <w:sz w:val="28"/>
          <w:szCs w:val="28"/>
        </w:rPr>
        <w:t xml:space="preserve"> создавали прогнозы на основе двух-трех параметров, то в настоящее время счет идет уже на сотни. Несмотря на очевидные преимущества, точность прогнозов на основе нейросетей по фондовому рынку колеблется у отметки 50%, а всё потому, что фондовый рынок -сложная органическая структура: факторы, которые значимы в один промежуток времени, теряют свою значимость в другой.</w:t>
      </w:r>
    </w:p>
    <w:p w14:paraId="61DB37F9" w14:textId="54EBE523"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t xml:space="preserve">     Поэтому нами была разработана компьютерная программа для </w:t>
      </w:r>
      <w:r w:rsidRPr="00B272D8">
        <w:rPr>
          <w:rFonts w:ascii="Times New Roman" w:eastAsia="Times New Roman" w:hAnsi="Times New Roman" w:cs="Times New Roman"/>
          <w:color w:val="000000" w:themeColor="text1"/>
          <w:sz w:val="28"/>
          <w:szCs w:val="28"/>
        </w:rPr>
        <w:t>прогнозирования биржевых котировок акций</w:t>
      </w:r>
      <w:r w:rsidRPr="00B272D8">
        <w:rPr>
          <w:rFonts w:ascii="Times New Roman" w:eastAsia="Times New Roman" w:hAnsi="Times New Roman" w:cs="Times New Roman"/>
          <w:color w:val="202122"/>
          <w:sz w:val="28"/>
          <w:szCs w:val="28"/>
        </w:rPr>
        <w:t xml:space="preserve">, основанная на </w:t>
      </w:r>
      <w:proofErr w:type="spellStart"/>
      <w:r w:rsidRPr="00B272D8">
        <w:rPr>
          <w:rFonts w:ascii="Times New Roman" w:eastAsia="Times New Roman" w:hAnsi="Times New Roman" w:cs="Times New Roman"/>
          <w:color w:val="000000" w:themeColor="text1"/>
          <w:sz w:val="28"/>
          <w:szCs w:val="28"/>
        </w:rPr>
        <w:t>нейросетевом</w:t>
      </w:r>
      <w:proofErr w:type="spellEnd"/>
      <w:r w:rsidRPr="00B272D8">
        <w:rPr>
          <w:rFonts w:ascii="Times New Roman" w:eastAsia="Times New Roman" w:hAnsi="Times New Roman" w:cs="Times New Roman"/>
          <w:color w:val="000000" w:themeColor="text1"/>
          <w:sz w:val="28"/>
          <w:szCs w:val="28"/>
        </w:rPr>
        <w:t xml:space="preserve"> </w:t>
      </w:r>
    </w:p>
    <w:p w14:paraId="28CFF209" w14:textId="341F401D" w:rsidR="00A61AFA" w:rsidRDefault="00122740">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моделировании.</w:t>
      </w:r>
    </w:p>
    <w:p w14:paraId="2DEB7047" w14:textId="3C3F222B" w:rsidR="00B272D8" w:rsidRDefault="00B272D8">
      <w:pPr>
        <w:spacing w:after="0" w:line="360" w:lineRule="auto"/>
        <w:jc w:val="both"/>
        <w:rPr>
          <w:rFonts w:ascii="Times New Roman" w:eastAsia="Times New Roman" w:hAnsi="Times New Roman" w:cs="Times New Roman"/>
          <w:color w:val="000000" w:themeColor="text1"/>
          <w:sz w:val="28"/>
          <w:szCs w:val="28"/>
        </w:rPr>
      </w:pPr>
    </w:p>
    <w:p w14:paraId="5D0EA54F" w14:textId="1AF9C0BE" w:rsidR="00B272D8" w:rsidRPr="00B272D8" w:rsidRDefault="00B272D8" w:rsidP="00B272D8">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p>
    <w:p w14:paraId="4C850D60" w14:textId="77777777" w:rsidR="00A61AFA" w:rsidRPr="00B272D8" w:rsidRDefault="00122740">
      <w:pPr>
        <w:spacing w:after="0" w:line="360" w:lineRule="auto"/>
        <w:jc w:val="both"/>
        <w:rPr>
          <w:rFonts w:ascii="Times New Roman" w:hAnsi="Times New Roman" w:cs="Times New Roman"/>
          <w:sz w:val="28"/>
          <w:szCs w:val="28"/>
        </w:rPr>
      </w:pPr>
      <w:r w:rsidRPr="00B272D8">
        <w:rPr>
          <w:rFonts w:ascii="Times New Roman" w:eastAsia="Times New Roman" w:hAnsi="Times New Roman" w:cs="Times New Roman"/>
          <w:color w:val="202122"/>
          <w:sz w:val="28"/>
          <w:szCs w:val="28"/>
        </w:rPr>
        <w:lastRenderedPageBreak/>
        <w:t xml:space="preserve">      </w:t>
      </w:r>
      <w:r w:rsidRPr="00B272D8">
        <w:rPr>
          <w:rFonts w:ascii="Times New Roman" w:eastAsia="Times New Roman" w:hAnsi="Times New Roman" w:cs="Times New Roman"/>
          <w:color w:val="000000"/>
          <w:sz w:val="28"/>
          <w:szCs w:val="28"/>
        </w:rPr>
        <w:t xml:space="preserve"> Однако в настоящее время необходимо учитывать, что на биржевую цену акции сегодня могут влиять такие факторы, как государственная политика, состояние мировой экономики (мировые фондовые индексы), цены на нефть, поведение игроков на рынке, публикации, новости, искусственные манипуляции крупных игроков.  Данные факторы оказывают свое влияние на точность прогнозирования движения цен на финансовые инструменты.</w:t>
      </w:r>
      <w:r w:rsidRPr="00B272D8">
        <w:rPr>
          <w:rFonts w:ascii="Times New Roman" w:hAnsi="Times New Roman" w:cs="Times New Roman"/>
          <w:sz w:val="28"/>
          <w:szCs w:val="28"/>
        </w:rPr>
        <w:br/>
      </w:r>
      <w:r w:rsidRPr="00B272D8">
        <w:rPr>
          <w:rFonts w:ascii="Times New Roman" w:hAnsi="Times New Roman" w:cs="Times New Roman"/>
          <w:sz w:val="28"/>
          <w:szCs w:val="28"/>
        </w:rPr>
        <w:br/>
      </w:r>
    </w:p>
    <w:p w14:paraId="275EE801" w14:textId="77777777" w:rsidR="00A61AFA" w:rsidRPr="00B272D8" w:rsidRDefault="00A61AFA">
      <w:pPr>
        <w:spacing w:after="0" w:line="360" w:lineRule="auto"/>
        <w:jc w:val="both"/>
        <w:rPr>
          <w:rFonts w:ascii="Times New Roman" w:eastAsia="Open Sans" w:hAnsi="Times New Roman" w:cs="Times New Roman"/>
          <w:color w:val="000000" w:themeColor="text1"/>
          <w:sz w:val="28"/>
          <w:szCs w:val="28"/>
        </w:rPr>
      </w:pPr>
    </w:p>
    <w:p w14:paraId="7EF736D1"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6CFEE290"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0946AB39"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77235563"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218FB333"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20DA654D"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756CF02B"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6F46A079"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03872FBB"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743ED074"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28CFE2D6"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4A3DE669" w14:textId="77777777" w:rsidR="00A61AFA" w:rsidRPr="00B272D8" w:rsidRDefault="00A61AFA">
      <w:pPr>
        <w:spacing w:after="0" w:line="360" w:lineRule="auto"/>
        <w:jc w:val="both"/>
        <w:rPr>
          <w:rFonts w:ascii="Times New Roman" w:eastAsia="Times New Roman" w:hAnsi="Times New Roman" w:cs="Times New Roman"/>
          <w:color w:val="C00000"/>
          <w:sz w:val="28"/>
          <w:szCs w:val="28"/>
        </w:rPr>
      </w:pPr>
    </w:p>
    <w:p w14:paraId="43BD2C9A"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4B64DD59"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778C6B28"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60F7D6D7"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1EF9D2F2"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711E4369" w14:textId="77777777" w:rsidR="00A61AFA" w:rsidRPr="00B272D8" w:rsidRDefault="00A61AFA">
      <w:pPr>
        <w:spacing w:after="0" w:line="360" w:lineRule="auto"/>
        <w:jc w:val="center"/>
        <w:rPr>
          <w:rFonts w:ascii="Times New Roman" w:eastAsia="Times New Roman" w:hAnsi="Times New Roman" w:cs="Times New Roman"/>
          <w:sz w:val="28"/>
          <w:szCs w:val="28"/>
        </w:rPr>
      </w:pPr>
    </w:p>
    <w:p w14:paraId="5321E647" w14:textId="77777777" w:rsidR="00E668C5" w:rsidRDefault="00E668C5" w:rsidP="00E668C5">
      <w:pPr>
        <w:spacing w:after="0" w:line="360" w:lineRule="auto"/>
        <w:rPr>
          <w:rFonts w:ascii="Times New Roman" w:eastAsia="Times New Roman" w:hAnsi="Times New Roman" w:cs="Times New Roman"/>
          <w:sz w:val="28"/>
          <w:szCs w:val="28"/>
        </w:rPr>
      </w:pPr>
    </w:p>
    <w:p w14:paraId="572E05EF" w14:textId="428BB083" w:rsidR="00E668C5" w:rsidRPr="00047311" w:rsidRDefault="00122740" w:rsidP="00047311">
      <w:pPr>
        <w:spacing w:after="0" w:line="360" w:lineRule="auto"/>
        <w:jc w:val="center"/>
        <w:rPr>
          <w:rStyle w:val="ad"/>
          <w:rFonts w:ascii="Times New Roman" w:eastAsia="Times New Roman" w:hAnsi="Times New Roman" w:cs="Times New Roman"/>
          <w:b w:val="0"/>
          <w:bCs w:val="0"/>
          <w:sz w:val="28"/>
          <w:szCs w:val="28"/>
        </w:rPr>
      </w:pPr>
      <w:r w:rsidRPr="00B272D8">
        <w:rPr>
          <w:rFonts w:ascii="Times New Roman" w:eastAsia="Times New Roman" w:hAnsi="Times New Roman" w:cs="Times New Roman"/>
          <w:sz w:val="28"/>
          <w:szCs w:val="28"/>
        </w:rPr>
        <w:t>11</w:t>
      </w:r>
    </w:p>
    <w:p w14:paraId="26EAF3DE" w14:textId="77777777" w:rsidR="00047311" w:rsidRDefault="00A659E4" w:rsidP="00A659E4">
      <w:pPr>
        <w:pStyle w:val="ac"/>
        <w:shd w:val="clear" w:color="auto" w:fill="FFFFFF"/>
        <w:spacing w:after="0" w:afterAutospacing="0" w:line="360" w:lineRule="atLeast"/>
        <w:rPr>
          <w:rStyle w:val="ad"/>
          <w:color w:val="000000" w:themeColor="text1"/>
          <w:sz w:val="28"/>
          <w:szCs w:val="28"/>
        </w:rPr>
      </w:pPr>
      <w:r w:rsidRPr="00416D15">
        <w:rPr>
          <w:rStyle w:val="ad"/>
          <w:color w:val="000000" w:themeColor="text1"/>
          <w:sz w:val="28"/>
          <w:szCs w:val="28"/>
        </w:rPr>
        <w:lastRenderedPageBreak/>
        <w:t>Глава 2.</w:t>
      </w:r>
      <w:r w:rsidRPr="00416D15">
        <w:rPr>
          <w:rStyle w:val="ad"/>
          <w:color w:val="000000" w:themeColor="text1"/>
          <w:sz w:val="28"/>
          <w:szCs w:val="28"/>
          <w:lang w:val="en-GB"/>
        </w:rPr>
        <w:t> </w:t>
      </w:r>
      <w:r w:rsidRPr="00416D15">
        <w:rPr>
          <w:rStyle w:val="ad"/>
          <w:color w:val="000000" w:themeColor="text1"/>
          <w:sz w:val="28"/>
          <w:szCs w:val="28"/>
        </w:rPr>
        <w:t>Практическая</w:t>
      </w:r>
      <w:r w:rsidRPr="00416D15">
        <w:rPr>
          <w:rStyle w:val="ad"/>
          <w:color w:val="000000" w:themeColor="text1"/>
          <w:sz w:val="28"/>
          <w:szCs w:val="28"/>
          <w:lang w:val="en-GB"/>
        </w:rPr>
        <w:t> </w:t>
      </w:r>
      <w:r w:rsidRPr="00416D15">
        <w:rPr>
          <w:rStyle w:val="ad"/>
          <w:color w:val="000000" w:themeColor="text1"/>
          <w:sz w:val="28"/>
          <w:szCs w:val="28"/>
        </w:rPr>
        <w:t>часть</w:t>
      </w:r>
    </w:p>
    <w:p w14:paraId="210ED523" w14:textId="4AE2A1BC" w:rsidR="00047311" w:rsidRPr="00047311" w:rsidRDefault="00047311" w:rsidP="00047311">
      <w:pPr>
        <w:pStyle w:val="ac"/>
        <w:shd w:val="clear" w:color="auto" w:fill="FFFFFF"/>
        <w:spacing w:after="0" w:afterAutospacing="0" w:line="360" w:lineRule="atLeast"/>
        <w:rPr>
          <w:b/>
          <w:bCs/>
          <w:color w:val="000000" w:themeColor="text1"/>
          <w:sz w:val="28"/>
          <w:szCs w:val="28"/>
        </w:rPr>
      </w:pPr>
      <w:r>
        <w:rPr>
          <w:rStyle w:val="ad"/>
          <w:color w:val="000000" w:themeColor="text1"/>
          <w:sz w:val="28"/>
          <w:szCs w:val="28"/>
        </w:rPr>
        <w:t>Ссылка на данный проект на</w:t>
      </w:r>
      <w:r w:rsidRPr="00047311">
        <w:rPr>
          <w:rStyle w:val="ad"/>
          <w:color w:val="000000" w:themeColor="text1"/>
          <w:sz w:val="28"/>
          <w:szCs w:val="28"/>
        </w:rPr>
        <w:t xml:space="preserve"> </w:t>
      </w:r>
      <w:r>
        <w:rPr>
          <w:rStyle w:val="ad"/>
          <w:color w:val="000000" w:themeColor="text1"/>
          <w:sz w:val="28"/>
          <w:szCs w:val="28"/>
          <w:lang w:val="en-US"/>
        </w:rPr>
        <w:t>GitHub</w:t>
      </w:r>
      <w:r>
        <w:rPr>
          <w:rStyle w:val="ad"/>
          <w:color w:val="000000" w:themeColor="text1"/>
          <w:sz w:val="28"/>
          <w:szCs w:val="28"/>
        </w:rPr>
        <w:t>:</w:t>
      </w:r>
      <w:r w:rsidRPr="00047311">
        <w:rPr>
          <w:rStyle w:val="ad"/>
          <w:color w:val="000000" w:themeColor="text1"/>
          <w:sz w:val="28"/>
          <w:szCs w:val="28"/>
        </w:rPr>
        <w:t xml:space="preserve"> </w:t>
      </w:r>
      <w:r w:rsidRPr="00047311">
        <w:rPr>
          <w:color w:val="000000" w:themeColor="text1"/>
          <w:sz w:val="28"/>
          <w:szCs w:val="28"/>
          <w:lang w:val="en-US"/>
        </w:rPr>
        <w:t>https</w:t>
      </w:r>
      <w:r w:rsidRPr="00047311">
        <w:rPr>
          <w:color w:val="000000" w:themeColor="text1"/>
          <w:sz w:val="28"/>
          <w:szCs w:val="28"/>
        </w:rPr>
        <w:t>://</w:t>
      </w:r>
      <w:proofErr w:type="spellStart"/>
      <w:r w:rsidRPr="00047311">
        <w:rPr>
          <w:color w:val="000000" w:themeColor="text1"/>
          <w:sz w:val="28"/>
          <w:szCs w:val="28"/>
          <w:lang w:val="en-US"/>
        </w:rPr>
        <w:t>github</w:t>
      </w:r>
      <w:proofErr w:type="spellEnd"/>
      <w:r w:rsidRPr="00047311">
        <w:rPr>
          <w:color w:val="000000" w:themeColor="text1"/>
          <w:sz w:val="28"/>
          <w:szCs w:val="28"/>
        </w:rPr>
        <w:t>.</w:t>
      </w:r>
      <w:r w:rsidRPr="00047311">
        <w:rPr>
          <w:color w:val="000000" w:themeColor="text1"/>
          <w:sz w:val="28"/>
          <w:szCs w:val="28"/>
          <w:lang w:val="en-US"/>
        </w:rPr>
        <w:t>com</w:t>
      </w:r>
      <w:r w:rsidRPr="00047311">
        <w:rPr>
          <w:color w:val="000000" w:themeColor="text1"/>
          <w:sz w:val="28"/>
          <w:szCs w:val="28"/>
        </w:rPr>
        <w:t>/</w:t>
      </w:r>
      <w:proofErr w:type="spellStart"/>
      <w:r w:rsidRPr="00047311">
        <w:rPr>
          <w:color w:val="000000" w:themeColor="text1"/>
          <w:sz w:val="28"/>
          <w:szCs w:val="28"/>
          <w:lang w:val="en-US"/>
        </w:rPr>
        <w:t>KrotovIV</w:t>
      </w:r>
      <w:proofErr w:type="spellEnd"/>
      <w:r w:rsidRPr="00047311">
        <w:rPr>
          <w:color w:val="000000" w:themeColor="text1"/>
          <w:sz w:val="28"/>
          <w:szCs w:val="28"/>
        </w:rPr>
        <w:t>/</w:t>
      </w:r>
      <w:proofErr w:type="spellStart"/>
      <w:r w:rsidRPr="00047311">
        <w:rPr>
          <w:color w:val="000000" w:themeColor="text1"/>
          <w:sz w:val="28"/>
          <w:szCs w:val="28"/>
          <w:lang w:val="en-US"/>
        </w:rPr>
        <w:t>Neurolink</w:t>
      </w:r>
      <w:proofErr w:type="spellEnd"/>
      <w:r w:rsidRPr="00047311">
        <w:rPr>
          <w:color w:val="000000" w:themeColor="text1"/>
          <w:sz w:val="28"/>
          <w:szCs w:val="28"/>
        </w:rPr>
        <w:t>_</w:t>
      </w:r>
      <w:r w:rsidRPr="00047311">
        <w:rPr>
          <w:color w:val="000000" w:themeColor="text1"/>
          <w:sz w:val="28"/>
          <w:szCs w:val="28"/>
          <w:lang w:val="en-US"/>
        </w:rPr>
        <w:t>project</w:t>
      </w:r>
    </w:p>
    <w:p w14:paraId="4EB01174" w14:textId="4AD67B0B" w:rsidR="00A659E4" w:rsidRPr="00B272D8" w:rsidRDefault="00EF27B1" w:rsidP="00A659E4">
      <w:pPr>
        <w:pStyle w:val="ac"/>
        <w:shd w:val="clear" w:color="auto" w:fill="FFFFFF"/>
        <w:spacing w:after="0" w:afterAutospacing="0" w:line="360" w:lineRule="atLeast"/>
        <w:rPr>
          <w:color w:val="000000" w:themeColor="text1"/>
          <w:sz w:val="28"/>
          <w:szCs w:val="28"/>
        </w:rPr>
      </w:pPr>
      <w:r w:rsidRPr="00047311">
        <w:rPr>
          <w:rStyle w:val="ad"/>
          <w:b w:val="0"/>
          <w:bCs w:val="0"/>
          <w:color w:val="000000" w:themeColor="text1"/>
          <w:sz w:val="28"/>
          <w:szCs w:val="28"/>
        </w:rPr>
        <w:t xml:space="preserve">       </w:t>
      </w:r>
      <w:r w:rsidR="00A659E4" w:rsidRPr="00B272D8">
        <w:rPr>
          <w:rStyle w:val="ad"/>
          <w:b w:val="0"/>
          <w:bCs w:val="0"/>
          <w:color w:val="000000" w:themeColor="text1"/>
          <w:sz w:val="28"/>
          <w:szCs w:val="28"/>
        </w:rPr>
        <w:t>Наша программа нацелена на прогнозирование биржевой стоимости финансовых инструментов с помощью нейронных сетей.</w:t>
      </w:r>
    </w:p>
    <w:p w14:paraId="539A5BDE" w14:textId="42C32C26" w:rsidR="00A659E4" w:rsidRPr="00B272D8" w:rsidRDefault="00EF27B1" w:rsidP="00EF27B1">
      <w:pPr>
        <w:pStyle w:val="ac"/>
        <w:shd w:val="clear" w:color="auto" w:fill="FFFFFF"/>
        <w:spacing w:after="0" w:afterAutospacing="0" w:line="360" w:lineRule="atLeast"/>
        <w:jc w:val="both"/>
        <w:rPr>
          <w:color w:val="000000" w:themeColor="text1"/>
          <w:sz w:val="28"/>
          <w:szCs w:val="28"/>
        </w:rPr>
      </w:pPr>
      <w:r>
        <w:rPr>
          <w:rStyle w:val="ad"/>
          <w:b w:val="0"/>
          <w:bCs w:val="0"/>
          <w:color w:val="000000" w:themeColor="text1"/>
          <w:sz w:val="28"/>
          <w:szCs w:val="28"/>
        </w:rPr>
        <w:t xml:space="preserve">       </w:t>
      </w:r>
      <w:r w:rsidR="00A659E4" w:rsidRPr="00B272D8">
        <w:rPr>
          <w:rStyle w:val="ad"/>
          <w:b w:val="0"/>
          <w:bCs w:val="0"/>
          <w:color w:val="000000" w:themeColor="text1"/>
          <w:sz w:val="28"/>
          <w:szCs w:val="28"/>
        </w:rPr>
        <w:t>Программа написана на языке программирования </w:t>
      </w:r>
      <w:r w:rsidR="00A659E4" w:rsidRPr="00B272D8">
        <w:rPr>
          <w:rStyle w:val="ad"/>
          <w:b w:val="0"/>
          <w:bCs w:val="0"/>
          <w:color w:val="000000" w:themeColor="text1"/>
          <w:sz w:val="28"/>
          <w:szCs w:val="28"/>
          <w:lang w:val="en-GB"/>
        </w:rPr>
        <w:t>Python </w:t>
      </w:r>
      <w:r w:rsidR="00A659E4" w:rsidRPr="00B272D8">
        <w:rPr>
          <w:rStyle w:val="ad"/>
          <w:b w:val="0"/>
          <w:bCs w:val="0"/>
          <w:color w:val="000000" w:themeColor="text1"/>
          <w:sz w:val="28"/>
          <w:szCs w:val="28"/>
        </w:rPr>
        <w:t>с использованием модуля машинного обучения </w:t>
      </w:r>
      <w:proofErr w:type="spellStart"/>
      <w:r w:rsidR="00A659E4" w:rsidRPr="00B272D8">
        <w:rPr>
          <w:rStyle w:val="ad"/>
          <w:b w:val="0"/>
          <w:bCs w:val="0"/>
          <w:color w:val="000000" w:themeColor="text1"/>
          <w:sz w:val="28"/>
          <w:szCs w:val="28"/>
          <w:lang w:val="en-GB"/>
        </w:rPr>
        <w:t>tenserflow</w:t>
      </w:r>
      <w:proofErr w:type="spellEnd"/>
      <w:r w:rsidR="00A659E4" w:rsidRPr="00B272D8">
        <w:rPr>
          <w:rStyle w:val="ad"/>
          <w:b w:val="0"/>
          <w:bCs w:val="0"/>
          <w:color w:val="000000" w:themeColor="text1"/>
          <w:sz w:val="28"/>
          <w:szCs w:val="28"/>
        </w:rPr>
        <w:t>.</w:t>
      </w:r>
    </w:p>
    <w:p w14:paraId="63C32D7C" w14:textId="12F8A83F" w:rsidR="00A659E4" w:rsidRPr="00B272D8" w:rsidRDefault="00A659E4" w:rsidP="00EF27B1">
      <w:pPr>
        <w:pStyle w:val="ac"/>
        <w:shd w:val="clear" w:color="auto" w:fill="FFFFFF"/>
        <w:spacing w:after="0" w:afterAutospacing="0" w:line="360" w:lineRule="atLeast"/>
        <w:ind w:firstLine="708"/>
        <w:jc w:val="both"/>
        <w:rPr>
          <w:color w:val="000000" w:themeColor="text1"/>
          <w:sz w:val="28"/>
          <w:szCs w:val="28"/>
        </w:rPr>
      </w:pPr>
      <w:r w:rsidRPr="00B272D8">
        <w:rPr>
          <w:color w:val="000000" w:themeColor="text1"/>
          <w:sz w:val="28"/>
          <w:szCs w:val="28"/>
          <w:lang w:val="en-GB"/>
        </w:rPr>
        <w:t>TensorFlow</w:t>
      </w:r>
      <w:r w:rsidRPr="00B272D8">
        <w:rPr>
          <w:color w:val="000000" w:themeColor="text1"/>
          <w:sz w:val="28"/>
          <w:szCs w:val="28"/>
        </w:rPr>
        <w:t xml:space="preserve"> - это комплексная платформа с открытым исходным кодом для машинного обучения.</w:t>
      </w:r>
      <w:r w:rsidR="00EF27B1">
        <w:rPr>
          <w:color w:val="000000" w:themeColor="text1"/>
          <w:sz w:val="28"/>
          <w:szCs w:val="28"/>
        </w:rPr>
        <w:t xml:space="preserve"> Этот модуль</w:t>
      </w:r>
      <w:r w:rsidRPr="00B272D8">
        <w:rPr>
          <w:color w:val="000000" w:themeColor="text1"/>
          <w:sz w:val="28"/>
          <w:szCs w:val="28"/>
        </w:rPr>
        <w:t xml:space="preserve"> имеет всеобъемлющую гибкую экосистему инструментов, библиотек и ресурсов сообщества, которая позволяет исследователям продвигать новейшие достижения в области машинного обучения, а разработчикам легко создавать и развертывать приложения на основе </w:t>
      </w:r>
      <w:r w:rsidR="00EF27B1" w:rsidRPr="00B272D8">
        <w:rPr>
          <w:rStyle w:val="ad"/>
          <w:b w:val="0"/>
          <w:bCs w:val="0"/>
          <w:color w:val="000000" w:themeColor="text1"/>
          <w:sz w:val="28"/>
          <w:szCs w:val="28"/>
        </w:rPr>
        <w:t>нейронных сетей</w:t>
      </w:r>
      <w:r w:rsidR="00EF27B1">
        <w:rPr>
          <w:rStyle w:val="ad"/>
          <w:b w:val="0"/>
          <w:bCs w:val="0"/>
          <w:color w:val="000000" w:themeColor="text1"/>
          <w:sz w:val="28"/>
          <w:szCs w:val="28"/>
        </w:rPr>
        <w:t>.</w:t>
      </w:r>
    </w:p>
    <w:p w14:paraId="7DAE482B" w14:textId="4B3A43A0" w:rsidR="00A659E4" w:rsidRDefault="00A659E4" w:rsidP="00EF27B1">
      <w:pPr>
        <w:spacing w:after="0" w:line="360" w:lineRule="auto"/>
        <w:jc w:val="both"/>
        <w:rPr>
          <w:rFonts w:ascii="Times New Roman" w:hAnsi="Times New Roman" w:cs="Times New Roman"/>
          <w:color w:val="000000" w:themeColor="text1"/>
          <w:sz w:val="28"/>
          <w:szCs w:val="28"/>
        </w:rPr>
      </w:pPr>
    </w:p>
    <w:p w14:paraId="154132C2" w14:textId="64D22BF0" w:rsidR="00FD7002" w:rsidRPr="00FD7002" w:rsidRDefault="00FD7002"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Кроме модуля </w:t>
      </w:r>
      <w:proofErr w:type="spellStart"/>
      <w:r>
        <w:rPr>
          <w:rFonts w:ascii="Times New Roman" w:hAnsi="Times New Roman" w:cs="Times New Roman"/>
          <w:color w:val="000000" w:themeColor="text1"/>
          <w:sz w:val="28"/>
          <w:szCs w:val="28"/>
          <w:lang w:val="en-US"/>
        </w:rPr>
        <w:t>tenserflow</w:t>
      </w:r>
      <w:proofErr w:type="spellEnd"/>
      <w:r w:rsidRPr="00FD70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нашей программе используются</w:t>
      </w:r>
    </w:p>
    <w:p w14:paraId="426D5AF1" w14:textId="2D5AED66" w:rsidR="007C4DA0" w:rsidRPr="00B272D8" w:rsidRDefault="00FD7002"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 д</w:t>
      </w:r>
      <w:r w:rsidR="007C4DA0" w:rsidRPr="00B272D8">
        <w:rPr>
          <w:rFonts w:ascii="Times New Roman" w:hAnsi="Times New Roman" w:cs="Times New Roman"/>
          <w:color w:val="000000" w:themeColor="text1"/>
          <w:sz w:val="28"/>
          <w:szCs w:val="28"/>
        </w:rPr>
        <w:t>ругие импортированные модули:</w:t>
      </w:r>
    </w:p>
    <w:p w14:paraId="0F349177" w14:textId="685F5DA7" w:rsidR="007C4DA0" w:rsidRPr="00FD7002" w:rsidRDefault="007C4DA0" w:rsidP="00EF27B1">
      <w:pPr>
        <w:spacing w:after="0" w:line="360" w:lineRule="auto"/>
        <w:jc w:val="both"/>
        <w:rPr>
          <w:rFonts w:ascii="Times New Roman" w:hAnsi="Times New Roman" w:cs="Times New Roman"/>
          <w:color w:val="000000" w:themeColor="text1"/>
          <w:sz w:val="28"/>
          <w:szCs w:val="28"/>
        </w:rPr>
      </w:pPr>
      <w:r w:rsidRPr="00B272D8">
        <w:rPr>
          <w:rFonts w:ascii="Times New Roman" w:hAnsi="Times New Roman" w:cs="Times New Roman"/>
          <w:color w:val="000000" w:themeColor="text1"/>
          <w:sz w:val="28"/>
          <w:szCs w:val="28"/>
        </w:rPr>
        <w:t xml:space="preserve"> -</w:t>
      </w:r>
      <w:r w:rsidRPr="00B272D8">
        <w:rPr>
          <w:rFonts w:ascii="Times New Roman" w:hAnsi="Times New Roman" w:cs="Times New Roman"/>
          <w:color w:val="000000" w:themeColor="text1"/>
          <w:sz w:val="28"/>
          <w:szCs w:val="28"/>
          <w:lang w:val="en-US"/>
        </w:rPr>
        <w:t>Time</w:t>
      </w:r>
      <w:r w:rsidRPr="00B272D8">
        <w:rPr>
          <w:rFonts w:ascii="Times New Roman" w:hAnsi="Times New Roman" w:cs="Times New Roman"/>
          <w:color w:val="000000" w:themeColor="text1"/>
          <w:sz w:val="28"/>
          <w:szCs w:val="28"/>
        </w:rPr>
        <w:t xml:space="preserve"> (для получения текущей даты)</w:t>
      </w:r>
      <w:r w:rsidR="00FD7002" w:rsidRPr="00FD7002">
        <w:rPr>
          <w:rFonts w:ascii="Times New Roman" w:hAnsi="Times New Roman" w:cs="Times New Roman"/>
          <w:color w:val="000000" w:themeColor="text1"/>
          <w:sz w:val="28"/>
          <w:szCs w:val="28"/>
        </w:rPr>
        <w:t>;</w:t>
      </w:r>
    </w:p>
    <w:p w14:paraId="06BDABA6" w14:textId="5AD75A70" w:rsidR="007C4DA0" w:rsidRPr="00FD7002" w:rsidRDefault="00FD7002"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N</w:t>
      </w:r>
      <w:r w:rsidR="007C4DA0" w:rsidRPr="00B272D8">
        <w:rPr>
          <w:rFonts w:ascii="Times New Roman" w:hAnsi="Times New Roman" w:cs="Times New Roman"/>
          <w:color w:val="000000" w:themeColor="text1"/>
          <w:sz w:val="28"/>
          <w:szCs w:val="28"/>
          <w:lang w:val="en-US"/>
        </w:rPr>
        <w:t>umpy</w:t>
      </w:r>
      <w:proofErr w:type="spellEnd"/>
      <w:r w:rsidRPr="00FD7002">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(для удобной работы с массивами данных)</w:t>
      </w:r>
      <w:r w:rsidRPr="00FD7002">
        <w:rPr>
          <w:rFonts w:ascii="Times New Roman" w:hAnsi="Times New Roman" w:cs="Times New Roman"/>
          <w:color w:val="000000" w:themeColor="text1"/>
          <w:sz w:val="28"/>
          <w:szCs w:val="28"/>
        </w:rPr>
        <w:t>;</w:t>
      </w:r>
    </w:p>
    <w:p w14:paraId="2BD17B2E" w14:textId="12B56743" w:rsidR="007C4DA0" w:rsidRPr="00FD7002" w:rsidRDefault="00FD7002"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P</w:t>
      </w:r>
      <w:r w:rsidR="007C4DA0" w:rsidRPr="00B272D8">
        <w:rPr>
          <w:rFonts w:ascii="Times New Roman" w:hAnsi="Times New Roman" w:cs="Times New Roman"/>
          <w:color w:val="000000" w:themeColor="text1"/>
          <w:sz w:val="28"/>
          <w:szCs w:val="28"/>
          <w:lang w:val="en-US"/>
        </w:rPr>
        <w:t>andas</w:t>
      </w:r>
      <w:r w:rsidRPr="00FD7002">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(для работы с данными в виде таблиц и рядов)</w:t>
      </w:r>
      <w:r w:rsidRPr="00FD7002">
        <w:rPr>
          <w:rFonts w:ascii="Times New Roman" w:hAnsi="Times New Roman" w:cs="Times New Roman"/>
          <w:color w:val="000000" w:themeColor="text1"/>
          <w:sz w:val="28"/>
          <w:szCs w:val="28"/>
        </w:rPr>
        <w:t>;</w:t>
      </w:r>
    </w:p>
    <w:p w14:paraId="48185CC9" w14:textId="7C26A89A" w:rsidR="007C4DA0" w:rsidRPr="00B272D8" w:rsidRDefault="00FD7002"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P</w:t>
      </w:r>
      <w:r w:rsidR="007C4DA0" w:rsidRPr="00B272D8">
        <w:rPr>
          <w:rFonts w:ascii="Times New Roman" w:hAnsi="Times New Roman" w:cs="Times New Roman"/>
          <w:color w:val="000000" w:themeColor="text1"/>
          <w:sz w:val="28"/>
          <w:szCs w:val="28"/>
          <w:lang w:val="en-US"/>
        </w:rPr>
        <w:t>andas</w:t>
      </w:r>
      <w:r w:rsidR="007C4DA0" w:rsidRPr="00B272D8">
        <w:rPr>
          <w:rFonts w:ascii="Times New Roman" w:hAnsi="Times New Roman" w:cs="Times New Roman"/>
          <w:color w:val="000000" w:themeColor="text1"/>
          <w:sz w:val="28"/>
          <w:szCs w:val="28"/>
        </w:rPr>
        <w:t>_</w:t>
      </w:r>
      <w:proofErr w:type="spellStart"/>
      <w:r w:rsidR="007C4DA0" w:rsidRPr="00B272D8">
        <w:rPr>
          <w:rFonts w:ascii="Times New Roman" w:hAnsi="Times New Roman" w:cs="Times New Roman"/>
          <w:color w:val="000000" w:themeColor="text1"/>
          <w:sz w:val="28"/>
          <w:szCs w:val="28"/>
          <w:lang w:val="en-US"/>
        </w:rPr>
        <w:t>datareader</w:t>
      </w:r>
      <w:proofErr w:type="spellEnd"/>
      <w:r w:rsidRPr="00FD7002">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rPr>
        <w:t xml:space="preserve">(для получения данных из таких источников как </w:t>
      </w:r>
      <w:r w:rsidR="007C4DA0" w:rsidRPr="00B272D8">
        <w:rPr>
          <w:rFonts w:ascii="Times New Roman" w:hAnsi="Times New Roman" w:cs="Times New Roman"/>
          <w:color w:val="000000" w:themeColor="text1"/>
          <w:sz w:val="28"/>
          <w:szCs w:val="28"/>
          <w:lang w:val="en-US"/>
        </w:rPr>
        <w:t>Google</w:t>
      </w:r>
      <w:r w:rsidR="007C4DA0" w:rsidRPr="00B272D8">
        <w:rPr>
          <w:rFonts w:ascii="Times New Roman" w:hAnsi="Times New Roman" w:cs="Times New Roman"/>
          <w:color w:val="000000" w:themeColor="text1"/>
          <w:sz w:val="28"/>
          <w:szCs w:val="28"/>
        </w:rPr>
        <w:t xml:space="preserve"> или </w:t>
      </w:r>
      <w:r w:rsidR="007C4DA0" w:rsidRPr="00B272D8">
        <w:rPr>
          <w:rFonts w:ascii="Times New Roman" w:hAnsi="Times New Roman" w:cs="Times New Roman"/>
          <w:color w:val="000000" w:themeColor="text1"/>
          <w:sz w:val="28"/>
          <w:szCs w:val="28"/>
          <w:lang w:val="en-US"/>
        </w:rPr>
        <w:t>Yahoo</w:t>
      </w:r>
      <w:r w:rsidR="007C4DA0" w:rsidRPr="00B272D8">
        <w:rPr>
          <w:rFonts w:ascii="Times New Roman" w:hAnsi="Times New Roman" w:cs="Times New Roman"/>
          <w:color w:val="000000" w:themeColor="text1"/>
          <w:sz w:val="28"/>
          <w:szCs w:val="28"/>
        </w:rPr>
        <w:t xml:space="preserve"> </w:t>
      </w:r>
      <w:r w:rsidR="007C4DA0" w:rsidRPr="00B272D8">
        <w:rPr>
          <w:rFonts w:ascii="Times New Roman" w:hAnsi="Times New Roman" w:cs="Times New Roman"/>
          <w:color w:val="000000" w:themeColor="text1"/>
          <w:sz w:val="28"/>
          <w:szCs w:val="28"/>
          <w:lang w:val="en-US"/>
        </w:rPr>
        <w:t>Finance</w:t>
      </w:r>
      <w:r w:rsidR="007C4DA0" w:rsidRPr="00B272D8">
        <w:rPr>
          <w:rFonts w:ascii="Times New Roman" w:hAnsi="Times New Roman" w:cs="Times New Roman"/>
          <w:color w:val="000000" w:themeColor="text1"/>
          <w:sz w:val="28"/>
          <w:szCs w:val="28"/>
        </w:rPr>
        <w:t>)</w:t>
      </w:r>
      <w:r w:rsidRPr="00FD7002">
        <w:rPr>
          <w:rFonts w:ascii="Times New Roman" w:hAnsi="Times New Roman" w:cs="Times New Roman"/>
          <w:color w:val="000000" w:themeColor="text1"/>
          <w:sz w:val="28"/>
          <w:szCs w:val="28"/>
        </w:rPr>
        <w:t>;</w:t>
      </w:r>
    </w:p>
    <w:p w14:paraId="62788823" w14:textId="094AC955" w:rsidR="009458A9" w:rsidRPr="00B272D8" w:rsidRDefault="00D10C8B"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 </w:t>
      </w:r>
      <w:r w:rsidR="009458A9" w:rsidRPr="00B272D8">
        <w:rPr>
          <w:rFonts w:ascii="Times New Roman" w:hAnsi="Times New Roman" w:cs="Times New Roman"/>
          <w:color w:val="000000" w:themeColor="text1"/>
          <w:sz w:val="28"/>
          <w:szCs w:val="28"/>
        </w:rPr>
        <w:t>Описание работы программы:</w:t>
      </w:r>
    </w:p>
    <w:p w14:paraId="3D1E9F19" w14:textId="7DB485D4" w:rsidR="00FD7002" w:rsidRPr="00FD7002" w:rsidRDefault="00D10C8B" w:rsidP="00EF27B1">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Действие программы включает в себя 4 этапа.</w:t>
      </w:r>
    </w:p>
    <w:p w14:paraId="4A714D42" w14:textId="3833A94D" w:rsidR="00A61AFA" w:rsidRPr="00B272D8" w:rsidRDefault="00D10C8B" w:rsidP="00FD5C7B">
      <w:pPr>
        <w:spacing w:after="0"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Первый этап -</w:t>
      </w:r>
      <w:r w:rsidR="00FD7002" w:rsidRPr="00FD7002">
        <w:rPr>
          <w:rFonts w:ascii="Times New Roman" w:hAnsi="Times New Roman" w:cs="Times New Roman"/>
          <w:color w:val="000000" w:themeColor="text1"/>
          <w:sz w:val="28"/>
          <w:szCs w:val="28"/>
        </w:rPr>
        <w:t xml:space="preserve"> </w:t>
      </w:r>
      <w:r w:rsidR="0047075C" w:rsidRPr="00B272D8">
        <w:rPr>
          <w:rFonts w:ascii="Times New Roman" w:hAnsi="Times New Roman" w:cs="Times New Roman"/>
          <w:color w:val="000000" w:themeColor="text1"/>
          <w:sz w:val="28"/>
          <w:szCs w:val="28"/>
        </w:rPr>
        <w:t>получение данных</w:t>
      </w:r>
      <w:r>
        <w:rPr>
          <w:rFonts w:ascii="Times New Roman" w:hAnsi="Times New Roman" w:cs="Times New Roman"/>
          <w:color w:val="000000" w:themeColor="text1"/>
          <w:sz w:val="28"/>
          <w:szCs w:val="28"/>
        </w:rPr>
        <w:t xml:space="preserve"> о транзакциях </w:t>
      </w:r>
      <w:r w:rsidR="00FD5C7B">
        <w:rPr>
          <w:rFonts w:ascii="Times New Roman" w:hAnsi="Times New Roman" w:cs="Times New Roman"/>
          <w:color w:val="000000" w:themeColor="text1"/>
          <w:sz w:val="28"/>
          <w:szCs w:val="28"/>
        </w:rPr>
        <w:t xml:space="preserve">от </w:t>
      </w:r>
      <w:r w:rsidR="00FD5C7B" w:rsidRPr="00FD5C7B">
        <w:rPr>
          <w:rFonts w:ascii="Times New Roman" w:hAnsi="Times New Roman" w:cs="Times New Roman"/>
          <w:color w:val="333333"/>
          <w:sz w:val="28"/>
          <w:szCs w:val="28"/>
          <w:shd w:val="clear" w:color="auto" w:fill="FBFBFB"/>
        </w:rPr>
        <w:t>агрегатора финансовых данных</w:t>
      </w:r>
      <w:r w:rsidR="00FD5C7B" w:rsidRPr="00FD5C7B">
        <w:rPr>
          <w:rFonts w:ascii="Times New Roman" w:hAnsi="Times New Roman" w:cs="Times New Roman"/>
          <w:color w:val="000000" w:themeColor="text1"/>
          <w:sz w:val="28"/>
          <w:szCs w:val="28"/>
        </w:rPr>
        <w:t xml:space="preserve"> </w:t>
      </w:r>
      <w:r w:rsidR="00FD5C7B">
        <w:rPr>
          <w:rFonts w:ascii="Times New Roman" w:hAnsi="Times New Roman" w:cs="Times New Roman"/>
          <w:color w:val="000000" w:themeColor="text1"/>
          <w:sz w:val="28"/>
          <w:szCs w:val="28"/>
          <w:lang w:val="en-US"/>
        </w:rPr>
        <w:t>Y</w:t>
      </w:r>
      <w:r w:rsidR="00FD5C7B" w:rsidRPr="00FD5C7B">
        <w:rPr>
          <w:rFonts w:ascii="Times New Roman" w:hAnsi="Times New Roman" w:cs="Times New Roman"/>
          <w:color w:val="000000" w:themeColor="text1"/>
          <w:sz w:val="28"/>
          <w:szCs w:val="28"/>
          <w:lang w:val="en-US"/>
        </w:rPr>
        <w:t>ahoo</w:t>
      </w:r>
      <w:r w:rsidR="00FD5C7B" w:rsidRPr="00FD5C7B">
        <w:rPr>
          <w:rFonts w:ascii="Times New Roman" w:hAnsi="Times New Roman" w:cs="Times New Roman"/>
          <w:color w:val="000000" w:themeColor="text1"/>
          <w:sz w:val="28"/>
          <w:szCs w:val="28"/>
        </w:rPr>
        <w:t xml:space="preserve"> </w:t>
      </w:r>
      <w:r w:rsidR="00FD5C7B">
        <w:rPr>
          <w:rFonts w:ascii="Times New Roman" w:hAnsi="Times New Roman" w:cs="Times New Roman"/>
          <w:color w:val="000000" w:themeColor="text1"/>
          <w:sz w:val="28"/>
          <w:szCs w:val="28"/>
          <w:lang w:val="en-US"/>
        </w:rPr>
        <w:t>F</w:t>
      </w:r>
      <w:r w:rsidR="00FD5C7B" w:rsidRPr="00FD5C7B">
        <w:rPr>
          <w:rFonts w:ascii="Times New Roman" w:hAnsi="Times New Roman" w:cs="Times New Roman"/>
          <w:color w:val="000000" w:themeColor="text1"/>
          <w:sz w:val="28"/>
          <w:szCs w:val="28"/>
          <w:lang w:val="en-US"/>
        </w:rPr>
        <w:t>inance</w:t>
      </w:r>
      <w:r w:rsidR="00FD5C7B" w:rsidRPr="00FD5C7B">
        <w:rPr>
          <w:rFonts w:ascii="Times New Roman" w:hAnsi="Times New Roman" w:cs="Times New Roman"/>
          <w:color w:val="000000" w:themeColor="text1"/>
          <w:sz w:val="28"/>
          <w:szCs w:val="28"/>
        </w:rPr>
        <w:t xml:space="preserve">. </w:t>
      </w:r>
      <w:r w:rsidR="00FD5C7B">
        <w:rPr>
          <w:rFonts w:ascii="Times New Roman" w:hAnsi="Times New Roman" w:cs="Times New Roman"/>
          <w:color w:val="000000" w:themeColor="text1"/>
          <w:sz w:val="28"/>
          <w:szCs w:val="28"/>
        </w:rPr>
        <w:t>Ф</w:t>
      </w:r>
      <w:r w:rsidR="009458A9" w:rsidRPr="00B272D8">
        <w:rPr>
          <w:rFonts w:ascii="Times New Roman" w:hAnsi="Times New Roman" w:cs="Times New Roman"/>
          <w:color w:val="000000" w:themeColor="text1"/>
          <w:sz w:val="28"/>
          <w:szCs w:val="28"/>
        </w:rPr>
        <w:t xml:space="preserve">ункция </w:t>
      </w:r>
      <w:r w:rsidR="009458A9" w:rsidRPr="00B272D8">
        <w:rPr>
          <w:rFonts w:ascii="Times New Roman" w:hAnsi="Times New Roman" w:cs="Times New Roman"/>
          <w:color w:val="000000" w:themeColor="text1"/>
          <w:sz w:val="28"/>
          <w:szCs w:val="28"/>
          <w:lang w:val="en-US"/>
        </w:rPr>
        <w:t>get</w:t>
      </w:r>
      <w:r w:rsidR="009458A9" w:rsidRPr="00B272D8">
        <w:rPr>
          <w:rFonts w:ascii="Times New Roman" w:hAnsi="Times New Roman" w:cs="Times New Roman"/>
          <w:color w:val="000000" w:themeColor="text1"/>
          <w:sz w:val="28"/>
          <w:szCs w:val="28"/>
        </w:rPr>
        <w:t>_</w:t>
      </w:r>
      <w:r w:rsidR="009458A9" w:rsidRPr="00B272D8">
        <w:rPr>
          <w:rFonts w:ascii="Times New Roman" w:hAnsi="Times New Roman" w:cs="Times New Roman"/>
          <w:color w:val="000000" w:themeColor="text1"/>
          <w:sz w:val="28"/>
          <w:szCs w:val="28"/>
          <w:lang w:val="en-US"/>
        </w:rPr>
        <w:t>stock</w:t>
      </w:r>
      <w:r w:rsidR="009458A9" w:rsidRPr="00B272D8">
        <w:rPr>
          <w:rFonts w:ascii="Times New Roman" w:hAnsi="Times New Roman" w:cs="Times New Roman"/>
          <w:color w:val="000000" w:themeColor="text1"/>
          <w:sz w:val="28"/>
          <w:szCs w:val="28"/>
        </w:rPr>
        <w:t>_</w:t>
      </w:r>
      <w:r w:rsidR="009458A9" w:rsidRPr="00B272D8">
        <w:rPr>
          <w:rFonts w:ascii="Times New Roman" w:hAnsi="Times New Roman" w:cs="Times New Roman"/>
          <w:color w:val="000000" w:themeColor="text1"/>
          <w:sz w:val="28"/>
          <w:szCs w:val="28"/>
          <w:lang w:val="en-US"/>
        </w:rPr>
        <w:t>data</w:t>
      </w:r>
      <w:r w:rsidR="009458A9" w:rsidRPr="00B272D8">
        <w:rPr>
          <w:rFonts w:ascii="Times New Roman" w:hAnsi="Times New Roman" w:cs="Times New Roman"/>
          <w:color w:val="000000" w:themeColor="text1"/>
          <w:sz w:val="28"/>
          <w:szCs w:val="28"/>
        </w:rPr>
        <w:t xml:space="preserve"> получает данные с сервиса </w:t>
      </w:r>
      <w:r w:rsidR="00FD5C7B">
        <w:rPr>
          <w:rFonts w:ascii="Times New Roman" w:hAnsi="Times New Roman" w:cs="Times New Roman"/>
          <w:color w:val="000000" w:themeColor="text1"/>
          <w:sz w:val="28"/>
          <w:szCs w:val="28"/>
          <w:lang w:val="en-US"/>
        </w:rPr>
        <w:t>Y</w:t>
      </w:r>
      <w:r w:rsidR="009458A9" w:rsidRPr="00B272D8">
        <w:rPr>
          <w:rFonts w:ascii="Times New Roman" w:hAnsi="Times New Roman" w:cs="Times New Roman"/>
          <w:color w:val="000000" w:themeColor="text1"/>
          <w:sz w:val="28"/>
          <w:szCs w:val="28"/>
          <w:lang w:val="en-US"/>
        </w:rPr>
        <w:t>ahoo</w:t>
      </w:r>
      <w:r w:rsidR="009458A9" w:rsidRPr="00B272D8">
        <w:rPr>
          <w:rFonts w:ascii="Times New Roman" w:hAnsi="Times New Roman" w:cs="Times New Roman"/>
          <w:color w:val="000000" w:themeColor="text1"/>
          <w:sz w:val="28"/>
          <w:szCs w:val="28"/>
        </w:rPr>
        <w:t xml:space="preserve"> </w:t>
      </w:r>
      <w:r w:rsidR="00FD5C7B">
        <w:rPr>
          <w:rFonts w:ascii="Times New Roman" w:hAnsi="Times New Roman" w:cs="Times New Roman"/>
          <w:color w:val="000000" w:themeColor="text1"/>
          <w:sz w:val="28"/>
          <w:szCs w:val="28"/>
          <w:lang w:val="en-US"/>
        </w:rPr>
        <w:t>F</w:t>
      </w:r>
      <w:r w:rsidR="009458A9" w:rsidRPr="00B272D8">
        <w:rPr>
          <w:rFonts w:ascii="Times New Roman" w:hAnsi="Times New Roman" w:cs="Times New Roman"/>
          <w:color w:val="000000" w:themeColor="text1"/>
          <w:sz w:val="28"/>
          <w:szCs w:val="28"/>
          <w:lang w:val="en-US"/>
        </w:rPr>
        <w:t>inance</w:t>
      </w:r>
      <w:r w:rsidR="009458A9" w:rsidRPr="00B272D8">
        <w:rPr>
          <w:rFonts w:ascii="Times New Roman" w:hAnsi="Times New Roman" w:cs="Times New Roman"/>
          <w:color w:val="000000" w:themeColor="text1"/>
          <w:sz w:val="28"/>
          <w:szCs w:val="28"/>
        </w:rPr>
        <w:t xml:space="preserve"> для определенной компании и временного интервала и записывает их в файл </w:t>
      </w:r>
      <w:r w:rsidR="009458A9" w:rsidRPr="00B272D8">
        <w:rPr>
          <w:rFonts w:ascii="Times New Roman" w:hAnsi="Times New Roman" w:cs="Times New Roman"/>
          <w:color w:val="000000" w:themeColor="text1"/>
          <w:sz w:val="28"/>
          <w:szCs w:val="28"/>
          <w:lang w:val="en-US"/>
        </w:rPr>
        <w:t>stock</w:t>
      </w:r>
      <w:r w:rsidR="009458A9" w:rsidRPr="00B272D8">
        <w:rPr>
          <w:rFonts w:ascii="Times New Roman" w:hAnsi="Times New Roman" w:cs="Times New Roman"/>
          <w:color w:val="000000" w:themeColor="text1"/>
          <w:sz w:val="28"/>
          <w:szCs w:val="28"/>
        </w:rPr>
        <w:t>_</w:t>
      </w:r>
      <w:r w:rsidR="009458A9" w:rsidRPr="00B272D8">
        <w:rPr>
          <w:rFonts w:ascii="Times New Roman" w:hAnsi="Times New Roman" w:cs="Times New Roman"/>
          <w:color w:val="000000" w:themeColor="text1"/>
          <w:sz w:val="28"/>
          <w:szCs w:val="28"/>
          <w:lang w:val="en-US"/>
        </w:rPr>
        <w:t>prices</w:t>
      </w:r>
      <w:r w:rsidR="009458A9" w:rsidRPr="00B272D8">
        <w:rPr>
          <w:rFonts w:ascii="Times New Roman" w:hAnsi="Times New Roman" w:cs="Times New Roman"/>
          <w:color w:val="000000" w:themeColor="text1"/>
          <w:sz w:val="28"/>
          <w:szCs w:val="28"/>
        </w:rPr>
        <w:t>.</w:t>
      </w:r>
      <w:r w:rsidR="009458A9" w:rsidRPr="00B272D8">
        <w:rPr>
          <w:rFonts w:ascii="Times New Roman" w:hAnsi="Times New Roman" w:cs="Times New Roman"/>
          <w:color w:val="000000" w:themeColor="text1"/>
          <w:sz w:val="28"/>
          <w:szCs w:val="28"/>
          <w:lang w:val="en-US"/>
        </w:rPr>
        <w:t>csv</w:t>
      </w:r>
      <w:r w:rsidR="009458A9" w:rsidRPr="00B272D8">
        <w:rPr>
          <w:rFonts w:ascii="Times New Roman" w:hAnsi="Times New Roman" w:cs="Times New Roman"/>
          <w:color w:val="000000" w:themeColor="text1"/>
          <w:sz w:val="28"/>
          <w:szCs w:val="28"/>
        </w:rPr>
        <w:t>.</w:t>
      </w:r>
    </w:p>
    <w:p w14:paraId="77ADC68C" w14:textId="074B30A2" w:rsidR="00A61AFA" w:rsidRPr="00B272D8" w:rsidRDefault="00241B68"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Из файла </w:t>
      </w:r>
      <w:r w:rsidR="00BE657C">
        <w:rPr>
          <w:rFonts w:ascii="Times New Roman" w:eastAsia="Times New Roman" w:hAnsi="Times New Roman" w:cs="Times New Roman"/>
          <w:color w:val="000000" w:themeColor="text1"/>
          <w:sz w:val="28"/>
          <w:szCs w:val="28"/>
        </w:rPr>
        <w:t>удаляется</w:t>
      </w:r>
      <w:r w:rsidRPr="00B272D8">
        <w:rPr>
          <w:rFonts w:ascii="Times New Roman" w:eastAsia="Times New Roman" w:hAnsi="Times New Roman" w:cs="Times New Roman"/>
          <w:color w:val="000000" w:themeColor="text1"/>
          <w:sz w:val="28"/>
          <w:szCs w:val="28"/>
        </w:rPr>
        <w:t xml:space="preserve"> текущая дата, которая может негативно воздействовать на результат анализа.</w:t>
      </w:r>
    </w:p>
    <w:p w14:paraId="669A0315" w14:textId="77777777" w:rsidR="00E668C5" w:rsidRDefault="00BE657C" w:rsidP="00E668C5">
      <w:pPr>
        <w:spacing w:after="0"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Второй этап </w:t>
      </w:r>
      <w:r w:rsidR="004563C2">
        <w:rPr>
          <w:rFonts w:ascii="Times New Roman" w:eastAsia="Times New Roman" w:hAnsi="Times New Roman" w:cs="Times New Roman"/>
          <w:color w:val="000000" w:themeColor="text1"/>
          <w:sz w:val="28"/>
          <w:szCs w:val="28"/>
        </w:rPr>
        <w:t>–</w:t>
      </w:r>
      <w:r w:rsidR="0047075C" w:rsidRPr="00BE657C">
        <w:rPr>
          <w:rFonts w:ascii="Times New Roman" w:eastAsia="Times New Roman" w:hAnsi="Times New Roman" w:cs="Times New Roman"/>
          <w:color w:val="000000" w:themeColor="text1"/>
          <w:sz w:val="28"/>
          <w:szCs w:val="28"/>
        </w:rPr>
        <w:t xml:space="preserve"> </w:t>
      </w:r>
      <w:r w:rsidR="004563C2">
        <w:rPr>
          <w:rFonts w:ascii="Times New Roman" w:eastAsia="Times New Roman" w:hAnsi="Times New Roman" w:cs="Times New Roman"/>
          <w:color w:val="000000" w:themeColor="text1"/>
          <w:sz w:val="28"/>
          <w:szCs w:val="28"/>
        </w:rPr>
        <w:t>подготовка данных для загрузки их в нейронную сеть</w:t>
      </w:r>
      <w:r w:rsidR="004563C2" w:rsidRPr="004563C2">
        <w:rPr>
          <w:rFonts w:ascii="Times New Roman" w:eastAsia="Times New Roman" w:hAnsi="Times New Roman" w:cs="Times New Roman"/>
          <w:color w:val="000000" w:themeColor="text1"/>
          <w:sz w:val="28"/>
          <w:szCs w:val="28"/>
        </w:rPr>
        <w:t>.</w:t>
      </w:r>
    </w:p>
    <w:p w14:paraId="18AA9CDC" w14:textId="45E7BF13" w:rsidR="00F60CEE" w:rsidRDefault="00E668C5" w:rsidP="00E668C5">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w:t>
      </w:r>
    </w:p>
    <w:p w14:paraId="18E38CE9" w14:textId="0F4B120C" w:rsidR="0047075C" w:rsidRDefault="0047075C"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lastRenderedPageBreak/>
        <w:t xml:space="preserve">В ходе этого этапа в переменной </w:t>
      </w:r>
      <w:proofErr w:type="spellStart"/>
      <w:r w:rsidRPr="00B272D8">
        <w:rPr>
          <w:rFonts w:ascii="Times New Roman" w:eastAsia="Times New Roman" w:hAnsi="Times New Roman" w:cs="Times New Roman"/>
          <w:color w:val="000000" w:themeColor="text1"/>
          <w:sz w:val="28"/>
          <w:szCs w:val="28"/>
          <w:lang w:val="en-US"/>
        </w:rPr>
        <w:t>spl</w:t>
      </w:r>
      <w:proofErr w:type="spellEnd"/>
      <w:r w:rsidRPr="00B272D8">
        <w:rPr>
          <w:rFonts w:ascii="Times New Roman" w:eastAsia="Times New Roman" w:hAnsi="Times New Roman" w:cs="Times New Roman"/>
          <w:color w:val="000000" w:themeColor="text1"/>
          <w:sz w:val="28"/>
          <w:szCs w:val="28"/>
        </w:rPr>
        <w:t xml:space="preserve"> (от 0 до 1) указывается процент данных, </w:t>
      </w:r>
      <w:r w:rsidR="00BE657C">
        <w:rPr>
          <w:rFonts w:ascii="Times New Roman" w:eastAsia="Times New Roman" w:hAnsi="Times New Roman" w:cs="Times New Roman"/>
          <w:color w:val="000000" w:themeColor="text1"/>
          <w:sz w:val="28"/>
          <w:szCs w:val="28"/>
        </w:rPr>
        <w:t>на которых будет происходить обучение нейронной сети</w:t>
      </w:r>
      <w:r w:rsidR="00BE657C" w:rsidRPr="00BE657C">
        <w:rPr>
          <w:rFonts w:ascii="Times New Roman" w:eastAsia="Times New Roman" w:hAnsi="Times New Roman" w:cs="Times New Roman"/>
          <w:color w:val="000000" w:themeColor="text1"/>
          <w:sz w:val="28"/>
          <w:szCs w:val="28"/>
        </w:rPr>
        <w:t>;</w:t>
      </w:r>
      <w:r w:rsidRPr="00B272D8">
        <w:rPr>
          <w:rFonts w:ascii="Times New Roman" w:eastAsia="Times New Roman" w:hAnsi="Times New Roman" w:cs="Times New Roman"/>
          <w:color w:val="000000" w:themeColor="text1"/>
          <w:sz w:val="28"/>
          <w:szCs w:val="28"/>
        </w:rPr>
        <w:t xml:space="preserve"> остальные данные </w:t>
      </w:r>
      <w:r w:rsidR="00BE657C">
        <w:rPr>
          <w:rFonts w:ascii="Times New Roman" w:eastAsia="Times New Roman" w:hAnsi="Times New Roman" w:cs="Times New Roman"/>
          <w:color w:val="000000" w:themeColor="text1"/>
          <w:sz w:val="28"/>
          <w:szCs w:val="28"/>
        </w:rPr>
        <w:t>будут использованы для ее проверки</w:t>
      </w:r>
      <w:r w:rsidRPr="00B272D8">
        <w:rPr>
          <w:rFonts w:ascii="Times New Roman" w:eastAsia="Times New Roman" w:hAnsi="Times New Roman" w:cs="Times New Roman"/>
          <w:color w:val="000000" w:themeColor="text1"/>
          <w:sz w:val="28"/>
          <w:szCs w:val="28"/>
        </w:rPr>
        <w:t>.</w:t>
      </w:r>
    </w:p>
    <w:p w14:paraId="20CE9D16" w14:textId="658A0769" w:rsidR="002801CB" w:rsidRPr="00B272D8" w:rsidRDefault="002801CB"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Далее, в ходе процесса обучения нейронной сети, данные будут нормализованы для </w:t>
      </w:r>
      <w:r w:rsidR="004563C2">
        <w:rPr>
          <w:rFonts w:ascii="Times New Roman" w:eastAsia="Times New Roman" w:hAnsi="Times New Roman" w:cs="Times New Roman"/>
          <w:color w:val="000000" w:themeColor="text1"/>
          <w:sz w:val="28"/>
          <w:szCs w:val="28"/>
        </w:rPr>
        <w:t xml:space="preserve">ее </w:t>
      </w:r>
      <w:r w:rsidRPr="00B272D8">
        <w:rPr>
          <w:rFonts w:ascii="Times New Roman" w:eastAsia="Times New Roman" w:hAnsi="Times New Roman" w:cs="Times New Roman"/>
          <w:color w:val="000000" w:themeColor="text1"/>
          <w:sz w:val="28"/>
          <w:szCs w:val="28"/>
        </w:rPr>
        <w:t>корректной работы.</w:t>
      </w:r>
    </w:p>
    <w:p w14:paraId="7FF3BA78" w14:textId="16DFD08D" w:rsidR="0047075C" w:rsidRPr="004563C2" w:rsidRDefault="004563C2" w:rsidP="004563C2">
      <w:pPr>
        <w:spacing w:after="0"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Третий этап – работа нейронной сети с введенными данными</w:t>
      </w:r>
      <w:r w:rsidRPr="004563C2">
        <w:rPr>
          <w:rFonts w:ascii="Times New Roman" w:eastAsia="Times New Roman" w:hAnsi="Times New Roman" w:cs="Times New Roman"/>
          <w:color w:val="000000" w:themeColor="text1"/>
          <w:sz w:val="28"/>
          <w:szCs w:val="28"/>
        </w:rPr>
        <w:t>.</w:t>
      </w:r>
    </w:p>
    <w:p w14:paraId="60A6E670" w14:textId="340DE5AC" w:rsidR="00A61AFA" w:rsidRPr="0076277F" w:rsidRDefault="0076277F" w:rsidP="0076277F">
      <w:pPr>
        <w:spacing w:after="0" w:line="360" w:lineRule="auto"/>
        <w:jc w:val="both"/>
        <w:rPr>
          <w:rFonts w:ascii="Times New Roman" w:hAnsi="Times New Roman" w:cs="Times New Roman"/>
          <w:color w:val="111111"/>
          <w:sz w:val="28"/>
          <w:szCs w:val="28"/>
          <w:shd w:val="clear" w:color="auto" w:fill="FFFFFF"/>
        </w:rPr>
      </w:pPr>
      <w:r w:rsidRPr="0076277F">
        <w:rPr>
          <w:rFonts w:ascii="Times New Roman" w:hAnsi="Times New Roman" w:cs="Times New Roman"/>
          <w:color w:val="111111"/>
          <w:sz w:val="28"/>
          <w:szCs w:val="28"/>
          <w:shd w:val="clear" w:color="auto" w:fill="FFFFFF"/>
        </w:rPr>
        <w:t>Нейронная сеть — это последовательность нейронов, соединенных между собой синапсами. Структура нейронной сети пришла в мир программирования прямиком из биологии. Благодаря такой структуре, машина обретает способность анализировать и даже запоминать различную информацию. Нейронные сети также способны не только анализировать входящую информацию, но и воспроизводить ее из своей памяти. Другими словами, нейросеть</w:t>
      </w:r>
      <w:r w:rsidR="001511DE">
        <w:rPr>
          <w:rFonts w:ascii="Times New Roman" w:hAnsi="Times New Roman" w:cs="Times New Roman"/>
          <w:color w:val="111111"/>
          <w:sz w:val="28"/>
          <w:szCs w:val="28"/>
          <w:shd w:val="clear" w:color="auto" w:fill="FFFFFF"/>
        </w:rPr>
        <w:t xml:space="preserve"> </w:t>
      </w:r>
      <w:proofErr w:type="gramStart"/>
      <w:r>
        <w:rPr>
          <w:rFonts w:ascii="Times New Roman" w:hAnsi="Times New Roman" w:cs="Times New Roman"/>
          <w:color w:val="111111"/>
          <w:sz w:val="28"/>
          <w:szCs w:val="28"/>
          <w:shd w:val="clear" w:color="auto" w:fill="FFFFFF"/>
        </w:rPr>
        <w:t>-</w:t>
      </w:r>
      <w:r w:rsidR="001511DE">
        <w:rPr>
          <w:rFonts w:ascii="Times New Roman" w:hAnsi="Times New Roman" w:cs="Times New Roman"/>
          <w:color w:val="111111"/>
          <w:sz w:val="28"/>
          <w:szCs w:val="28"/>
          <w:shd w:val="clear" w:color="auto" w:fill="FFFFFF"/>
        </w:rPr>
        <w:t xml:space="preserve"> </w:t>
      </w:r>
      <w:r w:rsidRPr="0076277F">
        <w:rPr>
          <w:rFonts w:ascii="Times New Roman" w:hAnsi="Times New Roman" w:cs="Times New Roman"/>
          <w:color w:val="111111"/>
          <w:sz w:val="28"/>
          <w:szCs w:val="28"/>
          <w:shd w:val="clear" w:color="auto" w:fill="FFFFFF"/>
        </w:rPr>
        <w:t>это</w:t>
      </w:r>
      <w:proofErr w:type="gramEnd"/>
      <w:r w:rsidRPr="0076277F">
        <w:rPr>
          <w:rFonts w:ascii="Times New Roman" w:hAnsi="Times New Roman" w:cs="Times New Roman"/>
          <w:color w:val="111111"/>
          <w:sz w:val="28"/>
          <w:szCs w:val="28"/>
          <w:shd w:val="clear" w:color="auto" w:fill="FFFFFF"/>
        </w:rPr>
        <w:t xml:space="preserve"> машинная интерпретация мозга человека, в котором находятся миллионы</w:t>
      </w:r>
      <w:r>
        <w:rPr>
          <w:rFonts w:ascii="Times New Roman" w:hAnsi="Times New Roman" w:cs="Times New Roman"/>
          <w:color w:val="111111"/>
          <w:sz w:val="28"/>
          <w:szCs w:val="28"/>
          <w:shd w:val="clear" w:color="auto" w:fill="FFFFFF"/>
        </w:rPr>
        <w:t xml:space="preserve"> </w:t>
      </w:r>
      <w:r w:rsidRPr="0076277F">
        <w:rPr>
          <w:rFonts w:ascii="Times New Roman" w:hAnsi="Times New Roman" w:cs="Times New Roman"/>
          <w:color w:val="111111"/>
          <w:sz w:val="28"/>
          <w:szCs w:val="28"/>
          <w:shd w:val="clear" w:color="auto" w:fill="FFFFFF"/>
        </w:rPr>
        <w:t>нейронов передающих информацию в виде электрических импульсов.</w:t>
      </w:r>
    </w:p>
    <w:p w14:paraId="34D166FE" w14:textId="77777777" w:rsidR="0076277F" w:rsidRPr="00B272D8" w:rsidRDefault="0076277F" w:rsidP="00EF27B1">
      <w:pPr>
        <w:spacing w:after="0" w:line="360" w:lineRule="auto"/>
        <w:jc w:val="both"/>
        <w:rPr>
          <w:rFonts w:ascii="Times New Roman" w:eastAsia="Times New Roman" w:hAnsi="Times New Roman" w:cs="Times New Roman"/>
          <w:color w:val="000000" w:themeColor="text1"/>
          <w:sz w:val="28"/>
          <w:szCs w:val="28"/>
        </w:rPr>
      </w:pPr>
    </w:p>
    <w:p w14:paraId="7DE34102" w14:textId="3345FD4C" w:rsidR="00A61AFA" w:rsidRPr="00B272D8" w:rsidRDefault="009528EA"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В своем проекте я использую </w:t>
      </w:r>
      <w:r w:rsidRPr="00B272D8">
        <w:rPr>
          <w:rFonts w:ascii="Times New Roman" w:eastAsia="Times New Roman" w:hAnsi="Times New Roman" w:cs="Times New Roman"/>
          <w:color w:val="000000" w:themeColor="text1"/>
          <w:sz w:val="28"/>
          <w:szCs w:val="28"/>
          <w:lang w:val="en-US"/>
        </w:rPr>
        <w:t>LSTM</w:t>
      </w:r>
      <w:r w:rsidR="008B1D64">
        <w:rPr>
          <w:rFonts w:ascii="Times New Roman" w:eastAsia="Times New Roman" w:hAnsi="Times New Roman" w:cs="Times New Roman"/>
          <w:color w:val="000000" w:themeColor="text1"/>
          <w:sz w:val="28"/>
          <w:szCs w:val="28"/>
        </w:rPr>
        <w:t>-</w:t>
      </w:r>
      <w:r w:rsidRPr="00B272D8">
        <w:rPr>
          <w:rFonts w:ascii="Times New Roman" w:eastAsia="Times New Roman" w:hAnsi="Times New Roman" w:cs="Times New Roman"/>
          <w:color w:val="000000" w:themeColor="text1"/>
          <w:sz w:val="28"/>
          <w:szCs w:val="28"/>
        </w:rPr>
        <w:t>модель нейронной сети.</w:t>
      </w:r>
    </w:p>
    <w:p w14:paraId="7F2FD3B2" w14:textId="7FE7C3AD" w:rsidR="009528EA" w:rsidRPr="00B272D8" w:rsidRDefault="009528EA"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hAnsi="Times New Roman" w:cs="Times New Roman"/>
          <w:color w:val="111111"/>
          <w:sz w:val="28"/>
          <w:szCs w:val="28"/>
          <w:shd w:val="clear" w:color="auto" w:fill="FFFFFF"/>
        </w:rPr>
        <w:t xml:space="preserve">Долгая краткосрочная память (Long </w:t>
      </w:r>
      <w:proofErr w:type="spellStart"/>
      <w:r w:rsidRPr="00B272D8">
        <w:rPr>
          <w:rFonts w:ascii="Times New Roman" w:hAnsi="Times New Roman" w:cs="Times New Roman"/>
          <w:color w:val="111111"/>
          <w:sz w:val="28"/>
          <w:szCs w:val="28"/>
          <w:shd w:val="clear" w:color="auto" w:fill="FFFFFF"/>
        </w:rPr>
        <w:t>short-term</w:t>
      </w:r>
      <w:proofErr w:type="spellEnd"/>
      <w:r w:rsidRPr="00B272D8">
        <w:rPr>
          <w:rFonts w:ascii="Times New Roman" w:hAnsi="Times New Roman" w:cs="Times New Roman"/>
          <w:color w:val="111111"/>
          <w:sz w:val="28"/>
          <w:szCs w:val="28"/>
          <w:shd w:val="clear" w:color="auto" w:fill="FFFFFF"/>
        </w:rPr>
        <w:t xml:space="preserve"> </w:t>
      </w:r>
      <w:proofErr w:type="spellStart"/>
      <w:r w:rsidRPr="00B272D8">
        <w:rPr>
          <w:rFonts w:ascii="Times New Roman" w:hAnsi="Times New Roman" w:cs="Times New Roman"/>
          <w:color w:val="111111"/>
          <w:sz w:val="28"/>
          <w:szCs w:val="28"/>
          <w:shd w:val="clear" w:color="auto" w:fill="FFFFFF"/>
        </w:rPr>
        <w:t>memory</w:t>
      </w:r>
      <w:proofErr w:type="spellEnd"/>
      <w:r w:rsidRPr="00B272D8">
        <w:rPr>
          <w:rFonts w:ascii="Times New Roman" w:hAnsi="Times New Roman" w:cs="Times New Roman"/>
          <w:color w:val="111111"/>
          <w:sz w:val="28"/>
          <w:szCs w:val="28"/>
          <w:shd w:val="clear" w:color="auto" w:fill="FFFFFF"/>
        </w:rPr>
        <w:t>; LSTM) – особая разновидность архитектуры рекуррентных нейронных сетей, способная к обучению долговременным зависимостям</w:t>
      </w:r>
      <w:r w:rsidR="008B1D64" w:rsidRPr="008B1D64">
        <w:rPr>
          <w:rFonts w:ascii="Times New Roman" w:hAnsi="Times New Roman" w:cs="Times New Roman"/>
          <w:color w:val="111111"/>
          <w:sz w:val="28"/>
          <w:szCs w:val="28"/>
          <w:shd w:val="clear" w:color="auto" w:fill="FFFFFF"/>
        </w:rPr>
        <w:t xml:space="preserve">. </w:t>
      </w:r>
      <w:r w:rsidR="008B1D64" w:rsidRPr="00B272D8">
        <w:rPr>
          <w:rFonts w:ascii="Times New Roman" w:eastAsia="Times New Roman" w:hAnsi="Times New Roman" w:cs="Times New Roman"/>
          <w:color w:val="000000" w:themeColor="text1"/>
          <w:sz w:val="28"/>
          <w:szCs w:val="28"/>
          <w:lang w:val="en-US"/>
        </w:rPr>
        <w:t>LSTM</w:t>
      </w:r>
      <w:r w:rsidR="008B1D64">
        <w:rPr>
          <w:rFonts w:ascii="Times New Roman" w:eastAsia="Times New Roman" w:hAnsi="Times New Roman" w:cs="Times New Roman"/>
          <w:color w:val="000000" w:themeColor="text1"/>
          <w:sz w:val="28"/>
          <w:szCs w:val="28"/>
        </w:rPr>
        <w:t>-</w:t>
      </w:r>
      <w:r w:rsidR="008B1D64" w:rsidRPr="00B272D8">
        <w:rPr>
          <w:rFonts w:ascii="Times New Roman" w:eastAsia="Times New Roman" w:hAnsi="Times New Roman" w:cs="Times New Roman"/>
          <w:color w:val="000000" w:themeColor="text1"/>
          <w:sz w:val="28"/>
          <w:szCs w:val="28"/>
        </w:rPr>
        <w:t>модель</w:t>
      </w:r>
      <w:r w:rsidR="008B1D64">
        <w:rPr>
          <w:rFonts w:ascii="Yandex Sans Display Light" w:hAnsi="Yandex Sans Display Light"/>
          <w:color w:val="000000"/>
          <w:sz w:val="30"/>
          <w:szCs w:val="30"/>
        </w:rPr>
        <w:t xml:space="preserve"> при обучении способна схватывать существенные детали прошлого контекста и сохранять их, пока они актуальны</w:t>
      </w:r>
      <w:r w:rsidRPr="00B272D8">
        <w:rPr>
          <w:rFonts w:ascii="Times New Roman" w:hAnsi="Times New Roman" w:cs="Times New Roman"/>
          <w:color w:val="111111"/>
          <w:sz w:val="28"/>
          <w:szCs w:val="28"/>
          <w:shd w:val="clear" w:color="auto" w:fill="FFFFFF"/>
        </w:rPr>
        <w:t xml:space="preserve">. </w:t>
      </w:r>
      <w:r w:rsidR="00E421D7">
        <w:rPr>
          <w:rFonts w:ascii="Times New Roman" w:hAnsi="Times New Roman" w:cs="Times New Roman"/>
          <w:color w:val="111111"/>
          <w:sz w:val="28"/>
          <w:szCs w:val="28"/>
          <w:shd w:val="clear" w:color="auto" w:fill="FFFFFF"/>
        </w:rPr>
        <w:t>Рекуррентные нейронные сети</w:t>
      </w:r>
      <w:r w:rsidRPr="00B272D8">
        <w:rPr>
          <w:rFonts w:ascii="Times New Roman" w:hAnsi="Times New Roman" w:cs="Times New Roman"/>
          <w:color w:val="111111"/>
          <w:sz w:val="28"/>
          <w:szCs w:val="28"/>
          <w:shd w:val="clear" w:color="auto" w:fill="FFFFFF"/>
        </w:rPr>
        <w:t xml:space="preserve"> были представлены </w:t>
      </w:r>
      <w:hyperlink r:id="rId5" w:history="1">
        <w:r w:rsidRPr="00E421D7">
          <w:rPr>
            <w:rStyle w:val="ae"/>
            <w:rFonts w:ascii="Times New Roman" w:hAnsi="Times New Roman" w:cs="Times New Roman"/>
            <w:color w:val="auto"/>
            <w:sz w:val="28"/>
            <w:szCs w:val="28"/>
            <w:u w:val="none"/>
            <w:shd w:val="clear" w:color="auto" w:fill="FFFFFF"/>
          </w:rPr>
          <w:t xml:space="preserve">Зеппом </w:t>
        </w:r>
        <w:proofErr w:type="spellStart"/>
        <w:r w:rsidRPr="00E421D7">
          <w:rPr>
            <w:rStyle w:val="ae"/>
            <w:rFonts w:ascii="Times New Roman" w:hAnsi="Times New Roman" w:cs="Times New Roman"/>
            <w:color w:val="auto"/>
            <w:sz w:val="28"/>
            <w:szCs w:val="28"/>
            <w:u w:val="none"/>
            <w:shd w:val="clear" w:color="auto" w:fill="FFFFFF"/>
          </w:rPr>
          <w:t>Хохрайтер</w:t>
        </w:r>
        <w:r w:rsidR="008B1D64" w:rsidRPr="00E421D7">
          <w:rPr>
            <w:rStyle w:val="ae"/>
            <w:rFonts w:ascii="Times New Roman" w:hAnsi="Times New Roman" w:cs="Times New Roman"/>
            <w:color w:val="auto"/>
            <w:sz w:val="28"/>
            <w:szCs w:val="28"/>
            <w:u w:val="none"/>
            <w:shd w:val="clear" w:color="auto" w:fill="FFFFFF"/>
          </w:rPr>
          <w:t>ом</w:t>
        </w:r>
        <w:proofErr w:type="spellEnd"/>
        <w:r w:rsidRPr="00E421D7">
          <w:rPr>
            <w:rStyle w:val="ae"/>
            <w:rFonts w:ascii="Times New Roman" w:hAnsi="Times New Roman" w:cs="Times New Roman"/>
            <w:color w:val="auto"/>
            <w:sz w:val="28"/>
            <w:szCs w:val="28"/>
            <w:u w:val="none"/>
            <w:shd w:val="clear" w:color="auto" w:fill="FFFFFF"/>
          </w:rPr>
          <w:t xml:space="preserve"> и Юргеном </w:t>
        </w:r>
        <w:proofErr w:type="spellStart"/>
        <w:r w:rsidRPr="00E421D7">
          <w:rPr>
            <w:rStyle w:val="ae"/>
            <w:rFonts w:ascii="Times New Roman" w:hAnsi="Times New Roman" w:cs="Times New Roman"/>
            <w:color w:val="auto"/>
            <w:sz w:val="28"/>
            <w:szCs w:val="28"/>
            <w:u w:val="none"/>
            <w:shd w:val="clear" w:color="auto" w:fill="FFFFFF"/>
          </w:rPr>
          <w:t>Шмидхубером</w:t>
        </w:r>
        <w:proofErr w:type="spellEnd"/>
        <w:r w:rsidRPr="00E421D7">
          <w:rPr>
            <w:rStyle w:val="ae"/>
            <w:rFonts w:ascii="Times New Roman" w:hAnsi="Times New Roman" w:cs="Times New Roman"/>
            <w:color w:val="auto"/>
            <w:sz w:val="28"/>
            <w:szCs w:val="28"/>
            <w:u w:val="none"/>
            <w:shd w:val="clear" w:color="auto" w:fill="FFFFFF"/>
          </w:rPr>
          <w:t xml:space="preserve"> (</w:t>
        </w:r>
        <w:proofErr w:type="spellStart"/>
        <w:r w:rsidRPr="00E421D7">
          <w:rPr>
            <w:rStyle w:val="ae"/>
            <w:rFonts w:ascii="Times New Roman" w:hAnsi="Times New Roman" w:cs="Times New Roman"/>
            <w:color w:val="auto"/>
            <w:sz w:val="28"/>
            <w:szCs w:val="28"/>
            <w:u w:val="none"/>
            <w:shd w:val="clear" w:color="auto" w:fill="FFFFFF"/>
          </w:rPr>
          <w:t>Jürgen</w:t>
        </w:r>
        <w:proofErr w:type="spellEnd"/>
        <w:r w:rsidRPr="00E421D7">
          <w:rPr>
            <w:rStyle w:val="ae"/>
            <w:rFonts w:ascii="Times New Roman" w:hAnsi="Times New Roman" w:cs="Times New Roman"/>
            <w:color w:val="auto"/>
            <w:sz w:val="28"/>
            <w:szCs w:val="28"/>
            <w:u w:val="none"/>
            <w:shd w:val="clear" w:color="auto" w:fill="FFFFFF"/>
          </w:rPr>
          <w:t xml:space="preserve"> </w:t>
        </w:r>
        <w:proofErr w:type="spellStart"/>
        <w:r w:rsidRPr="00E421D7">
          <w:rPr>
            <w:rStyle w:val="ae"/>
            <w:rFonts w:ascii="Times New Roman" w:hAnsi="Times New Roman" w:cs="Times New Roman"/>
            <w:color w:val="auto"/>
            <w:sz w:val="28"/>
            <w:szCs w:val="28"/>
            <w:u w:val="none"/>
            <w:shd w:val="clear" w:color="auto" w:fill="FFFFFF"/>
          </w:rPr>
          <w:t>Schmidhuber</w:t>
        </w:r>
        <w:proofErr w:type="spellEnd"/>
        <w:r w:rsidRPr="00E421D7">
          <w:rPr>
            <w:rStyle w:val="ae"/>
            <w:rFonts w:ascii="Times New Roman" w:hAnsi="Times New Roman" w:cs="Times New Roman"/>
            <w:color w:val="auto"/>
            <w:sz w:val="28"/>
            <w:szCs w:val="28"/>
            <w:u w:val="none"/>
            <w:shd w:val="clear" w:color="auto" w:fill="FFFFFF"/>
          </w:rPr>
          <w:t>) в 1997 году</w:t>
        </w:r>
      </w:hyperlink>
      <w:r w:rsidRPr="00B272D8">
        <w:rPr>
          <w:rFonts w:ascii="Times New Roman" w:hAnsi="Times New Roman" w:cs="Times New Roman"/>
          <w:color w:val="111111"/>
          <w:sz w:val="28"/>
          <w:szCs w:val="28"/>
          <w:shd w:val="clear" w:color="auto" w:fill="FFFFFF"/>
        </w:rPr>
        <w:t>, а затем усовершенствованы и популярно изложены в работах многих других исследователей. Они прекрасно решают целый ряд разнообразных задач и в настоящее время широко используются.</w:t>
      </w:r>
    </w:p>
    <w:p w14:paraId="1241E044"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044551F8" w14:textId="4F7D42F4" w:rsidR="00A61AFA" w:rsidRPr="00B272D8" w:rsidRDefault="00831C8E" w:rsidP="00EF27B1">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На вход нейронной сети подаются</w:t>
      </w:r>
      <w:r w:rsidR="00E421D7">
        <w:rPr>
          <w:rFonts w:ascii="Times New Roman" w:eastAsia="Times New Roman" w:hAnsi="Times New Roman" w:cs="Times New Roman"/>
          <w:color w:val="000000" w:themeColor="text1"/>
          <w:sz w:val="28"/>
          <w:szCs w:val="28"/>
        </w:rPr>
        <w:t xml:space="preserve"> следующие данные</w:t>
      </w:r>
      <w:r w:rsidRPr="00B272D8">
        <w:rPr>
          <w:rFonts w:ascii="Times New Roman" w:eastAsia="Times New Roman" w:hAnsi="Times New Roman" w:cs="Times New Roman"/>
          <w:color w:val="000000" w:themeColor="text1"/>
          <w:sz w:val="28"/>
          <w:szCs w:val="28"/>
        </w:rPr>
        <w:t>:</w:t>
      </w:r>
    </w:p>
    <w:p w14:paraId="7D2E84C4" w14:textId="55FD3D42" w:rsidR="00831C8E" w:rsidRDefault="00E421D7" w:rsidP="00EF27B1">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831C8E" w:rsidRPr="00B272D8">
        <w:rPr>
          <w:rFonts w:ascii="Times New Roman" w:eastAsia="Times New Roman" w:hAnsi="Times New Roman" w:cs="Times New Roman"/>
          <w:color w:val="000000" w:themeColor="text1"/>
          <w:sz w:val="28"/>
          <w:szCs w:val="28"/>
        </w:rPr>
        <w:t>Длина последовательности</w:t>
      </w:r>
      <w:r w:rsidRPr="00E421D7">
        <w:rPr>
          <w:rFonts w:ascii="Times New Roman" w:eastAsia="Times New Roman" w:hAnsi="Times New Roman" w:cs="Times New Roman"/>
          <w:color w:val="000000" w:themeColor="text1"/>
          <w:sz w:val="28"/>
          <w:szCs w:val="28"/>
        </w:rPr>
        <w:t>;</w:t>
      </w:r>
    </w:p>
    <w:p w14:paraId="6F23E012" w14:textId="632AB4A0" w:rsidR="00E668C5" w:rsidRPr="00E421D7" w:rsidRDefault="00E668C5" w:rsidP="00E668C5">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p>
    <w:p w14:paraId="239282E4" w14:textId="1BA68A34" w:rsidR="00831C8E" w:rsidRDefault="00E421D7" w:rsidP="00D5372C">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r w:rsidR="00831C8E" w:rsidRPr="00B272D8">
        <w:rPr>
          <w:rFonts w:ascii="Times New Roman" w:eastAsia="Times New Roman" w:hAnsi="Times New Roman" w:cs="Times New Roman"/>
          <w:color w:val="000000" w:themeColor="text1"/>
          <w:sz w:val="28"/>
          <w:szCs w:val="28"/>
        </w:rPr>
        <w:t>Количество примеров для нормализации</w:t>
      </w:r>
      <w:r w:rsidRPr="00E421D7">
        <w:rPr>
          <w:rFonts w:ascii="Times New Roman" w:eastAsia="Times New Roman" w:hAnsi="Times New Roman" w:cs="Times New Roman"/>
          <w:color w:val="000000" w:themeColor="text1"/>
          <w:sz w:val="28"/>
          <w:szCs w:val="28"/>
        </w:rPr>
        <w:t>;</w:t>
      </w:r>
    </w:p>
    <w:p w14:paraId="5F10A157" w14:textId="77777777" w:rsidR="00E668C5" w:rsidRPr="00E421D7" w:rsidRDefault="00E668C5" w:rsidP="00D5372C">
      <w:pPr>
        <w:spacing w:after="0" w:line="360" w:lineRule="auto"/>
        <w:rPr>
          <w:rFonts w:ascii="Times New Roman" w:eastAsia="Times New Roman" w:hAnsi="Times New Roman" w:cs="Times New Roman"/>
          <w:color w:val="000000" w:themeColor="text1"/>
          <w:sz w:val="28"/>
          <w:szCs w:val="28"/>
        </w:rPr>
      </w:pPr>
    </w:p>
    <w:p w14:paraId="26F71442" w14:textId="55C41D05" w:rsidR="00B90B1B" w:rsidRPr="00E668C5" w:rsidRDefault="00E421D7" w:rsidP="00D5372C">
      <w:pPr>
        <w:spacing w:after="0" w:line="360" w:lineRule="auto"/>
        <w:rPr>
          <w:rFonts w:ascii="Times New Roman" w:eastAsia="Times New Roman" w:hAnsi="Times New Roman" w:cs="Times New Roman"/>
          <w:color w:val="000000" w:themeColor="text1"/>
          <w:sz w:val="28"/>
          <w:szCs w:val="28"/>
        </w:rPr>
      </w:pPr>
      <w:r w:rsidRPr="00E421D7">
        <w:rPr>
          <w:rFonts w:ascii="Times New Roman" w:eastAsia="Times New Roman" w:hAnsi="Times New Roman" w:cs="Times New Roman"/>
          <w:color w:val="000000" w:themeColor="text1"/>
          <w:sz w:val="28"/>
          <w:szCs w:val="28"/>
        </w:rPr>
        <w:t xml:space="preserve">- </w:t>
      </w:r>
      <w:r w:rsidR="00B90B1B" w:rsidRPr="00B272D8">
        <w:rPr>
          <w:rFonts w:ascii="Times New Roman" w:eastAsia="Times New Roman" w:hAnsi="Times New Roman" w:cs="Times New Roman"/>
          <w:color w:val="000000" w:themeColor="text1"/>
          <w:sz w:val="28"/>
          <w:szCs w:val="28"/>
        </w:rPr>
        <w:t>сами данные</w:t>
      </w:r>
      <w:r w:rsidRPr="00E668C5">
        <w:rPr>
          <w:rFonts w:ascii="Times New Roman" w:eastAsia="Times New Roman" w:hAnsi="Times New Roman" w:cs="Times New Roman"/>
          <w:color w:val="000000" w:themeColor="text1"/>
          <w:sz w:val="28"/>
          <w:szCs w:val="28"/>
        </w:rPr>
        <w:t>.</w:t>
      </w:r>
    </w:p>
    <w:p w14:paraId="5F9A3C48" w14:textId="77777777" w:rsidR="00E421D7" w:rsidRPr="00E668C5" w:rsidRDefault="00E421D7" w:rsidP="00D5372C">
      <w:pPr>
        <w:spacing w:after="0" w:line="360" w:lineRule="auto"/>
        <w:jc w:val="both"/>
        <w:rPr>
          <w:rFonts w:ascii="Times New Roman" w:eastAsia="Times New Roman" w:hAnsi="Times New Roman" w:cs="Times New Roman"/>
          <w:color w:val="000000" w:themeColor="text1"/>
          <w:sz w:val="28"/>
          <w:szCs w:val="28"/>
        </w:rPr>
      </w:pPr>
    </w:p>
    <w:p w14:paraId="0324E79F" w14:textId="19937581" w:rsidR="00B90B1B" w:rsidRPr="00B272D8" w:rsidRDefault="00B90B1B" w:rsidP="00D5372C">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Далее</w:t>
      </w:r>
      <w:r w:rsidR="00E421D7" w:rsidRPr="00E421D7">
        <w:rPr>
          <w:rFonts w:ascii="Times New Roman" w:eastAsia="Times New Roman" w:hAnsi="Times New Roman" w:cs="Times New Roman"/>
          <w:color w:val="000000" w:themeColor="text1"/>
          <w:sz w:val="28"/>
          <w:szCs w:val="28"/>
        </w:rPr>
        <w:t xml:space="preserve"> </w:t>
      </w:r>
      <w:r w:rsidR="00E421D7">
        <w:rPr>
          <w:rFonts w:ascii="Times New Roman" w:eastAsia="Times New Roman" w:hAnsi="Times New Roman" w:cs="Times New Roman"/>
          <w:color w:val="000000" w:themeColor="text1"/>
          <w:sz w:val="28"/>
          <w:szCs w:val="28"/>
        </w:rPr>
        <w:t>происходит процесс обучения нейронной сети на введенных данных</w:t>
      </w:r>
      <w:r w:rsidRPr="00B272D8">
        <w:rPr>
          <w:rFonts w:ascii="Times New Roman" w:eastAsia="Times New Roman" w:hAnsi="Times New Roman" w:cs="Times New Roman"/>
          <w:color w:val="000000" w:themeColor="text1"/>
          <w:sz w:val="28"/>
          <w:szCs w:val="28"/>
        </w:rPr>
        <w:t xml:space="preserve">, </w:t>
      </w:r>
      <w:r w:rsidR="00E421D7">
        <w:rPr>
          <w:rFonts w:ascii="Times New Roman" w:eastAsia="Times New Roman" w:hAnsi="Times New Roman" w:cs="Times New Roman"/>
          <w:color w:val="000000" w:themeColor="text1"/>
          <w:sz w:val="28"/>
          <w:szCs w:val="28"/>
        </w:rPr>
        <w:t>процесс тестирования</w:t>
      </w:r>
      <w:r w:rsidRPr="00B272D8">
        <w:rPr>
          <w:rFonts w:ascii="Times New Roman" w:eastAsia="Times New Roman" w:hAnsi="Times New Roman" w:cs="Times New Roman"/>
          <w:color w:val="000000" w:themeColor="text1"/>
          <w:sz w:val="28"/>
          <w:szCs w:val="28"/>
        </w:rPr>
        <w:t xml:space="preserve"> и выв</w:t>
      </w:r>
      <w:r w:rsidR="00E421D7">
        <w:rPr>
          <w:rFonts w:ascii="Times New Roman" w:eastAsia="Times New Roman" w:hAnsi="Times New Roman" w:cs="Times New Roman"/>
          <w:color w:val="000000" w:themeColor="text1"/>
          <w:sz w:val="28"/>
          <w:szCs w:val="28"/>
        </w:rPr>
        <w:t>едение</w:t>
      </w:r>
      <w:r w:rsidRPr="00B272D8">
        <w:rPr>
          <w:rFonts w:ascii="Times New Roman" w:eastAsia="Times New Roman" w:hAnsi="Times New Roman" w:cs="Times New Roman"/>
          <w:color w:val="000000" w:themeColor="text1"/>
          <w:sz w:val="28"/>
          <w:szCs w:val="28"/>
        </w:rPr>
        <w:t xml:space="preserve"> предположитель</w:t>
      </w:r>
      <w:r w:rsidR="00E421D7">
        <w:rPr>
          <w:rFonts w:ascii="Times New Roman" w:eastAsia="Times New Roman" w:hAnsi="Times New Roman" w:cs="Times New Roman"/>
          <w:color w:val="000000" w:themeColor="text1"/>
          <w:sz w:val="28"/>
          <w:szCs w:val="28"/>
        </w:rPr>
        <w:t>ного</w:t>
      </w:r>
      <w:r w:rsidRPr="00B272D8">
        <w:rPr>
          <w:rFonts w:ascii="Times New Roman" w:eastAsia="Times New Roman" w:hAnsi="Times New Roman" w:cs="Times New Roman"/>
          <w:color w:val="000000" w:themeColor="text1"/>
          <w:sz w:val="28"/>
          <w:szCs w:val="28"/>
        </w:rPr>
        <w:t xml:space="preserve"> ответ</w:t>
      </w:r>
      <w:r w:rsidR="00E421D7">
        <w:rPr>
          <w:rFonts w:ascii="Times New Roman" w:eastAsia="Times New Roman" w:hAnsi="Times New Roman" w:cs="Times New Roman"/>
          <w:color w:val="000000" w:themeColor="text1"/>
          <w:sz w:val="28"/>
          <w:szCs w:val="28"/>
        </w:rPr>
        <w:t>а</w:t>
      </w:r>
      <w:r w:rsidRPr="00B272D8">
        <w:rPr>
          <w:rFonts w:ascii="Times New Roman" w:eastAsia="Times New Roman" w:hAnsi="Times New Roman" w:cs="Times New Roman"/>
          <w:color w:val="000000" w:themeColor="text1"/>
          <w:sz w:val="28"/>
          <w:szCs w:val="28"/>
        </w:rPr>
        <w:t>.</w:t>
      </w:r>
    </w:p>
    <w:p w14:paraId="5CDDF297" w14:textId="636B3F68" w:rsidR="00B90B1B" w:rsidRPr="00B272D8" w:rsidRDefault="00E421D7" w:rsidP="00D5372C">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Для того</w:t>
      </w:r>
      <w:r w:rsidRPr="00E421D7">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ч</w:t>
      </w:r>
      <w:r w:rsidR="00B90B1B" w:rsidRPr="00B272D8">
        <w:rPr>
          <w:rFonts w:ascii="Times New Roman" w:eastAsia="Times New Roman" w:hAnsi="Times New Roman" w:cs="Times New Roman"/>
          <w:color w:val="000000" w:themeColor="text1"/>
          <w:sz w:val="28"/>
          <w:szCs w:val="28"/>
        </w:rPr>
        <w:t>тобы минимизировать долю случайности в прогнозе,</w:t>
      </w:r>
      <w:r w:rsidR="00C97B9C">
        <w:rPr>
          <w:rFonts w:ascii="Times New Roman" w:eastAsia="Times New Roman" w:hAnsi="Times New Roman" w:cs="Times New Roman"/>
          <w:color w:val="000000" w:themeColor="text1"/>
          <w:sz w:val="28"/>
          <w:szCs w:val="28"/>
        </w:rPr>
        <w:t xml:space="preserve"> нейронная сеть запускается несколько раз</w:t>
      </w:r>
      <w:r w:rsidR="00B90B1B" w:rsidRPr="00B272D8">
        <w:rPr>
          <w:rFonts w:ascii="Times New Roman" w:eastAsia="Times New Roman" w:hAnsi="Times New Roman" w:cs="Times New Roman"/>
          <w:color w:val="000000" w:themeColor="text1"/>
          <w:sz w:val="28"/>
          <w:szCs w:val="28"/>
        </w:rPr>
        <w:t xml:space="preserve">. </w:t>
      </w:r>
      <w:r w:rsidR="00C97B9C">
        <w:rPr>
          <w:rFonts w:ascii="Times New Roman" w:eastAsia="Times New Roman" w:hAnsi="Times New Roman" w:cs="Times New Roman"/>
          <w:color w:val="000000" w:themeColor="text1"/>
          <w:sz w:val="28"/>
          <w:szCs w:val="28"/>
        </w:rPr>
        <w:t xml:space="preserve">Данная программа запускает нейросеть </w:t>
      </w:r>
      <w:r w:rsidR="00B90B1B" w:rsidRPr="00B272D8">
        <w:rPr>
          <w:rFonts w:ascii="Times New Roman" w:eastAsia="Times New Roman" w:hAnsi="Times New Roman" w:cs="Times New Roman"/>
          <w:color w:val="000000" w:themeColor="text1"/>
          <w:sz w:val="28"/>
          <w:szCs w:val="28"/>
        </w:rPr>
        <w:t>10 раз и выво</w:t>
      </w:r>
      <w:r w:rsidR="00C97B9C">
        <w:rPr>
          <w:rFonts w:ascii="Times New Roman" w:eastAsia="Times New Roman" w:hAnsi="Times New Roman" w:cs="Times New Roman"/>
          <w:color w:val="000000" w:themeColor="text1"/>
          <w:sz w:val="28"/>
          <w:szCs w:val="28"/>
        </w:rPr>
        <w:t>дит</w:t>
      </w:r>
      <w:r w:rsidR="00B90B1B" w:rsidRPr="00B272D8">
        <w:rPr>
          <w:rFonts w:ascii="Times New Roman" w:eastAsia="Times New Roman" w:hAnsi="Times New Roman" w:cs="Times New Roman"/>
          <w:color w:val="000000" w:themeColor="text1"/>
          <w:sz w:val="28"/>
          <w:szCs w:val="28"/>
        </w:rPr>
        <w:t xml:space="preserve"> среднее значение ее ответов.</w:t>
      </w:r>
    </w:p>
    <w:p w14:paraId="00C97AF3" w14:textId="3227FE10" w:rsidR="00B272D8" w:rsidRDefault="00B90B1B" w:rsidP="00D5372C">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Следует отметить, </w:t>
      </w:r>
      <w:r w:rsidR="00181E23" w:rsidRPr="00B272D8">
        <w:rPr>
          <w:rFonts w:ascii="Times New Roman" w:eastAsia="Times New Roman" w:hAnsi="Times New Roman" w:cs="Times New Roman"/>
          <w:color w:val="000000" w:themeColor="text1"/>
          <w:sz w:val="28"/>
          <w:szCs w:val="28"/>
        </w:rPr>
        <w:t xml:space="preserve">что по ряду причин нейронной сети очень сложно предсказать реальную цену акции. Но, по </w:t>
      </w:r>
      <w:r w:rsidR="00C97B9C">
        <w:rPr>
          <w:rFonts w:ascii="Times New Roman" w:eastAsia="Times New Roman" w:hAnsi="Times New Roman" w:cs="Times New Roman"/>
          <w:color w:val="000000" w:themeColor="text1"/>
          <w:sz w:val="28"/>
          <w:szCs w:val="28"/>
        </w:rPr>
        <w:t>нашим</w:t>
      </w:r>
      <w:r w:rsidR="00181E23" w:rsidRPr="00B272D8">
        <w:rPr>
          <w:rFonts w:ascii="Times New Roman" w:eastAsia="Times New Roman" w:hAnsi="Times New Roman" w:cs="Times New Roman"/>
          <w:color w:val="000000" w:themeColor="text1"/>
          <w:sz w:val="28"/>
          <w:szCs w:val="28"/>
        </w:rPr>
        <w:t xml:space="preserve"> наблюдениям, она </w:t>
      </w:r>
    </w:p>
    <w:p w14:paraId="7274E83D" w14:textId="424486AC" w:rsidR="00B272D8" w:rsidRDefault="00181E23" w:rsidP="00D5372C">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довольно неплохо предсказывает само изменение к</w:t>
      </w:r>
      <w:r w:rsidR="00C97B9C">
        <w:rPr>
          <w:rFonts w:ascii="Times New Roman" w:eastAsia="Times New Roman" w:hAnsi="Times New Roman" w:cs="Times New Roman"/>
          <w:color w:val="000000" w:themeColor="text1"/>
          <w:sz w:val="28"/>
          <w:szCs w:val="28"/>
        </w:rPr>
        <w:t>о</w:t>
      </w:r>
      <w:r w:rsidRPr="00B272D8">
        <w:rPr>
          <w:rFonts w:ascii="Times New Roman" w:eastAsia="Times New Roman" w:hAnsi="Times New Roman" w:cs="Times New Roman"/>
          <w:color w:val="000000" w:themeColor="text1"/>
          <w:sz w:val="28"/>
          <w:szCs w:val="28"/>
        </w:rPr>
        <w:t xml:space="preserve">тировки. То есть </w:t>
      </w:r>
    </w:p>
    <w:p w14:paraId="3672BD8E" w14:textId="7BEA2F08" w:rsidR="00B90B1B" w:rsidRPr="00B272D8" w:rsidRDefault="00181E23" w:rsidP="00D5372C">
      <w:pPr>
        <w:spacing w:after="0" w:line="360" w:lineRule="auto"/>
        <w:jc w:val="both"/>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color w:val="000000" w:themeColor="text1"/>
          <w:sz w:val="28"/>
          <w:szCs w:val="28"/>
        </w:rPr>
        <w:t xml:space="preserve">разность данных, полученных от нее сейчас и </w:t>
      </w:r>
      <w:r w:rsidRPr="00B272D8">
        <w:rPr>
          <w:rFonts w:ascii="Times New Roman" w:eastAsia="Times New Roman" w:hAnsi="Times New Roman" w:cs="Times New Roman"/>
          <w:color w:val="000000" w:themeColor="text1"/>
          <w:sz w:val="28"/>
          <w:szCs w:val="28"/>
          <w:lang w:val="en-US"/>
        </w:rPr>
        <w:t>N</w:t>
      </w:r>
      <w:r w:rsidRPr="00B272D8">
        <w:rPr>
          <w:rFonts w:ascii="Times New Roman" w:eastAsia="Times New Roman" w:hAnsi="Times New Roman" w:cs="Times New Roman"/>
          <w:color w:val="000000" w:themeColor="text1"/>
          <w:sz w:val="28"/>
          <w:szCs w:val="28"/>
        </w:rPr>
        <w:t>-</w:t>
      </w:r>
      <w:proofErr w:type="spellStart"/>
      <w:r w:rsidRPr="00B272D8">
        <w:rPr>
          <w:rFonts w:ascii="Times New Roman" w:eastAsia="Times New Roman" w:hAnsi="Times New Roman" w:cs="Times New Roman"/>
          <w:color w:val="000000" w:themeColor="text1"/>
          <w:sz w:val="28"/>
          <w:szCs w:val="28"/>
        </w:rPr>
        <w:t>ое</w:t>
      </w:r>
      <w:proofErr w:type="spellEnd"/>
      <w:r w:rsidRPr="00B272D8">
        <w:rPr>
          <w:rFonts w:ascii="Times New Roman" w:eastAsia="Times New Roman" w:hAnsi="Times New Roman" w:cs="Times New Roman"/>
          <w:color w:val="000000" w:themeColor="text1"/>
          <w:sz w:val="28"/>
          <w:szCs w:val="28"/>
        </w:rPr>
        <w:t xml:space="preserve"> время назад будет примерн</w:t>
      </w:r>
      <w:r w:rsidR="00D5372C">
        <w:rPr>
          <w:rFonts w:ascii="Times New Roman" w:eastAsia="Times New Roman" w:hAnsi="Times New Roman" w:cs="Times New Roman"/>
          <w:color w:val="000000" w:themeColor="text1"/>
          <w:sz w:val="28"/>
          <w:szCs w:val="28"/>
        </w:rPr>
        <w:t>о</w:t>
      </w:r>
      <w:r w:rsidRPr="00B272D8">
        <w:rPr>
          <w:rFonts w:ascii="Times New Roman" w:eastAsia="Times New Roman" w:hAnsi="Times New Roman" w:cs="Times New Roman"/>
          <w:color w:val="000000" w:themeColor="text1"/>
          <w:sz w:val="28"/>
          <w:szCs w:val="28"/>
        </w:rPr>
        <w:t xml:space="preserve"> равна разности реальной акции за то же время. </w:t>
      </w:r>
    </w:p>
    <w:p w14:paraId="72665296"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5A7B26DF"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418F25E2" w14:textId="77777777" w:rsidR="00A61AFA" w:rsidRPr="00047311" w:rsidRDefault="00A61AFA" w:rsidP="00EF27B1">
      <w:pPr>
        <w:spacing w:after="0" w:line="360" w:lineRule="auto"/>
        <w:jc w:val="both"/>
        <w:rPr>
          <w:rFonts w:ascii="Times New Roman" w:eastAsia="Times New Roman" w:hAnsi="Times New Roman" w:cs="Times New Roman"/>
          <w:color w:val="000000" w:themeColor="text1"/>
          <w:sz w:val="28"/>
          <w:szCs w:val="28"/>
          <w:lang w:val="en-US"/>
        </w:rPr>
      </w:pPr>
    </w:p>
    <w:p w14:paraId="2BAD2605"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2C985C45"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6C187D5C"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028E1867"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204AE323"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73F886A3"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205212A7"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07A258D4"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7A366D6B"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151088C0"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365AF05D"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59C3E59E" w14:textId="77777777" w:rsidR="00A61AFA" w:rsidRPr="00B272D8" w:rsidRDefault="00A61AFA" w:rsidP="00EF27B1">
      <w:pPr>
        <w:spacing w:after="0" w:line="360" w:lineRule="auto"/>
        <w:jc w:val="both"/>
        <w:rPr>
          <w:rFonts w:ascii="Times New Roman" w:eastAsia="Times New Roman" w:hAnsi="Times New Roman" w:cs="Times New Roman"/>
          <w:color w:val="000000" w:themeColor="text1"/>
          <w:sz w:val="28"/>
          <w:szCs w:val="28"/>
        </w:rPr>
      </w:pPr>
    </w:p>
    <w:p w14:paraId="706E1FF0" w14:textId="77777777" w:rsidR="00E668C5" w:rsidRDefault="00E668C5" w:rsidP="00E668C5">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14</w:t>
      </w:r>
    </w:p>
    <w:p w14:paraId="1BC0F47D" w14:textId="79EC11A7" w:rsidR="00A61AFA" w:rsidRPr="00E668C5" w:rsidRDefault="00122740" w:rsidP="00E668C5">
      <w:pPr>
        <w:spacing w:after="0" w:line="360" w:lineRule="auto"/>
        <w:jc w:val="center"/>
        <w:rPr>
          <w:rFonts w:ascii="Times New Roman" w:eastAsia="Times New Roman" w:hAnsi="Times New Roman" w:cs="Times New Roman"/>
          <w:color w:val="000000" w:themeColor="text1"/>
          <w:sz w:val="28"/>
          <w:szCs w:val="28"/>
        </w:rPr>
      </w:pPr>
      <w:r w:rsidRPr="00B272D8">
        <w:rPr>
          <w:rFonts w:ascii="Times New Roman" w:eastAsia="Times New Roman" w:hAnsi="Times New Roman" w:cs="Times New Roman"/>
          <w:b/>
          <w:bCs/>
          <w:sz w:val="28"/>
          <w:szCs w:val="28"/>
        </w:rPr>
        <w:lastRenderedPageBreak/>
        <w:t>ЗАКЛЮЧЕНИЕ</w:t>
      </w:r>
    </w:p>
    <w:p w14:paraId="54701FFF"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60703E65" w14:textId="775BCC14" w:rsidR="00982BEA" w:rsidRPr="00B272D8" w:rsidRDefault="00122740" w:rsidP="00EF27B1">
      <w:pPr>
        <w:spacing w:after="0" w:line="360" w:lineRule="auto"/>
        <w:jc w:val="both"/>
        <w:rPr>
          <w:rFonts w:ascii="Times New Roman" w:eastAsia="Times New Roman" w:hAnsi="Times New Roman" w:cs="Times New Roman"/>
          <w:bCs/>
          <w:color w:val="000000"/>
          <w:sz w:val="28"/>
          <w:szCs w:val="28"/>
        </w:rPr>
      </w:pPr>
      <w:r w:rsidRPr="00B272D8">
        <w:rPr>
          <w:rFonts w:ascii="Times New Roman" w:eastAsia="Times New Roman" w:hAnsi="Times New Roman" w:cs="Times New Roman"/>
          <w:bCs/>
          <w:sz w:val="28"/>
          <w:szCs w:val="28"/>
        </w:rPr>
        <w:t xml:space="preserve">В данной работе были </w:t>
      </w:r>
      <w:r w:rsidRPr="00B272D8">
        <w:rPr>
          <w:rFonts w:ascii="Times New Roman" w:eastAsia="Times New Roman" w:hAnsi="Times New Roman" w:cs="Times New Roman"/>
          <w:bCs/>
          <w:color w:val="000000"/>
          <w:sz w:val="28"/>
          <w:szCs w:val="28"/>
        </w:rPr>
        <w:t xml:space="preserve">рассмотрены основные подходы к оценке и прогнозированию цен финансовых инструментов, как традиционные, включающие в себя фундаментальный и технический анализ, так и математические методы моделирования цен, представленные </w:t>
      </w:r>
      <w:proofErr w:type="spellStart"/>
      <w:r w:rsidRPr="00B272D8">
        <w:rPr>
          <w:rFonts w:ascii="Times New Roman" w:eastAsia="Times New Roman" w:hAnsi="Times New Roman" w:cs="Times New Roman"/>
          <w:bCs/>
          <w:color w:val="000000"/>
          <w:sz w:val="28"/>
          <w:szCs w:val="28"/>
        </w:rPr>
        <w:t>не</w:t>
      </w:r>
      <w:r w:rsidR="00FD088F">
        <w:rPr>
          <w:rFonts w:ascii="Times New Roman" w:eastAsia="Times New Roman" w:hAnsi="Times New Roman" w:cs="Times New Roman"/>
          <w:bCs/>
          <w:color w:val="000000"/>
          <w:sz w:val="28"/>
          <w:szCs w:val="28"/>
        </w:rPr>
        <w:t>й</w:t>
      </w:r>
      <w:r w:rsidRPr="00B272D8">
        <w:rPr>
          <w:rFonts w:ascii="Times New Roman" w:eastAsia="Times New Roman" w:hAnsi="Times New Roman" w:cs="Times New Roman"/>
          <w:bCs/>
          <w:color w:val="000000"/>
          <w:sz w:val="28"/>
          <w:szCs w:val="28"/>
        </w:rPr>
        <w:t>росетевым</w:t>
      </w:r>
      <w:proofErr w:type="spellEnd"/>
      <w:r w:rsidR="00982BEA" w:rsidRPr="00B272D8">
        <w:rPr>
          <w:rFonts w:ascii="Times New Roman" w:eastAsia="Times New Roman" w:hAnsi="Times New Roman" w:cs="Times New Roman"/>
          <w:bCs/>
          <w:color w:val="000000"/>
          <w:sz w:val="28"/>
          <w:szCs w:val="28"/>
        </w:rPr>
        <w:t xml:space="preserve"> </w:t>
      </w:r>
      <w:r w:rsidRPr="00B272D8">
        <w:rPr>
          <w:rFonts w:ascii="Times New Roman" w:eastAsia="Times New Roman" w:hAnsi="Times New Roman" w:cs="Times New Roman"/>
          <w:bCs/>
          <w:color w:val="000000"/>
          <w:sz w:val="28"/>
          <w:szCs w:val="28"/>
        </w:rPr>
        <w:t>моделированием.</w:t>
      </w:r>
    </w:p>
    <w:p w14:paraId="49CEDFFD" w14:textId="69AE16EF" w:rsidR="003778F1" w:rsidRPr="00B272D8" w:rsidRDefault="00FA78FA" w:rsidP="00EF27B1">
      <w:p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Нами создана компьютерная программа</w:t>
      </w:r>
      <w:r w:rsidRPr="00FA78FA">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 xml:space="preserve"> </w:t>
      </w:r>
      <w:r w:rsidR="008F170E">
        <w:rPr>
          <w:rFonts w:ascii="Times New Roman" w:eastAsia="Times New Roman" w:hAnsi="Times New Roman" w:cs="Times New Roman"/>
          <w:bCs/>
          <w:color w:val="000000"/>
          <w:sz w:val="28"/>
          <w:szCs w:val="28"/>
        </w:rPr>
        <w:t>представлен</w:t>
      </w:r>
      <w:r>
        <w:rPr>
          <w:rFonts w:ascii="Times New Roman" w:eastAsia="Times New Roman" w:hAnsi="Times New Roman" w:cs="Times New Roman"/>
          <w:bCs/>
          <w:color w:val="000000"/>
          <w:sz w:val="28"/>
          <w:szCs w:val="28"/>
        </w:rPr>
        <w:t>н</w:t>
      </w:r>
      <w:r w:rsidR="008F170E">
        <w:rPr>
          <w:rFonts w:ascii="Times New Roman" w:eastAsia="Times New Roman" w:hAnsi="Times New Roman" w:cs="Times New Roman"/>
          <w:bCs/>
          <w:color w:val="000000"/>
          <w:sz w:val="28"/>
          <w:szCs w:val="28"/>
        </w:rPr>
        <w:t>а</w:t>
      </w:r>
      <w:r>
        <w:rPr>
          <w:rFonts w:ascii="Times New Roman" w:eastAsia="Times New Roman" w:hAnsi="Times New Roman" w:cs="Times New Roman"/>
          <w:bCs/>
          <w:color w:val="000000"/>
          <w:sz w:val="28"/>
          <w:szCs w:val="28"/>
        </w:rPr>
        <w:t>я</w:t>
      </w:r>
      <w:r w:rsidR="00982BEA" w:rsidRPr="00B272D8">
        <w:rPr>
          <w:rFonts w:ascii="Times New Roman" w:eastAsia="Times New Roman" w:hAnsi="Times New Roman" w:cs="Times New Roman"/>
          <w:bCs/>
          <w:color w:val="000000"/>
          <w:sz w:val="28"/>
          <w:szCs w:val="28"/>
        </w:rPr>
        <w:t xml:space="preserve"> нейронн</w:t>
      </w:r>
      <w:r>
        <w:rPr>
          <w:rFonts w:ascii="Times New Roman" w:eastAsia="Times New Roman" w:hAnsi="Times New Roman" w:cs="Times New Roman"/>
          <w:bCs/>
          <w:color w:val="000000"/>
          <w:sz w:val="28"/>
          <w:szCs w:val="28"/>
        </w:rPr>
        <w:t>ой</w:t>
      </w:r>
      <w:r w:rsidR="00982BEA" w:rsidRPr="00B272D8">
        <w:rPr>
          <w:rFonts w:ascii="Times New Roman" w:eastAsia="Times New Roman" w:hAnsi="Times New Roman" w:cs="Times New Roman"/>
          <w:bCs/>
          <w:color w:val="000000"/>
          <w:sz w:val="28"/>
          <w:szCs w:val="28"/>
        </w:rPr>
        <w:t xml:space="preserve"> сеть</w:t>
      </w:r>
      <w:r>
        <w:rPr>
          <w:rFonts w:ascii="Times New Roman" w:eastAsia="Times New Roman" w:hAnsi="Times New Roman" w:cs="Times New Roman"/>
          <w:bCs/>
          <w:color w:val="000000"/>
          <w:sz w:val="28"/>
          <w:szCs w:val="28"/>
        </w:rPr>
        <w:t>ю</w:t>
      </w:r>
      <w:r w:rsidR="00982BEA" w:rsidRPr="00B272D8">
        <w:rPr>
          <w:rFonts w:ascii="Times New Roman" w:eastAsia="Times New Roman" w:hAnsi="Times New Roman" w:cs="Times New Roman"/>
          <w:bCs/>
          <w:color w:val="000000"/>
          <w:sz w:val="28"/>
          <w:szCs w:val="28"/>
        </w:rPr>
        <w:t xml:space="preserve">, </w:t>
      </w:r>
      <w:r w:rsidR="00FD088F">
        <w:rPr>
          <w:rFonts w:ascii="Times New Roman" w:eastAsia="Times New Roman" w:hAnsi="Times New Roman" w:cs="Times New Roman"/>
          <w:bCs/>
          <w:color w:val="000000"/>
          <w:sz w:val="28"/>
          <w:szCs w:val="28"/>
        </w:rPr>
        <w:t>которая предугадывает</w:t>
      </w:r>
      <w:r w:rsidR="00982BEA" w:rsidRPr="00B272D8">
        <w:rPr>
          <w:rFonts w:ascii="Times New Roman" w:eastAsia="Times New Roman" w:hAnsi="Times New Roman" w:cs="Times New Roman"/>
          <w:bCs/>
          <w:color w:val="000000"/>
          <w:sz w:val="28"/>
          <w:szCs w:val="28"/>
        </w:rPr>
        <w:t xml:space="preserve"> поведение графика к</w:t>
      </w:r>
      <w:r w:rsidR="00416D15">
        <w:rPr>
          <w:rFonts w:ascii="Times New Roman" w:eastAsia="Times New Roman" w:hAnsi="Times New Roman" w:cs="Times New Roman"/>
          <w:bCs/>
          <w:color w:val="000000"/>
          <w:sz w:val="28"/>
          <w:szCs w:val="28"/>
        </w:rPr>
        <w:t>о</w:t>
      </w:r>
      <w:r w:rsidR="00982BEA" w:rsidRPr="00B272D8">
        <w:rPr>
          <w:rFonts w:ascii="Times New Roman" w:eastAsia="Times New Roman" w:hAnsi="Times New Roman" w:cs="Times New Roman"/>
          <w:bCs/>
          <w:color w:val="000000"/>
          <w:sz w:val="28"/>
          <w:szCs w:val="28"/>
        </w:rPr>
        <w:t>тир</w:t>
      </w:r>
      <w:r w:rsidR="003778F1" w:rsidRPr="00B272D8">
        <w:rPr>
          <w:rFonts w:ascii="Times New Roman" w:eastAsia="Times New Roman" w:hAnsi="Times New Roman" w:cs="Times New Roman"/>
          <w:bCs/>
          <w:color w:val="000000"/>
          <w:sz w:val="28"/>
          <w:szCs w:val="28"/>
        </w:rPr>
        <w:t>овки акции.</w:t>
      </w:r>
    </w:p>
    <w:p w14:paraId="6C886981" w14:textId="1E423287" w:rsidR="00A61AFA" w:rsidRPr="00415C0C" w:rsidRDefault="003778F1" w:rsidP="00415C0C">
      <w:pPr>
        <w:pStyle w:val="a5"/>
        <w:spacing w:after="150" w:line="360" w:lineRule="auto"/>
        <w:jc w:val="both"/>
        <w:rPr>
          <w:rFonts w:ascii="Times New Roman" w:hAnsi="Times New Roman" w:cs="Times New Roman"/>
          <w:i/>
          <w:color w:val="000000"/>
          <w:sz w:val="28"/>
          <w:szCs w:val="28"/>
        </w:rPr>
      </w:pPr>
      <w:r w:rsidRPr="00B272D8">
        <w:rPr>
          <w:rFonts w:ascii="Times New Roman" w:eastAsia="Times New Roman" w:hAnsi="Times New Roman" w:cs="Times New Roman"/>
          <w:bCs/>
          <w:color w:val="000000"/>
          <w:sz w:val="28"/>
          <w:szCs w:val="28"/>
        </w:rPr>
        <w:t>Значения, выдаваемые программой</w:t>
      </w:r>
      <w:r w:rsidR="008F170E" w:rsidRPr="008F170E">
        <w:rPr>
          <w:rFonts w:ascii="Times New Roman" w:eastAsia="Times New Roman" w:hAnsi="Times New Roman" w:cs="Times New Roman"/>
          <w:bCs/>
          <w:color w:val="000000"/>
          <w:sz w:val="28"/>
          <w:szCs w:val="28"/>
        </w:rPr>
        <w:t>,</w:t>
      </w:r>
      <w:r w:rsidRPr="00B272D8">
        <w:rPr>
          <w:rFonts w:ascii="Times New Roman" w:eastAsia="Times New Roman" w:hAnsi="Times New Roman" w:cs="Times New Roman"/>
          <w:bCs/>
          <w:color w:val="000000"/>
          <w:sz w:val="28"/>
          <w:szCs w:val="28"/>
        </w:rPr>
        <w:t xml:space="preserve"> близки к реальным, но</w:t>
      </w:r>
      <w:r w:rsidR="008F170E" w:rsidRPr="008F170E">
        <w:rPr>
          <w:rFonts w:ascii="Times New Roman" w:eastAsia="Times New Roman" w:hAnsi="Times New Roman" w:cs="Times New Roman"/>
          <w:bCs/>
          <w:color w:val="000000"/>
          <w:sz w:val="28"/>
          <w:szCs w:val="28"/>
        </w:rPr>
        <w:t xml:space="preserve"> </w:t>
      </w:r>
      <w:r w:rsidR="008F170E">
        <w:rPr>
          <w:rFonts w:ascii="Times New Roman" w:eastAsia="Times New Roman" w:hAnsi="Times New Roman" w:cs="Times New Roman"/>
          <w:bCs/>
          <w:color w:val="000000"/>
          <w:sz w:val="28"/>
          <w:szCs w:val="28"/>
        </w:rPr>
        <w:t>не абсолютно точны</w:t>
      </w:r>
      <w:r w:rsidR="00F4163F" w:rsidRPr="00F4163F">
        <w:rPr>
          <w:rFonts w:ascii="Times New Roman" w:eastAsia="Times New Roman" w:hAnsi="Times New Roman" w:cs="Times New Roman"/>
          <w:bCs/>
          <w:color w:val="000000"/>
          <w:sz w:val="28"/>
          <w:szCs w:val="28"/>
        </w:rPr>
        <w:t>.</w:t>
      </w:r>
      <w:r w:rsidR="00F4163F">
        <w:rPr>
          <w:rFonts w:ascii="Times New Roman" w:eastAsia="Times New Roman" w:hAnsi="Times New Roman" w:cs="Times New Roman"/>
          <w:bCs/>
          <w:color w:val="000000"/>
          <w:sz w:val="28"/>
          <w:szCs w:val="28"/>
        </w:rPr>
        <w:t xml:space="preserve"> </w:t>
      </w:r>
      <w:r w:rsidR="00F60CEE">
        <w:rPr>
          <w:rFonts w:ascii="Times New Roman" w:eastAsia="Times New Roman" w:hAnsi="Times New Roman" w:cs="Times New Roman"/>
          <w:bCs/>
          <w:color w:val="000000"/>
          <w:sz w:val="28"/>
          <w:szCs w:val="28"/>
        </w:rPr>
        <w:t>Это объясняется тем,</w:t>
      </w:r>
      <w:r w:rsidR="00F4163F">
        <w:rPr>
          <w:rFonts w:ascii="Times New Roman" w:eastAsia="Times New Roman" w:hAnsi="Times New Roman" w:cs="Times New Roman"/>
          <w:bCs/>
          <w:color w:val="000000"/>
          <w:sz w:val="28"/>
          <w:szCs w:val="28"/>
        </w:rPr>
        <w:t xml:space="preserve"> что</w:t>
      </w:r>
      <w:r w:rsidR="00FA78FA">
        <w:rPr>
          <w:rFonts w:ascii="Times New Roman" w:eastAsia="Times New Roman" w:hAnsi="Times New Roman" w:cs="Times New Roman"/>
          <w:bCs/>
          <w:color w:val="000000"/>
          <w:sz w:val="28"/>
          <w:szCs w:val="28"/>
        </w:rPr>
        <w:t xml:space="preserve"> </w:t>
      </w:r>
      <w:r w:rsidR="00F60CEE">
        <w:rPr>
          <w:rFonts w:ascii="Times New Roman" w:eastAsia="Times New Roman" w:hAnsi="Times New Roman" w:cs="Times New Roman"/>
          <w:bCs/>
          <w:color w:val="000000"/>
          <w:sz w:val="28"/>
          <w:szCs w:val="28"/>
        </w:rPr>
        <w:t xml:space="preserve">данная </w:t>
      </w:r>
      <w:r w:rsidR="00FA78FA">
        <w:rPr>
          <w:rFonts w:ascii="Times New Roman" w:eastAsia="Times New Roman" w:hAnsi="Times New Roman" w:cs="Times New Roman"/>
          <w:bCs/>
          <w:color w:val="000000"/>
          <w:sz w:val="28"/>
          <w:szCs w:val="28"/>
        </w:rPr>
        <w:t xml:space="preserve">нейронная сеть </w:t>
      </w:r>
      <w:r w:rsidR="00F60CEE">
        <w:rPr>
          <w:rFonts w:ascii="Times New Roman" w:eastAsia="Times New Roman" w:hAnsi="Times New Roman" w:cs="Times New Roman"/>
          <w:bCs/>
          <w:color w:val="000000"/>
          <w:sz w:val="28"/>
          <w:szCs w:val="28"/>
        </w:rPr>
        <w:t xml:space="preserve">использует ограниченное число параметров. </w:t>
      </w:r>
      <w:r w:rsidR="00982BEA" w:rsidRPr="00B272D8">
        <w:rPr>
          <w:rFonts w:ascii="Times New Roman" w:eastAsia="Times New Roman" w:hAnsi="Times New Roman" w:cs="Times New Roman"/>
          <w:sz w:val="28"/>
          <w:szCs w:val="28"/>
        </w:rPr>
        <w:t>На</w:t>
      </w:r>
      <w:r w:rsidR="008F170E" w:rsidRPr="008F170E">
        <w:rPr>
          <w:rFonts w:ascii="Times New Roman" w:eastAsia="Times New Roman" w:hAnsi="Times New Roman" w:cs="Times New Roman"/>
          <w:sz w:val="28"/>
          <w:szCs w:val="28"/>
        </w:rPr>
        <w:t xml:space="preserve"> </w:t>
      </w:r>
      <w:r w:rsidR="008F170E">
        <w:rPr>
          <w:rFonts w:ascii="Times New Roman" w:eastAsia="Times New Roman" w:hAnsi="Times New Roman" w:cs="Times New Roman"/>
          <w:sz w:val="28"/>
          <w:szCs w:val="28"/>
        </w:rPr>
        <w:t>наш</w:t>
      </w:r>
      <w:r w:rsidR="00982BEA" w:rsidRPr="00B272D8">
        <w:rPr>
          <w:rFonts w:ascii="Times New Roman" w:eastAsia="Times New Roman" w:hAnsi="Times New Roman" w:cs="Times New Roman"/>
          <w:sz w:val="28"/>
          <w:szCs w:val="28"/>
        </w:rPr>
        <w:t xml:space="preserve"> взгляд, </w:t>
      </w:r>
      <w:r w:rsidR="008F170E">
        <w:rPr>
          <w:rFonts w:ascii="Times New Roman" w:eastAsia="Times New Roman" w:hAnsi="Times New Roman" w:cs="Times New Roman"/>
          <w:sz w:val="28"/>
          <w:szCs w:val="28"/>
        </w:rPr>
        <w:t xml:space="preserve">данная </w:t>
      </w:r>
      <w:r w:rsidR="00415C0C">
        <w:rPr>
          <w:rFonts w:ascii="Times New Roman" w:eastAsia="Times New Roman" w:hAnsi="Times New Roman" w:cs="Times New Roman"/>
          <w:sz w:val="28"/>
          <w:szCs w:val="28"/>
        </w:rPr>
        <w:t>программа</w:t>
      </w:r>
      <w:r w:rsidR="00415C0C" w:rsidRPr="00415C0C">
        <w:rPr>
          <w:rFonts w:ascii="Times New Roman" w:eastAsia="Times New Roman" w:hAnsi="Times New Roman" w:cs="Times New Roman"/>
          <w:sz w:val="28"/>
          <w:szCs w:val="28"/>
        </w:rPr>
        <w:t>,</w:t>
      </w:r>
      <w:r w:rsidR="00415C0C">
        <w:rPr>
          <w:rFonts w:ascii="Times New Roman" w:eastAsia="Times New Roman" w:hAnsi="Times New Roman" w:cs="Times New Roman"/>
          <w:sz w:val="28"/>
          <w:szCs w:val="28"/>
        </w:rPr>
        <w:t xml:space="preserve"> </w:t>
      </w:r>
      <w:r w:rsidR="00415C0C">
        <w:rPr>
          <w:rFonts w:ascii="Times New Roman" w:hAnsi="Times New Roman" w:cs="Times New Roman"/>
          <w:color w:val="000000"/>
          <w:sz w:val="28"/>
          <w:szCs w:val="28"/>
        </w:rPr>
        <w:t>п</w:t>
      </w:r>
      <w:r w:rsidR="00415C0C" w:rsidRPr="00B272D8">
        <w:rPr>
          <w:rFonts w:ascii="Times New Roman" w:eastAsia="Times New Roman" w:hAnsi="Times New Roman" w:cs="Times New Roman"/>
          <w:color w:val="000000" w:themeColor="text1"/>
          <w:sz w:val="28"/>
          <w:szCs w:val="28"/>
        </w:rPr>
        <w:t>рогнозир</w:t>
      </w:r>
      <w:r w:rsidR="00415C0C">
        <w:rPr>
          <w:rFonts w:ascii="Times New Roman" w:eastAsia="Times New Roman" w:hAnsi="Times New Roman" w:cs="Times New Roman"/>
          <w:color w:val="000000" w:themeColor="text1"/>
          <w:sz w:val="28"/>
          <w:szCs w:val="28"/>
        </w:rPr>
        <w:t>ующая</w:t>
      </w:r>
      <w:r w:rsidR="00415C0C" w:rsidRPr="00B272D8">
        <w:rPr>
          <w:rFonts w:ascii="Times New Roman" w:eastAsia="Times New Roman" w:hAnsi="Times New Roman" w:cs="Times New Roman"/>
          <w:color w:val="000000" w:themeColor="text1"/>
          <w:sz w:val="28"/>
          <w:szCs w:val="28"/>
        </w:rPr>
        <w:t xml:space="preserve"> биржевы</w:t>
      </w:r>
      <w:r w:rsidR="00415C0C">
        <w:rPr>
          <w:rFonts w:ascii="Times New Roman" w:eastAsia="Times New Roman" w:hAnsi="Times New Roman" w:cs="Times New Roman"/>
          <w:color w:val="000000" w:themeColor="text1"/>
          <w:sz w:val="28"/>
          <w:szCs w:val="28"/>
        </w:rPr>
        <w:t>е</w:t>
      </w:r>
      <w:r w:rsidR="00415C0C" w:rsidRPr="00B272D8">
        <w:rPr>
          <w:rFonts w:ascii="Times New Roman" w:eastAsia="Times New Roman" w:hAnsi="Times New Roman" w:cs="Times New Roman"/>
          <w:color w:val="000000" w:themeColor="text1"/>
          <w:sz w:val="28"/>
          <w:szCs w:val="28"/>
        </w:rPr>
        <w:t xml:space="preserve"> котировк</w:t>
      </w:r>
      <w:r w:rsidR="00415C0C">
        <w:rPr>
          <w:rFonts w:ascii="Times New Roman" w:eastAsia="Times New Roman" w:hAnsi="Times New Roman" w:cs="Times New Roman"/>
          <w:color w:val="000000" w:themeColor="text1"/>
          <w:sz w:val="28"/>
          <w:szCs w:val="28"/>
        </w:rPr>
        <w:t>и</w:t>
      </w:r>
      <w:r w:rsidR="00415C0C" w:rsidRPr="00B272D8">
        <w:rPr>
          <w:rFonts w:ascii="Times New Roman" w:eastAsia="Times New Roman" w:hAnsi="Times New Roman" w:cs="Times New Roman"/>
          <w:color w:val="000000" w:themeColor="text1"/>
          <w:sz w:val="28"/>
          <w:szCs w:val="28"/>
        </w:rPr>
        <w:t xml:space="preserve"> акций с использованием </w:t>
      </w:r>
      <w:r w:rsidR="00415C0C" w:rsidRPr="00B272D8">
        <w:rPr>
          <w:rFonts w:ascii="Times New Roman" w:eastAsia="Times New Roman" w:hAnsi="Times New Roman" w:cs="Times New Roman"/>
          <w:color w:val="202122"/>
          <w:sz w:val="28"/>
          <w:szCs w:val="28"/>
        </w:rPr>
        <w:t>нейронн</w:t>
      </w:r>
      <w:r w:rsidR="00415C0C">
        <w:rPr>
          <w:rFonts w:ascii="Times New Roman" w:eastAsia="Times New Roman" w:hAnsi="Times New Roman" w:cs="Times New Roman"/>
          <w:color w:val="202122"/>
          <w:sz w:val="28"/>
          <w:szCs w:val="28"/>
        </w:rPr>
        <w:t>ой</w:t>
      </w:r>
      <w:r w:rsidR="00415C0C" w:rsidRPr="00B272D8">
        <w:rPr>
          <w:rFonts w:ascii="Times New Roman" w:eastAsia="Times New Roman" w:hAnsi="Times New Roman" w:cs="Times New Roman"/>
          <w:color w:val="202122"/>
          <w:sz w:val="28"/>
          <w:szCs w:val="28"/>
        </w:rPr>
        <w:t xml:space="preserve"> сет</w:t>
      </w:r>
      <w:r w:rsidR="00415C0C">
        <w:rPr>
          <w:rFonts w:ascii="Times New Roman" w:eastAsia="Times New Roman" w:hAnsi="Times New Roman" w:cs="Times New Roman"/>
          <w:color w:val="202122"/>
          <w:sz w:val="28"/>
          <w:szCs w:val="28"/>
        </w:rPr>
        <w:t xml:space="preserve">и </w:t>
      </w:r>
      <w:r w:rsidR="00982BEA" w:rsidRPr="00B272D8">
        <w:rPr>
          <w:rFonts w:ascii="Times New Roman" w:eastAsia="Times New Roman" w:hAnsi="Times New Roman" w:cs="Times New Roman"/>
          <w:sz w:val="28"/>
          <w:szCs w:val="28"/>
        </w:rPr>
        <w:t>еще не готова для совершения реальных операций на бирже</w:t>
      </w:r>
      <w:r w:rsidR="00415C0C" w:rsidRPr="00415C0C">
        <w:rPr>
          <w:rFonts w:ascii="Times New Roman" w:eastAsia="Times New Roman" w:hAnsi="Times New Roman" w:cs="Times New Roman"/>
          <w:sz w:val="28"/>
          <w:szCs w:val="28"/>
        </w:rPr>
        <w:t>.</w:t>
      </w:r>
      <w:r w:rsidR="00982BEA" w:rsidRPr="00B272D8">
        <w:rPr>
          <w:rFonts w:ascii="Times New Roman" w:eastAsia="Times New Roman" w:hAnsi="Times New Roman" w:cs="Times New Roman"/>
          <w:sz w:val="28"/>
          <w:szCs w:val="28"/>
        </w:rPr>
        <w:t xml:space="preserve"> </w:t>
      </w:r>
      <w:r w:rsidR="00415C0C">
        <w:rPr>
          <w:rFonts w:ascii="Times New Roman" w:eastAsia="Times New Roman" w:hAnsi="Times New Roman" w:cs="Times New Roman"/>
          <w:sz w:val="28"/>
          <w:szCs w:val="28"/>
        </w:rPr>
        <w:t>В</w:t>
      </w:r>
      <w:r w:rsidR="00982BEA" w:rsidRPr="00B272D8">
        <w:rPr>
          <w:rFonts w:ascii="Times New Roman" w:eastAsia="Times New Roman" w:hAnsi="Times New Roman" w:cs="Times New Roman"/>
          <w:sz w:val="28"/>
          <w:szCs w:val="28"/>
        </w:rPr>
        <w:t xml:space="preserve"> качестве улучшения я предлагаю опытным путем найти наилучшие вводные переменные или использовать другую модель нейросети.</w:t>
      </w:r>
      <w:r w:rsidR="00122740" w:rsidRPr="00B272D8">
        <w:rPr>
          <w:rFonts w:ascii="Times New Roman" w:eastAsia="Times New Roman" w:hAnsi="Times New Roman" w:cs="Times New Roman"/>
          <w:b/>
          <w:bCs/>
          <w:sz w:val="28"/>
          <w:szCs w:val="28"/>
        </w:rPr>
        <w:br/>
      </w:r>
    </w:p>
    <w:p w14:paraId="48445AF8"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0162C586"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45404899"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4E2DE1C9"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513BB6E8"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7AE4C8C8"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35F78D14"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74EC0BCF"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1E8DF259"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4696F468"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282B1CD7"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18FE1C87" w14:textId="77777777" w:rsidR="00A61AFA" w:rsidRPr="00B272D8" w:rsidRDefault="00A61AFA" w:rsidP="00EF27B1">
      <w:pPr>
        <w:spacing w:after="0" w:line="360" w:lineRule="auto"/>
        <w:jc w:val="both"/>
        <w:rPr>
          <w:rFonts w:ascii="Times New Roman" w:eastAsia="Times New Roman" w:hAnsi="Times New Roman" w:cs="Times New Roman"/>
          <w:sz w:val="28"/>
          <w:szCs w:val="28"/>
        </w:rPr>
      </w:pPr>
    </w:p>
    <w:p w14:paraId="4ED7A1D2" w14:textId="22FE52B3" w:rsidR="00416D15" w:rsidRPr="00B272D8" w:rsidRDefault="00E668C5" w:rsidP="00E668C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p w14:paraId="6B14BA7E" w14:textId="77777777" w:rsidR="00A61AFA" w:rsidRPr="00B272D8" w:rsidRDefault="00122740">
      <w:pPr>
        <w:spacing w:after="0" w:line="360" w:lineRule="auto"/>
        <w:jc w:val="center"/>
        <w:rPr>
          <w:rFonts w:ascii="Times New Roman" w:hAnsi="Times New Roman" w:cs="Times New Roman"/>
          <w:b/>
          <w:bCs/>
          <w:sz w:val="28"/>
          <w:szCs w:val="28"/>
        </w:rPr>
      </w:pPr>
      <w:r w:rsidRPr="00B272D8">
        <w:rPr>
          <w:rFonts w:ascii="Times New Roman" w:eastAsia="Times New Roman" w:hAnsi="Times New Roman" w:cs="Times New Roman"/>
          <w:b/>
          <w:bCs/>
          <w:sz w:val="28"/>
          <w:szCs w:val="28"/>
        </w:rPr>
        <w:lastRenderedPageBreak/>
        <w:t>СПИСОК ЛИТЕРАТУРЫ:</w:t>
      </w:r>
    </w:p>
    <w:p w14:paraId="154371CE" w14:textId="77777777" w:rsidR="00A61AFA" w:rsidRPr="00B272D8" w:rsidRDefault="00A61AFA">
      <w:pPr>
        <w:pStyle w:val="a9"/>
        <w:spacing w:after="0" w:line="360" w:lineRule="auto"/>
        <w:jc w:val="both"/>
        <w:rPr>
          <w:rFonts w:ascii="Times New Roman" w:eastAsia="Open Sans" w:hAnsi="Times New Roman" w:cs="Times New Roman"/>
          <w:color w:val="000000" w:themeColor="text1"/>
          <w:sz w:val="28"/>
          <w:szCs w:val="28"/>
        </w:rPr>
      </w:pPr>
    </w:p>
    <w:p w14:paraId="5771B364" w14:textId="77777777" w:rsidR="00A61AFA" w:rsidRPr="00B272D8" w:rsidRDefault="00A61AFA">
      <w:pPr>
        <w:pStyle w:val="a9"/>
        <w:spacing w:after="0" w:line="360" w:lineRule="auto"/>
        <w:jc w:val="both"/>
        <w:rPr>
          <w:rFonts w:ascii="Times New Roman" w:hAnsi="Times New Roman" w:cs="Times New Roman"/>
          <w:color w:val="000000" w:themeColor="text1"/>
          <w:sz w:val="28"/>
          <w:szCs w:val="28"/>
        </w:rPr>
      </w:pPr>
    </w:p>
    <w:p w14:paraId="3FFBEF13" w14:textId="77777777" w:rsidR="00A61AFA" w:rsidRPr="00B272D8" w:rsidRDefault="00A61AFA">
      <w:pPr>
        <w:pStyle w:val="a9"/>
        <w:spacing w:after="0" w:line="360" w:lineRule="auto"/>
        <w:jc w:val="both"/>
        <w:rPr>
          <w:rFonts w:ascii="Times New Roman" w:eastAsia="Open Sans" w:hAnsi="Times New Roman" w:cs="Times New Roman"/>
          <w:color w:val="000000" w:themeColor="text1"/>
          <w:sz w:val="28"/>
          <w:szCs w:val="28"/>
        </w:rPr>
      </w:pPr>
    </w:p>
    <w:p w14:paraId="3F0F8D62" w14:textId="77777777" w:rsidR="00A61AFA" w:rsidRPr="00B272D8" w:rsidRDefault="00122740">
      <w:pPr>
        <w:pStyle w:val="a9"/>
        <w:numPr>
          <w:ilvl w:val="0"/>
          <w:numId w:val="1"/>
        </w:numPr>
        <w:spacing w:after="0" w:line="360" w:lineRule="auto"/>
        <w:jc w:val="both"/>
        <w:rPr>
          <w:rFonts w:ascii="Times New Roman" w:hAnsi="Times New Roman" w:cs="Times New Roman"/>
          <w:sz w:val="28"/>
          <w:szCs w:val="28"/>
        </w:rPr>
      </w:pPr>
      <w:proofErr w:type="spellStart"/>
      <w:r w:rsidRPr="00B272D8">
        <w:rPr>
          <w:rFonts w:ascii="Times New Roman" w:eastAsia="Open Sans" w:hAnsi="Times New Roman" w:cs="Times New Roman"/>
          <w:color w:val="000000" w:themeColor="text1"/>
          <w:sz w:val="28"/>
          <w:szCs w:val="28"/>
        </w:rPr>
        <w:t>Грешилов</w:t>
      </w:r>
      <w:proofErr w:type="spellEnd"/>
      <w:r w:rsidRPr="00B272D8">
        <w:rPr>
          <w:rFonts w:ascii="Times New Roman" w:eastAsia="Open Sans" w:hAnsi="Times New Roman" w:cs="Times New Roman"/>
          <w:color w:val="000000" w:themeColor="text1"/>
          <w:sz w:val="28"/>
          <w:szCs w:val="28"/>
        </w:rPr>
        <w:t xml:space="preserve"> А. А., </w:t>
      </w:r>
      <w:proofErr w:type="spellStart"/>
      <w:r w:rsidRPr="00B272D8">
        <w:rPr>
          <w:rFonts w:ascii="Times New Roman" w:eastAsia="Open Sans" w:hAnsi="Times New Roman" w:cs="Times New Roman"/>
          <w:color w:val="000000" w:themeColor="text1"/>
          <w:sz w:val="28"/>
          <w:szCs w:val="28"/>
        </w:rPr>
        <w:t>Стакун</w:t>
      </w:r>
      <w:proofErr w:type="spellEnd"/>
      <w:r w:rsidRPr="00B272D8">
        <w:rPr>
          <w:rFonts w:ascii="Times New Roman" w:eastAsia="Open Sans" w:hAnsi="Times New Roman" w:cs="Times New Roman"/>
          <w:color w:val="000000" w:themeColor="text1"/>
          <w:sz w:val="28"/>
          <w:szCs w:val="28"/>
        </w:rPr>
        <w:t xml:space="preserve"> В. А., </w:t>
      </w:r>
      <w:proofErr w:type="spellStart"/>
      <w:r w:rsidRPr="00B272D8">
        <w:rPr>
          <w:rFonts w:ascii="Times New Roman" w:eastAsia="Open Sans" w:hAnsi="Times New Roman" w:cs="Times New Roman"/>
          <w:color w:val="000000" w:themeColor="text1"/>
          <w:sz w:val="28"/>
          <w:szCs w:val="28"/>
        </w:rPr>
        <w:t>Стакун</w:t>
      </w:r>
      <w:proofErr w:type="spellEnd"/>
      <w:r w:rsidRPr="00B272D8">
        <w:rPr>
          <w:rFonts w:ascii="Times New Roman" w:eastAsia="Open Sans" w:hAnsi="Times New Roman" w:cs="Times New Roman"/>
          <w:color w:val="000000" w:themeColor="text1"/>
          <w:sz w:val="28"/>
          <w:szCs w:val="28"/>
        </w:rPr>
        <w:t xml:space="preserve"> А. А. Математические методы построения прогнозов. М., 2000.</w:t>
      </w:r>
    </w:p>
    <w:p w14:paraId="52AFCE81" w14:textId="77777777" w:rsidR="00A61AFA" w:rsidRPr="00B272D8" w:rsidRDefault="00122740">
      <w:pPr>
        <w:pStyle w:val="a9"/>
        <w:numPr>
          <w:ilvl w:val="0"/>
          <w:numId w:val="1"/>
        </w:numPr>
        <w:spacing w:after="0" w:line="360" w:lineRule="auto"/>
        <w:jc w:val="both"/>
        <w:rPr>
          <w:rFonts w:ascii="Times New Roman" w:hAnsi="Times New Roman" w:cs="Times New Roman"/>
          <w:sz w:val="28"/>
          <w:szCs w:val="28"/>
        </w:rPr>
      </w:pPr>
      <w:r w:rsidRPr="00B272D8">
        <w:rPr>
          <w:rFonts w:ascii="Times New Roman" w:eastAsia="Open Sans" w:hAnsi="Times New Roman" w:cs="Times New Roman"/>
          <w:color w:val="000000" w:themeColor="text1"/>
          <w:sz w:val="28"/>
          <w:szCs w:val="28"/>
          <w:highlight w:val="white"/>
        </w:rPr>
        <w:t>Рынок ценных бумаг</w:t>
      </w:r>
      <w:r w:rsidRPr="00B272D8">
        <w:rPr>
          <w:rFonts w:ascii="Times New Roman" w:eastAsia="Open Sans" w:hAnsi="Times New Roman" w:cs="Times New Roman"/>
          <w:color w:val="202122"/>
          <w:sz w:val="28"/>
          <w:szCs w:val="28"/>
          <w:highlight w:val="white"/>
        </w:rPr>
        <w:t xml:space="preserve"> </w:t>
      </w:r>
      <w:r w:rsidRPr="00B272D8">
        <w:rPr>
          <w:rFonts w:ascii="Times New Roman" w:eastAsia="Open Sans" w:hAnsi="Times New Roman" w:cs="Times New Roman"/>
          <w:color w:val="202122"/>
          <w:sz w:val="28"/>
          <w:szCs w:val="28"/>
        </w:rPr>
        <w:t xml:space="preserve">// Википедия </w:t>
      </w:r>
      <w:r w:rsidRPr="00B272D8">
        <w:rPr>
          <w:rFonts w:ascii="Times New Roman" w:eastAsia="Open Sans" w:hAnsi="Times New Roman" w:cs="Times New Roman"/>
          <w:color w:val="000000" w:themeColor="text1"/>
          <w:sz w:val="28"/>
          <w:szCs w:val="28"/>
        </w:rPr>
        <w:t>[Электронный ресурс]</w:t>
      </w:r>
    </w:p>
    <w:p w14:paraId="3D9205E7" w14:textId="77777777" w:rsidR="00A61AFA" w:rsidRPr="00B272D8" w:rsidRDefault="00122740">
      <w:pPr>
        <w:pStyle w:val="a9"/>
        <w:numPr>
          <w:ilvl w:val="0"/>
          <w:numId w:val="1"/>
        </w:numPr>
        <w:spacing w:after="0" w:line="360" w:lineRule="auto"/>
        <w:jc w:val="both"/>
        <w:rPr>
          <w:rFonts w:ascii="Times New Roman" w:hAnsi="Times New Roman" w:cs="Times New Roman"/>
          <w:sz w:val="28"/>
          <w:szCs w:val="28"/>
        </w:rPr>
      </w:pPr>
      <w:r w:rsidRPr="00B272D8">
        <w:rPr>
          <w:rFonts w:ascii="Times New Roman" w:eastAsia="Open Sans" w:hAnsi="Times New Roman" w:cs="Times New Roman"/>
          <w:color w:val="000000" w:themeColor="text1"/>
          <w:sz w:val="28"/>
          <w:szCs w:val="28"/>
        </w:rPr>
        <w:t xml:space="preserve">Щербаков В. Эффективность использования технического анализа: доказательства на российском фондовом рынке // Экономика и менеджмент. 2010. № </w:t>
      </w:r>
      <w:r w:rsidRPr="00B272D8">
        <w:rPr>
          <w:rFonts w:ascii="Times New Roman" w:eastAsia="Open Sans" w:hAnsi="Times New Roman" w:cs="Times New Roman"/>
          <w:color w:val="000000" w:themeColor="text1"/>
          <w:sz w:val="28"/>
          <w:szCs w:val="28"/>
          <w:lang w:val="en-GB"/>
        </w:rPr>
        <w:t>4</w:t>
      </w:r>
      <w:r w:rsidRPr="00B272D8">
        <w:rPr>
          <w:rFonts w:ascii="Times New Roman" w:eastAsia="Open Sans" w:hAnsi="Times New Roman" w:cs="Times New Roman"/>
          <w:color w:val="000000" w:themeColor="text1"/>
          <w:sz w:val="28"/>
          <w:szCs w:val="28"/>
        </w:rPr>
        <w:t xml:space="preserve"> </w:t>
      </w:r>
    </w:p>
    <w:p w14:paraId="25F93CFF" w14:textId="11B760EA" w:rsidR="00A61AFA" w:rsidRPr="00B272D8" w:rsidRDefault="00122740">
      <w:pPr>
        <w:pStyle w:val="a9"/>
        <w:numPr>
          <w:ilvl w:val="0"/>
          <w:numId w:val="1"/>
        </w:numPr>
        <w:spacing w:after="0" w:line="360" w:lineRule="auto"/>
        <w:jc w:val="both"/>
        <w:rPr>
          <w:rFonts w:ascii="Times New Roman" w:hAnsi="Times New Roman" w:cs="Times New Roman"/>
          <w:sz w:val="28"/>
          <w:szCs w:val="28"/>
        </w:rPr>
      </w:pPr>
      <w:proofErr w:type="spellStart"/>
      <w:r w:rsidRPr="00B272D8">
        <w:rPr>
          <w:rFonts w:ascii="Times New Roman" w:eastAsia="Open Sans" w:hAnsi="Times New Roman" w:cs="Times New Roman"/>
          <w:color w:val="000000" w:themeColor="text1"/>
          <w:sz w:val="28"/>
          <w:szCs w:val="28"/>
        </w:rPr>
        <w:t>Д.Кац</w:t>
      </w:r>
      <w:proofErr w:type="spellEnd"/>
      <w:r w:rsidRPr="00B272D8">
        <w:rPr>
          <w:rFonts w:ascii="Times New Roman" w:eastAsia="Open Sans" w:hAnsi="Times New Roman" w:cs="Times New Roman"/>
          <w:color w:val="000000" w:themeColor="text1"/>
          <w:sz w:val="28"/>
          <w:szCs w:val="28"/>
        </w:rPr>
        <w:t xml:space="preserve">, </w:t>
      </w:r>
      <w:proofErr w:type="spellStart"/>
      <w:r w:rsidRPr="00B272D8">
        <w:rPr>
          <w:rFonts w:ascii="Times New Roman" w:eastAsia="Open Sans" w:hAnsi="Times New Roman" w:cs="Times New Roman"/>
          <w:color w:val="000000" w:themeColor="text1"/>
          <w:sz w:val="28"/>
          <w:szCs w:val="28"/>
        </w:rPr>
        <w:t>Д.МакКормик</w:t>
      </w:r>
      <w:proofErr w:type="spellEnd"/>
      <w:r w:rsidRPr="00B272D8">
        <w:rPr>
          <w:rFonts w:ascii="Times New Roman" w:eastAsia="Open Sans" w:hAnsi="Times New Roman" w:cs="Times New Roman"/>
          <w:color w:val="000000" w:themeColor="text1"/>
          <w:sz w:val="28"/>
          <w:szCs w:val="28"/>
        </w:rPr>
        <w:t>. Энциклопедия торговых стратегий. 2000</w:t>
      </w:r>
      <w:r w:rsidRPr="00B272D8">
        <w:rPr>
          <w:rFonts w:ascii="Times New Roman" w:eastAsia="Open Sans" w:hAnsi="Times New Roman" w:cs="Times New Roman"/>
          <w:color w:val="000000" w:themeColor="text1"/>
          <w:sz w:val="28"/>
          <w:szCs w:val="28"/>
        </w:rPr>
        <w:br/>
        <w:t xml:space="preserve">Официальный сайт </w:t>
      </w:r>
      <w:r w:rsidRPr="00B272D8">
        <w:rPr>
          <w:rFonts w:ascii="Times New Roman" w:eastAsia="Open Sans" w:hAnsi="Times New Roman" w:cs="Times New Roman"/>
          <w:color w:val="000000" w:themeColor="text1"/>
          <w:sz w:val="28"/>
          <w:szCs w:val="28"/>
          <w:lang w:val="en-GB"/>
        </w:rPr>
        <w:t>Yahoo</w:t>
      </w:r>
      <w:r w:rsidRPr="00B272D8">
        <w:rPr>
          <w:rFonts w:ascii="Times New Roman" w:eastAsia="Open Sans" w:hAnsi="Times New Roman" w:cs="Times New Roman"/>
          <w:color w:val="000000" w:themeColor="text1"/>
          <w:sz w:val="28"/>
          <w:szCs w:val="28"/>
        </w:rPr>
        <w:t xml:space="preserve"> </w:t>
      </w:r>
      <w:r w:rsidRPr="00B272D8">
        <w:rPr>
          <w:rFonts w:ascii="Times New Roman" w:eastAsia="Open Sans" w:hAnsi="Times New Roman" w:cs="Times New Roman"/>
          <w:color w:val="000000" w:themeColor="text1"/>
          <w:sz w:val="28"/>
          <w:szCs w:val="28"/>
          <w:lang w:val="en-GB"/>
        </w:rPr>
        <w:t>Finance</w:t>
      </w:r>
      <w:r w:rsidRPr="00B272D8">
        <w:rPr>
          <w:rFonts w:ascii="Times New Roman" w:eastAsia="Open Sans" w:hAnsi="Times New Roman" w:cs="Times New Roman"/>
          <w:color w:val="000000" w:themeColor="text1"/>
          <w:sz w:val="28"/>
          <w:szCs w:val="28"/>
        </w:rPr>
        <w:t xml:space="preserve">. </w:t>
      </w:r>
      <w:bookmarkStart w:id="0" w:name="__DdeLink__1049_2887323424"/>
      <w:r w:rsidRPr="00B272D8">
        <w:rPr>
          <w:rFonts w:ascii="Times New Roman" w:eastAsia="Open Sans" w:hAnsi="Times New Roman" w:cs="Times New Roman"/>
          <w:color w:val="000000" w:themeColor="text1"/>
          <w:sz w:val="28"/>
          <w:szCs w:val="28"/>
        </w:rPr>
        <w:t>[Электронный ресурс]</w:t>
      </w:r>
      <w:bookmarkEnd w:id="0"/>
    </w:p>
    <w:p w14:paraId="65A5C073" w14:textId="6CC36616" w:rsidR="00A61AFA" w:rsidRPr="00A01EF7" w:rsidRDefault="00122740">
      <w:pPr>
        <w:pStyle w:val="a9"/>
        <w:numPr>
          <w:ilvl w:val="0"/>
          <w:numId w:val="1"/>
        </w:numPr>
        <w:spacing w:after="0" w:line="360" w:lineRule="auto"/>
        <w:jc w:val="both"/>
        <w:rPr>
          <w:rFonts w:ascii="Times New Roman" w:hAnsi="Times New Roman" w:cs="Times New Roman"/>
          <w:sz w:val="28"/>
          <w:szCs w:val="28"/>
          <w:lang w:val="en-US"/>
        </w:rPr>
      </w:pPr>
      <w:r w:rsidRPr="00B272D8">
        <w:rPr>
          <w:rFonts w:ascii="Times New Roman" w:eastAsia="Open Sans" w:hAnsi="Times New Roman" w:cs="Times New Roman"/>
          <w:color w:val="000000" w:themeColor="text1"/>
          <w:sz w:val="28"/>
          <w:szCs w:val="28"/>
          <w:lang w:val="en-US"/>
        </w:rPr>
        <w:t xml:space="preserve">GitHub </w:t>
      </w:r>
      <w:r w:rsidRPr="00B272D8">
        <w:rPr>
          <w:rFonts w:ascii="Times New Roman" w:eastAsia="Open Sans" w:hAnsi="Times New Roman" w:cs="Times New Roman"/>
          <w:color w:val="000000" w:themeColor="text1"/>
          <w:sz w:val="28"/>
          <w:szCs w:val="28"/>
        </w:rPr>
        <w:t>[Электронный ресурс</w:t>
      </w:r>
      <w:r w:rsidRPr="00B272D8">
        <w:rPr>
          <w:rFonts w:ascii="Times New Roman" w:eastAsia="Open Sans" w:hAnsi="Times New Roman" w:cs="Times New Roman"/>
          <w:color w:val="000000" w:themeColor="text1"/>
          <w:sz w:val="28"/>
          <w:szCs w:val="28"/>
          <w:lang w:val="en-GB"/>
        </w:rPr>
        <w:t>]</w:t>
      </w:r>
    </w:p>
    <w:p w14:paraId="1F304E35" w14:textId="26CFBFDB" w:rsidR="00A01EF7" w:rsidRPr="009F785E" w:rsidRDefault="00A01EF7">
      <w:pPr>
        <w:pStyle w:val="a9"/>
        <w:numPr>
          <w:ilvl w:val="0"/>
          <w:numId w:val="1"/>
        </w:numPr>
        <w:spacing w:after="0" w:line="360" w:lineRule="auto"/>
        <w:jc w:val="both"/>
        <w:rPr>
          <w:rFonts w:ascii="Times New Roman" w:hAnsi="Times New Roman" w:cs="Times New Roman"/>
          <w:sz w:val="28"/>
          <w:szCs w:val="28"/>
          <w:lang w:val="en-US"/>
        </w:rPr>
      </w:pPr>
      <w:r>
        <w:rPr>
          <w:rFonts w:ascii="Times New Roman" w:eastAsia="Open Sans" w:hAnsi="Times New Roman" w:cs="Times New Roman"/>
          <w:color w:val="000000" w:themeColor="text1"/>
          <w:sz w:val="28"/>
          <w:szCs w:val="28"/>
          <w:lang w:val="en-GB"/>
        </w:rPr>
        <w:t xml:space="preserve">Vivek </w:t>
      </w:r>
      <w:proofErr w:type="spellStart"/>
      <w:r>
        <w:rPr>
          <w:rFonts w:ascii="Times New Roman" w:eastAsia="Open Sans" w:hAnsi="Times New Roman" w:cs="Times New Roman"/>
          <w:color w:val="000000" w:themeColor="text1"/>
          <w:sz w:val="28"/>
          <w:szCs w:val="28"/>
          <w:lang w:val="en-GB"/>
        </w:rPr>
        <w:t>Palaniappan</w:t>
      </w:r>
      <w:proofErr w:type="spellEnd"/>
      <w:r>
        <w:rPr>
          <w:rFonts w:ascii="Times New Roman" w:eastAsia="Open Sans" w:hAnsi="Times New Roman" w:cs="Times New Roman"/>
          <w:color w:val="000000" w:themeColor="text1"/>
          <w:sz w:val="28"/>
          <w:szCs w:val="28"/>
          <w:lang w:val="en-GB"/>
        </w:rPr>
        <w:t>. Multilayer Perceptron</w:t>
      </w:r>
      <w:r w:rsidR="009F785E" w:rsidRPr="009F785E">
        <w:rPr>
          <w:rFonts w:ascii="Times New Roman" w:eastAsia="Open Sans" w:hAnsi="Times New Roman" w:cs="Times New Roman"/>
          <w:color w:val="000000" w:themeColor="text1"/>
          <w:sz w:val="28"/>
          <w:szCs w:val="28"/>
          <w:lang w:val="en-US"/>
        </w:rPr>
        <w:t xml:space="preserve"> </w:t>
      </w:r>
      <w:r w:rsidR="009F785E">
        <w:rPr>
          <w:rFonts w:ascii="Times New Roman" w:eastAsia="Open Sans" w:hAnsi="Times New Roman" w:cs="Times New Roman"/>
          <w:color w:val="000000" w:themeColor="text1"/>
          <w:sz w:val="28"/>
          <w:szCs w:val="28"/>
          <w:lang w:val="en-US"/>
        </w:rPr>
        <w:t>[</w:t>
      </w:r>
      <w:r w:rsidR="009F785E">
        <w:rPr>
          <w:rFonts w:ascii="Times New Roman" w:eastAsia="Open Sans" w:hAnsi="Times New Roman" w:cs="Times New Roman"/>
          <w:color w:val="000000" w:themeColor="text1"/>
          <w:sz w:val="28"/>
          <w:szCs w:val="28"/>
        </w:rPr>
        <w:t>Электронный</w:t>
      </w:r>
      <w:r w:rsidR="009F785E" w:rsidRPr="009F785E">
        <w:rPr>
          <w:rFonts w:ascii="Times New Roman" w:eastAsia="Open Sans" w:hAnsi="Times New Roman" w:cs="Times New Roman"/>
          <w:color w:val="000000" w:themeColor="text1"/>
          <w:sz w:val="28"/>
          <w:szCs w:val="28"/>
          <w:lang w:val="en-US"/>
        </w:rPr>
        <w:t xml:space="preserve"> </w:t>
      </w:r>
      <w:r w:rsidR="009F785E">
        <w:rPr>
          <w:rFonts w:ascii="Times New Roman" w:eastAsia="Open Sans" w:hAnsi="Times New Roman" w:cs="Times New Roman"/>
          <w:color w:val="000000" w:themeColor="text1"/>
          <w:sz w:val="28"/>
          <w:szCs w:val="28"/>
        </w:rPr>
        <w:t>ресурс</w:t>
      </w:r>
      <w:r w:rsidR="009F785E">
        <w:rPr>
          <w:rFonts w:ascii="Times New Roman" w:eastAsia="Open Sans" w:hAnsi="Times New Roman" w:cs="Times New Roman"/>
          <w:color w:val="000000" w:themeColor="text1"/>
          <w:sz w:val="28"/>
          <w:szCs w:val="28"/>
          <w:lang w:val="en-US"/>
        </w:rPr>
        <w:t>]</w:t>
      </w:r>
      <w:r>
        <w:rPr>
          <w:rFonts w:ascii="Times New Roman" w:eastAsia="Open Sans" w:hAnsi="Times New Roman" w:cs="Times New Roman"/>
          <w:color w:val="000000" w:themeColor="text1"/>
          <w:sz w:val="28"/>
          <w:szCs w:val="28"/>
          <w:lang w:val="en-GB"/>
        </w:rPr>
        <w:t xml:space="preserve"> </w:t>
      </w:r>
      <w:hyperlink r:id="rId6" w:history="1">
        <w:r w:rsidR="009F785E" w:rsidRPr="00A70502">
          <w:rPr>
            <w:rStyle w:val="ae"/>
            <w:rFonts w:ascii="Times New Roman" w:eastAsia="Open Sans" w:hAnsi="Times New Roman" w:cs="Times New Roman"/>
            <w:sz w:val="28"/>
            <w:szCs w:val="28"/>
            <w:lang w:val="en-GB"/>
          </w:rPr>
          <w:t>https://medium.com/engineer-quant/multilayer-perceptron-4453615c4337</w:t>
        </w:r>
      </w:hyperlink>
    </w:p>
    <w:p w14:paraId="0AFFFAB2" w14:textId="5E3B4D46" w:rsidR="009F785E" w:rsidRPr="009F785E" w:rsidRDefault="009F785E">
      <w:pPr>
        <w:pStyle w:val="a9"/>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Jakob </w:t>
      </w:r>
      <w:proofErr w:type="spellStart"/>
      <w:r>
        <w:rPr>
          <w:rFonts w:ascii="Times New Roman" w:hAnsi="Times New Roman" w:cs="Times New Roman"/>
          <w:sz w:val="28"/>
          <w:szCs w:val="28"/>
          <w:lang w:val="en-US"/>
        </w:rPr>
        <w:t>Augiers</w:t>
      </w:r>
      <w:proofErr w:type="spellEnd"/>
      <w:r>
        <w:rPr>
          <w:rFonts w:ascii="Times New Roman" w:hAnsi="Times New Roman" w:cs="Times New Roman"/>
          <w:sz w:val="28"/>
          <w:szCs w:val="28"/>
          <w:lang w:val="en-US"/>
        </w:rPr>
        <w:t xml:space="preserve"> Time Series Prediction Using LSTM Deep Neural Network </w:t>
      </w:r>
      <w:r w:rsidRPr="009F785E">
        <w:rPr>
          <w:rFonts w:ascii="Times New Roman" w:hAnsi="Times New Roman" w:cs="Times New Roman"/>
          <w:sz w:val="28"/>
          <w:szCs w:val="28"/>
          <w:lang w:val="en-US"/>
        </w:rPr>
        <w:t>https://www.altumintelligence.com/articles/a/Time-Series-Prediction-Using-LSTM-Deep-Neural-Networks</w:t>
      </w:r>
    </w:p>
    <w:p w14:paraId="2723C33A" w14:textId="19B982B3" w:rsidR="00A01EF7" w:rsidRPr="009F785E" w:rsidRDefault="00A01EF7" w:rsidP="00A01EF7">
      <w:pPr>
        <w:pStyle w:val="a9"/>
        <w:spacing w:after="0" w:line="360" w:lineRule="auto"/>
        <w:jc w:val="both"/>
        <w:rPr>
          <w:rFonts w:ascii="Times New Roman" w:hAnsi="Times New Roman" w:cs="Times New Roman"/>
          <w:sz w:val="28"/>
          <w:szCs w:val="28"/>
          <w:lang w:val="en-US"/>
        </w:rPr>
      </w:pPr>
    </w:p>
    <w:p w14:paraId="22D4F65D" w14:textId="77777777" w:rsidR="00A61AFA" w:rsidRPr="009F785E" w:rsidRDefault="00A61AFA">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31F4D714" w14:textId="2C086332" w:rsidR="00B272D8" w:rsidRPr="009F785E" w:rsidRDefault="00B272D8">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58D244BD" w14:textId="15A3DCC1"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4A58A6A3" w14:textId="45FDA2D7"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2E5CF3F7" w14:textId="3F0806C0"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31F7BA2F" w14:textId="07AE6D07"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499951C0" w14:textId="19E21309"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11010369" w14:textId="6EEC7D07"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018563FE" w14:textId="7559B0DB"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0CE2BA7F" w14:textId="71195F98"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757532AA" w14:textId="2C25AC0E"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3C465826" w14:textId="71B07315"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193BDF32" w14:textId="28EE50AA" w:rsidR="00416D15" w:rsidRPr="009F785E" w:rsidRDefault="00416D15">
      <w:pPr>
        <w:pStyle w:val="a9"/>
        <w:spacing w:after="0" w:line="360" w:lineRule="auto"/>
        <w:ind w:left="1440"/>
        <w:jc w:val="both"/>
        <w:rPr>
          <w:rFonts w:ascii="Times New Roman" w:eastAsia="Open Sans" w:hAnsi="Times New Roman" w:cs="Times New Roman"/>
          <w:color w:val="000000" w:themeColor="text1"/>
          <w:sz w:val="28"/>
          <w:szCs w:val="28"/>
          <w:lang w:val="en-US"/>
        </w:rPr>
      </w:pPr>
    </w:p>
    <w:p w14:paraId="7D385C80" w14:textId="77777777" w:rsidR="00416D15" w:rsidRPr="009F785E" w:rsidRDefault="00416D15" w:rsidP="00416D15">
      <w:pPr>
        <w:pStyle w:val="a9"/>
        <w:spacing w:after="0" w:line="360" w:lineRule="auto"/>
        <w:ind w:left="1440"/>
        <w:jc w:val="center"/>
        <w:rPr>
          <w:rFonts w:ascii="Times New Roman" w:eastAsia="Open Sans" w:hAnsi="Times New Roman" w:cs="Times New Roman"/>
          <w:color w:val="000000" w:themeColor="text1"/>
          <w:sz w:val="28"/>
          <w:szCs w:val="28"/>
          <w:lang w:val="en-US"/>
        </w:rPr>
      </w:pPr>
    </w:p>
    <w:p w14:paraId="4FA4A872" w14:textId="77777777" w:rsidR="00416D15" w:rsidRPr="009F785E" w:rsidRDefault="00416D15" w:rsidP="00416D15">
      <w:pPr>
        <w:pStyle w:val="a9"/>
        <w:spacing w:after="0" w:line="360" w:lineRule="auto"/>
        <w:ind w:left="1440"/>
        <w:jc w:val="center"/>
        <w:rPr>
          <w:rFonts w:ascii="Times New Roman" w:eastAsia="Open Sans" w:hAnsi="Times New Roman" w:cs="Times New Roman"/>
          <w:color w:val="000000" w:themeColor="text1"/>
          <w:sz w:val="28"/>
          <w:szCs w:val="28"/>
          <w:lang w:val="en-US"/>
        </w:rPr>
      </w:pPr>
    </w:p>
    <w:p w14:paraId="56A94B52" w14:textId="77777777" w:rsidR="00416D15" w:rsidRPr="009F785E" w:rsidRDefault="00416D15" w:rsidP="00416D15">
      <w:pPr>
        <w:pStyle w:val="a9"/>
        <w:spacing w:after="0" w:line="360" w:lineRule="auto"/>
        <w:ind w:left="1440"/>
        <w:jc w:val="center"/>
        <w:rPr>
          <w:rFonts w:ascii="Times New Roman" w:eastAsia="Open Sans" w:hAnsi="Times New Roman" w:cs="Times New Roman"/>
          <w:color w:val="000000" w:themeColor="text1"/>
          <w:sz w:val="28"/>
          <w:szCs w:val="28"/>
          <w:lang w:val="en-US"/>
        </w:rPr>
      </w:pPr>
    </w:p>
    <w:p w14:paraId="209D8EA4" w14:textId="7ADEF6A7" w:rsidR="00416D15" w:rsidRPr="00416D15" w:rsidRDefault="00416D15" w:rsidP="00416D15">
      <w:pPr>
        <w:pStyle w:val="a9"/>
        <w:spacing w:after="0" w:line="360" w:lineRule="auto"/>
        <w:ind w:left="1440"/>
        <w:jc w:val="cente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16</w:t>
      </w:r>
    </w:p>
    <w:sectPr w:rsidR="00416D15" w:rsidRPr="00416D15">
      <w:pgSz w:w="11906" w:h="16838"/>
      <w:pgMar w:top="1134"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andex Sans Display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58DF"/>
    <w:multiLevelType w:val="multilevel"/>
    <w:tmpl w:val="58202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745E0"/>
    <w:multiLevelType w:val="multilevel"/>
    <w:tmpl w:val="AC14F7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C324F8"/>
    <w:multiLevelType w:val="multilevel"/>
    <w:tmpl w:val="58202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B278D8"/>
    <w:multiLevelType w:val="multilevel"/>
    <w:tmpl w:val="77AEB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3914C7"/>
    <w:multiLevelType w:val="multilevel"/>
    <w:tmpl w:val="7D0A4E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AFA"/>
    <w:rsid w:val="00047311"/>
    <w:rsid w:val="00122740"/>
    <w:rsid w:val="001511DE"/>
    <w:rsid w:val="00181E23"/>
    <w:rsid w:val="00241B68"/>
    <w:rsid w:val="00257A34"/>
    <w:rsid w:val="002801CB"/>
    <w:rsid w:val="003778F1"/>
    <w:rsid w:val="003F39FC"/>
    <w:rsid w:val="00415C0C"/>
    <w:rsid w:val="00416D15"/>
    <w:rsid w:val="004563C2"/>
    <w:rsid w:val="0047075C"/>
    <w:rsid w:val="005A2FFD"/>
    <w:rsid w:val="00712843"/>
    <w:rsid w:val="0076277F"/>
    <w:rsid w:val="007C4DA0"/>
    <w:rsid w:val="00831C8E"/>
    <w:rsid w:val="00841CBB"/>
    <w:rsid w:val="008B1D64"/>
    <w:rsid w:val="008F170E"/>
    <w:rsid w:val="009458A9"/>
    <w:rsid w:val="009528EA"/>
    <w:rsid w:val="00982BEA"/>
    <w:rsid w:val="009F785E"/>
    <w:rsid w:val="00A01EF7"/>
    <w:rsid w:val="00A61AFA"/>
    <w:rsid w:val="00A659E4"/>
    <w:rsid w:val="00B272D8"/>
    <w:rsid w:val="00B90B1B"/>
    <w:rsid w:val="00BE657C"/>
    <w:rsid w:val="00C35AD1"/>
    <w:rsid w:val="00C97B9C"/>
    <w:rsid w:val="00D10C8B"/>
    <w:rsid w:val="00D5372C"/>
    <w:rsid w:val="00E421D7"/>
    <w:rsid w:val="00E668C5"/>
    <w:rsid w:val="00EF27B1"/>
    <w:rsid w:val="00F4163F"/>
    <w:rsid w:val="00F60CEE"/>
    <w:rsid w:val="00FA78FA"/>
    <w:rsid w:val="00FD088F"/>
    <w:rsid w:val="00FD5C7B"/>
    <w:rsid w:val="00FD70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AE27"/>
  <w15:docId w15:val="{D77EA521-EE5D-4B6A-8828-D02CC850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A01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F7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
    <w:name w:val="Интернет-ссылка"/>
    <w:rPr>
      <w:color w:val="000080"/>
      <w:u w:val="single"/>
    </w:rPr>
  </w:style>
  <w:style w:type="paragraph" w:styleId="a4">
    <w:name w:val="Title"/>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pPr>
      <w:ind w:left="720"/>
      <w:contextualSpacing/>
    </w:pPr>
  </w:style>
  <w:style w:type="paragraph" w:customStyle="1" w:styleId="aa">
    <w:name w:val="Содержимое таблицы"/>
    <w:basedOn w:val="a"/>
    <w:qFormat/>
    <w:pPr>
      <w:suppressLineNumbers/>
    </w:pPr>
  </w:style>
  <w:style w:type="paragraph" w:customStyle="1" w:styleId="ab">
    <w:name w:val="Заголовок таблицы"/>
    <w:basedOn w:val="aa"/>
    <w:qFormat/>
    <w:pPr>
      <w:jc w:val="center"/>
    </w:pPr>
    <w:rPr>
      <w:b/>
      <w:bCs/>
    </w:rPr>
  </w:style>
  <w:style w:type="paragraph" w:styleId="ac">
    <w:name w:val="Normal (Web)"/>
    <w:basedOn w:val="a"/>
    <w:uiPriority w:val="99"/>
    <w:semiHidden/>
    <w:unhideWhenUsed/>
    <w:rsid w:val="00A659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A659E4"/>
    <w:rPr>
      <w:b/>
      <w:bCs/>
    </w:rPr>
  </w:style>
  <w:style w:type="character" w:styleId="ae">
    <w:name w:val="Hyperlink"/>
    <w:basedOn w:val="a0"/>
    <w:uiPriority w:val="99"/>
    <w:unhideWhenUsed/>
    <w:rsid w:val="009528EA"/>
    <w:rPr>
      <w:color w:val="0000FF"/>
      <w:u w:val="single"/>
    </w:rPr>
  </w:style>
  <w:style w:type="character" w:customStyle="1" w:styleId="10">
    <w:name w:val="Заголовок 1 Знак"/>
    <w:basedOn w:val="a0"/>
    <w:link w:val="1"/>
    <w:uiPriority w:val="9"/>
    <w:rsid w:val="00A01EF7"/>
    <w:rPr>
      <w:rFonts w:ascii="Times New Roman" w:eastAsia="Times New Roman" w:hAnsi="Times New Roman" w:cs="Times New Roman"/>
      <w:b/>
      <w:bCs/>
      <w:kern w:val="36"/>
      <w:sz w:val="48"/>
      <w:szCs w:val="48"/>
      <w:lang w:eastAsia="ru-RU"/>
    </w:rPr>
  </w:style>
  <w:style w:type="character" w:styleId="af">
    <w:name w:val="Unresolved Mention"/>
    <w:basedOn w:val="a0"/>
    <w:uiPriority w:val="99"/>
    <w:semiHidden/>
    <w:unhideWhenUsed/>
    <w:rsid w:val="009F785E"/>
    <w:rPr>
      <w:color w:val="605E5C"/>
      <w:shd w:val="clear" w:color="auto" w:fill="E1DFDD"/>
    </w:rPr>
  </w:style>
  <w:style w:type="character" w:customStyle="1" w:styleId="40">
    <w:name w:val="Заголовок 4 Знак"/>
    <w:basedOn w:val="a0"/>
    <w:link w:val="4"/>
    <w:uiPriority w:val="9"/>
    <w:semiHidden/>
    <w:rsid w:val="009F7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3797">
      <w:bodyDiv w:val="1"/>
      <w:marLeft w:val="0"/>
      <w:marRight w:val="0"/>
      <w:marTop w:val="0"/>
      <w:marBottom w:val="0"/>
      <w:divBdr>
        <w:top w:val="none" w:sz="0" w:space="0" w:color="auto"/>
        <w:left w:val="none" w:sz="0" w:space="0" w:color="auto"/>
        <w:bottom w:val="none" w:sz="0" w:space="0" w:color="auto"/>
        <w:right w:val="none" w:sz="0" w:space="0" w:color="auto"/>
      </w:divBdr>
    </w:div>
    <w:div w:id="203374549">
      <w:bodyDiv w:val="1"/>
      <w:marLeft w:val="0"/>
      <w:marRight w:val="0"/>
      <w:marTop w:val="0"/>
      <w:marBottom w:val="0"/>
      <w:divBdr>
        <w:top w:val="none" w:sz="0" w:space="0" w:color="auto"/>
        <w:left w:val="none" w:sz="0" w:space="0" w:color="auto"/>
        <w:bottom w:val="none" w:sz="0" w:space="0" w:color="auto"/>
        <w:right w:val="none" w:sz="0" w:space="0" w:color="auto"/>
      </w:divBdr>
    </w:div>
    <w:div w:id="646010896">
      <w:bodyDiv w:val="1"/>
      <w:marLeft w:val="0"/>
      <w:marRight w:val="0"/>
      <w:marTop w:val="0"/>
      <w:marBottom w:val="0"/>
      <w:divBdr>
        <w:top w:val="none" w:sz="0" w:space="0" w:color="auto"/>
        <w:left w:val="none" w:sz="0" w:space="0" w:color="auto"/>
        <w:bottom w:val="none" w:sz="0" w:space="0" w:color="auto"/>
        <w:right w:val="none" w:sz="0" w:space="0" w:color="auto"/>
      </w:divBdr>
    </w:div>
    <w:div w:id="727343491">
      <w:bodyDiv w:val="1"/>
      <w:marLeft w:val="0"/>
      <w:marRight w:val="0"/>
      <w:marTop w:val="0"/>
      <w:marBottom w:val="0"/>
      <w:divBdr>
        <w:top w:val="none" w:sz="0" w:space="0" w:color="auto"/>
        <w:left w:val="none" w:sz="0" w:space="0" w:color="auto"/>
        <w:bottom w:val="none" w:sz="0" w:space="0" w:color="auto"/>
        <w:right w:val="none" w:sz="0" w:space="0" w:color="auto"/>
      </w:divBdr>
    </w:div>
    <w:div w:id="206486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ngineer-quant/multilayer-perceptron-4453615c4337)" TargetMode="External"/><Relationship Id="rId5" Type="http://schemas.openxmlformats.org/officeDocument/2006/relationships/hyperlink" Target="http://deeplearning.cs.cmu.edu/pdfs/Hochreiter97_lst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3076</Words>
  <Characters>17537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Кротов Иван</dc:creator>
  <dc:description/>
  <cp:lastModifiedBy>User</cp:lastModifiedBy>
  <cp:revision>2</cp:revision>
  <dcterms:created xsi:type="dcterms:W3CDTF">2022-03-30T15:25:00Z</dcterms:created>
  <dcterms:modified xsi:type="dcterms:W3CDTF">2022-03-30T15:25:00Z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