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" Type="http://schemas.openxmlformats.org/officeDocument/2006/relationships/image" Target="images/logo.png"/>
  <Relationship Id="edit_icon" Type="http://schemas.openxmlformats.org/officeDocument/2006/relationships/image" Target="images/edit_icon.png"/>
  <Relationship Id="toggle_tex_icon" Type="http://schemas.openxmlformats.org/officeDocument/2006/relationships/image" Target="images/toggle_tex.png"/>
  <Relationship Id="align_sel_icon" Type="http://schemas.openxmlformats.org/officeDocument/2006/relationships/image" Target="images/align_sel.png"/>
  <Relationship Id="align_doc_icon" Type="http://schemas.openxmlformats.org/officeDocument/2006/relationships/image" Target="images/align_doc.png"/>
</Relationships>

</file>

<file path=customUI/customUI14.xml><?xml version="1.0" encoding="utf-8"?>
<customUI xmlns="http://schemas.microsoft.com/office/2009/07/customui">
  <ribbon>
    <tabs>
      <tab id="tabMathTypeKh" label="Mathtype_kh">
        <group id="grpEquations" label="Mathtype_kh">
          <button id="btnOpenMathEditor" label="បើក Mathtype_kh" image="logo" size="large" onAction="OpenMacTeXMathEditor" screentip="បើក Mathtype_kh" supertip="បើកផ្ទាំងកម្មវិធី Mathtype_kh មកប្រើប្រាស់ផ្ទាល់"/>
          <button id="btnEditEquation" label="កែប្រែសមីការ" image="edit_icon" size="large" onAction="OnEditEquationRibbonClick" screentip="កែប្រែសមីការដែលបានជ្រើស (Edit)" supertip="បើកសមីការដែលបានជ្រើសរើសទៅកែក្នុង Mathtype_kh"/>
          <button id="btnToggleTeX" label="Toggle TeX" image="toggle_tex_icon" size="large" onAction="ToggleTeX" screentip="Toggle TeX ($...$)" supertip="បំប្លែងសមីការ $...$ មួយៗដាច់ពីគ្នា ឬបំប្លែងសមីការរូបភាពត្រឡប់ទៅជាអក្សរវិញ"/>
          <button id="btnAlignSelection" label="Align Selection" image="align_sel_icon" size="large" onAction="OnAlignSelectionClick" screentip="Align Selection (តម្រឹមជម្រើស)" supertip="តម្រឹមជួរជម្រៅ (Baseline) សម្រាប់សមីការដែលបាន Select ក្នុងឯកសារ"/>
          <button id="btnAlignDocument" label="Align Document" image="align_doc_icon" size="large" onAction="OnAlignDocumentClick" screentip="Align Document (តម្រឹមឯកសារ)" supertip="តម្រឹមជួរជម្រៅ (Baseline) សម្រាប់សមីការទាំងអស់ក្នុង Document ទាំងមូល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Mathtype_kh.dotm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