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МОЭВМ 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"/>
        <w:spacing w:lineRule="auto" w:line="360"/>
        <w:ind w:hanging="0"/>
        <w:jc w:val="center"/>
        <w:rPr/>
      </w:pPr>
      <w:r>
        <w:rPr>
          <w:rStyle w:val="BookTitle"/>
          <w:bCs w:val="false"/>
          <w:caps/>
          <w:szCs w:val="28"/>
        </w:rPr>
        <w:t>отчет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eastAsia="ru-RU" w:bidi="ar-SA"/>
        </w:rPr>
        <w:t>4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«Построение и анализ алгоритмов»</w:t>
      </w:r>
    </w:p>
    <w:p>
      <w:pPr>
        <w:pStyle w:val="Standard"/>
        <w:ind w:hanging="0"/>
        <w:jc w:val="center"/>
        <w:rPr/>
      </w:pPr>
      <w:r>
        <w:rPr>
          <w:rStyle w:val="BookTitle"/>
          <w:bCs w:val="false"/>
          <w:szCs w:val="28"/>
          <w:lang w:eastAsia="ru-RU" w:bidi="ar-SA"/>
        </w:rPr>
        <w:t xml:space="preserve">Тема: </w:t>
      </w:r>
      <w:r>
        <w:rPr>
          <w:rStyle w:val="BookTitle"/>
          <w:bCs w:val="false"/>
          <w:szCs w:val="28"/>
          <w:lang w:eastAsia="ru-RU" w:bidi="ar-SA"/>
        </w:rPr>
        <w:t>Поиск подстроки в строке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45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687"/>
        <w:gridCol w:w="2157"/>
        <w:gridCol w:w="2876"/>
      </w:tblGrid>
      <w:tr>
        <w:trPr>
          <w:trHeight w:val="725" w:hRule="atLeast"/>
        </w:trPr>
        <w:tc>
          <w:tcPr>
            <w:tcW w:w="3687" w:type="dxa"/>
            <w:tcBorders/>
            <w:vAlign w:val="bottom"/>
          </w:tcPr>
          <w:p>
            <w:pPr>
              <w:pStyle w:val="Normal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Студентка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4343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76" w:type="dxa"/>
            <w:tcBorders/>
            <w:vAlign w:val="bottom"/>
          </w:tcPr>
          <w:p>
            <w:pPr>
              <w:pStyle w:val="Normal"/>
              <w:spacing w:before="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Геращенкова М.Д.</w:t>
            </w:r>
          </w:p>
        </w:tc>
      </w:tr>
      <w:tr>
        <w:trPr>
          <w:trHeight w:val="725" w:hRule="atLeast"/>
        </w:trPr>
        <w:tc>
          <w:tcPr>
            <w:tcW w:w="3687" w:type="dxa"/>
            <w:tcBorders/>
            <w:vAlign w:val="bottom"/>
          </w:tcPr>
          <w:p>
            <w:pPr>
              <w:pStyle w:val="Normal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15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1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876" w:type="dxa"/>
            <w:tcBorders/>
            <w:vAlign w:val="bottom"/>
          </w:tcPr>
          <w:p>
            <w:pPr>
              <w:pStyle w:val="Normal"/>
              <w:spacing w:before="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Жангиров Т.Р.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202</w:t>
      </w:r>
      <w:r>
        <w:rPr>
          <w:b w:val="false"/>
          <w:bCs w:val="false"/>
          <w:sz w:val="28"/>
          <w:szCs w:val="28"/>
          <w:lang w:val="en-US"/>
        </w:rPr>
        <w:t>6</w:t>
      </w:r>
      <w:r>
        <w:br w:type="page"/>
      </w:r>
    </w:p>
    <w:p>
      <w:pPr>
        <w:pStyle w:val="Heading1"/>
        <w:spacing w:before="0" w:after="0"/>
        <w:rPr/>
      </w:pPr>
      <w:r>
        <w:rPr/>
        <w:t>1. Цель работы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Цель лабораторной работы — изучить алгоритм Кнута-Морриса-Пратта (КМП), реализовать его для поиска всех вхождений шаблона в текст, а также применить этот алгоритм для проверки циклического сдвига двух строк.</w:t>
      </w:r>
    </w:p>
    <w:p>
      <w:pPr>
        <w:pStyle w:val="Heading1"/>
        <w:rPr/>
      </w:pPr>
      <w:r>
        <w:rPr/>
        <w:t>2. Постановка задачи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В лабораторной работе рассматривались следующие задачи:</w:t>
      </w:r>
    </w:p>
    <w:p>
      <w:pPr>
        <w:pStyle w:val="ListBulle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подсчёт количества сравнений в наивном алгоритме поиска подстроки;</w:t>
      </w:r>
    </w:p>
    <w:p>
      <w:pPr>
        <w:pStyle w:val="ListBulle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вычисление значений префикс-функции для заданного шаблона;</w:t>
      </w:r>
    </w:p>
    <w:p>
      <w:pPr>
        <w:pStyle w:val="ListBulle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реализация алгоритма КМП для поиска всех вхождений шаблона P в текст T;</w:t>
      </w:r>
    </w:p>
    <w:p>
      <w:pPr>
        <w:pStyle w:val="ListBulle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определение, является ли строка A циклическим сдвигом строки B.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Для основной задачи ограничения на длины строк достигают нескольких миллионов символов, поэтому важно не только линейное время работы, но и экономное использование памяти.</w:t>
      </w:r>
    </w:p>
    <w:p>
      <w:pPr>
        <w:pStyle w:val="Heading1"/>
        <w:rPr/>
      </w:pPr>
      <w:r>
        <w:rPr/>
        <w:t>3. Теоретические сведения</w:t>
      </w:r>
    </w:p>
    <w:p>
      <w:pPr>
        <w:pStyle w:val="Heading2"/>
        <w:rPr/>
      </w:pPr>
      <w:r>
        <w:rPr/>
        <w:t>3.1. Наивный алгоритм поиска подстроки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Наивный алгоритм проверяет шаблон во всех возможных позициях текста. Для каждого сдвига символы шаблона сравниваются с соответствующими символами текста до первого несовпадения или до полного совпадения.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Если длина текста равна n, а длина шаблона равна m, то количество возможных сдвигов равно n - m + 1. В худшем случае на каждом сдвиге выполняется до m сравнений, поэтому временная сложность наивного алгоритма равна O(nm).</w:t>
      </w:r>
    </w:p>
    <w:tbl>
      <w:tblPr>
        <w:tblStyle w:val="TableGrid"/>
        <w:tblW w:w="969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8"/>
                <w:szCs w:val="28"/>
                <w:lang w:val="en-US" w:eastAsia="en-US" w:bidi="ar-SA"/>
              </w:rPr>
              <w:t>Сдвиг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8"/>
                <w:szCs w:val="28"/>
                <w:lang w:val="en-US" w:eastAsia="en-US" w:bidi="ar-SA"/>
              </w:rPr>
              <w:t>Сравнения для T = abacabca, P = aba</w:t>
            </w:r>
          </w:p>
        </w:tc>
        <w:tc>
          <w:tcPr>
            <w:tcW w:w="323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8"/>
                <w:szCs w:val="28"/>
                <w:lang w:val="en-US" w:eastAsia="en-US" w:bidi="ar-SA"/>
              </w:rPr>
              <w:t>Количество</w:t>
            </w:r>
          </w:p>
        </w:tc>
      </w:tr>
      <w:tr>
        <w:trPr/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a=a, b=b, a=a — найдено</w:t>
            </w:r>
          </w:p>
        </w:tc>
        <w:tc>
          <w:tcPr>
            <w:tcW w:w="323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b≠a</w:t>
            </w:r>
          </w:p>
        </w:tc>
        <w:tc>
          <w:tcPr>
            <w:tcW w:w="323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a=a, c≠b</w:t>
            </w:r>
          </w:p>
        </w:tc>
        <w:tc>
          <w:tcPr>
            <w:tcW w:w="323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c≠a</w:t>
            </w:r>
          </w:p>
        </w:tc>
        <w:tc>
          <w:tcPr>
            <w:tcW w:w="323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a=a, b=b, c≠a</w:t>
            </w:r>
          </w:p>
        </w:tc>
        <w:tc>
          <w:tcPr>
            <w:tcW w:w="323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5</w:t>
            </w:r>
          </w:p>
        </w:tc>
        <w:tc>
          <w:tcPr>
            <w:tcW w:w="32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b≠a</w:t>
            </w:r>
          </w:p>
        </w:tc>
        <w:tc>
          <w:tcPr>
            <w:tcW w:w="3231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Общее число сравнений в данном примере: 3 + 1 + 2 + 1 + 3 + 1 = 11.</w:t>
      </w:r>
    </w:p>
    <w:p>
      <w:pPr>
        <w:pStyle w:val="Heading2"/>
        <w:rPr/>
      </w:pPr>
      <w:r>
        <w:rPr/>
        <w:t>3.2. Префикс-функция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Префикс-функция pi[i] для строки s — это длина наибольшего собственного префикса подстроки s[0:i+1], который одновременно является её суффиксом. Собственный префикс — это префикс, не равный всей строке.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Например, для строки P = aba значения префикс-функции равны 0 0 1, потому что для подстроки aba наибольший собственный префикс, совпадающий с суффиксом, — это строка a.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Для шаблона P = efefeftef значения префикс-функции равны: 0 0 1 2 3 4 0 1 2.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Префикс-функция используется в КМП для выбора позиции, к которой нужно откатить указатель шаблона при несовпадении символов. Это позволяет не возвращаться назад по тексту.</w:t>
      </w:r>
    </w:p>
    <w:p>
      <w:pPr>
        <w:pStyle w:val="Heading2"/>
        <w:rPr/>
      </w:pPr>
      <w:r>
        <w:rPr/>
        <w:t>3.3. Алгоритм Кнута-Морриса-Пратта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Алгоритм КМП выполняет поиск шаблона P в тексте T за линейное время. Сначала для шаблона строится префикс-функция. Затем алгоритм последовательно просматривает текст, поддерживая переменную j — количество символов шаблона, уже совпавших с текущим фрагментом текста.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Если очередной символ текста совпадает с символом шаблона P[j], значение j увеличивается. Если происходит несовпадение, j откатывается с помощью значения pi[j - 1]. При этом указатель по тексту не возвращается назад.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Сложность алгоритма КМП: время O(|P| + |T|), память O(|P|).</w:t>
      </w:r>
    </w:p>
    <w:p>
      <w:pPr>
        <w:pStyle w:val="Heading1"/>
        <w:rPr/>
      </w:pPr>
      <w:r>
        <w:rPr/>
        <w:t>4. Описание реализации</w:t>
      </w:r>
    </w:p>
    <w:p>
      <w:pPr>
        <w:pStyle w:val="Heading2"/>
        <w:rPr/>
      </w:pPr>
      <w:r>
        <w:rPr/>
        <w:t>4.1. Функция вычисления префикс-функции</w:t>
      </w:r>
    </w:p>
    <w:p>
      <w:pPr>
        <w:pStyle w:val="Normal"/>
        <w:rPr/>
      </w:pPr>
      <w:r>
        <w:rPr>
          <w:sz w:val="28"/>
          <w:szCs w:val="28"/>
        </w:rPr>
        <w:tab/>
        <w:t>Функция prefix_function(p) строит массив pi для строки p. В реализации используется array('I'), так как обычный список Python с целыми числами занимает значительно больше памяти при больших ограничениях.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Переменная i задаёт текущую позицию строки, для которой вычисляется значение pi[i]. Переменная j хранит длину текущего совпавшего префикса. Если символ p[i] не совпадает с p[j], значение j уменьшается по уже вычисленной префикс-функции. Если символы совпадают, совпадение продлевается на один символ.</w:t>
      </w:r>
    </w:p>
    <w:p>
      <w:pPr>
        <w:pStyle w:val="Heading2"/>
        <w:rPr/>
      </w:pPr>
      <w:r>
        <w:rPr/>
        <w:t>4.2. Поиск всех вхождений шаблона в текст</w:t>
      </w:r>
    </w:p>
    <w:p>
      <w:pPr>
        <w:pStyle w:val="Normal"/>
        <w:rPr/>
      </w:pPr>
      <w:r>
        <w:rPr>
          <w:sz w:val="28"/>
          <w:szCs w:val="28"/>
        </w:rPr>
        <w:tab/>
        <w:t>Для поиска всех вхождений шаблона P в текст T используется стандартный проход КМП. После нахождения полного совпадения индекс начала равен i - len(P) + 1. Затем j откатывается в pi[j - 1], чтобы находить в том числе перекрывающиеся вхождения.</w:t>
      </w:r>
    </w:p>
    <w:p>
      <w:pPr>
        <w:pStyle w:val="Heading2"/>
        <w:rPr/>
      </w:pPr>
      <w:r>
        <w:rPr/>
        <w:t>4.3. Проверка циклического сдвига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>Строка A является циклическим сдвигом строки B тогда и только тогда, когда строки имеют одинаковую длину и строка B входит в строку A + A. Например, если A = defabc, то A + A = defabcdefabc, и строка B = abcdef начинается в ней с индекса 3.</w:t>
      </w:r>
    </w:p>
    <w:p>
      <w:pPr>
        <w:pStyle w:val="Normal"/>
        <w:rPr/>
      </w:pPr>
      <w:r>
        <w:rPr>
          <w:sz w:val="28"/>
          <w:szCs w:val="28"/>
        </w:rPr>
        <w:tab/>
        <w:t>Однако при ограничениях до 5 000 000 символов нельзя без необходимости создавать строку A + A длиной до 10 000 000 символов. Поэтому в программе используется виртуальный проход по A + A: символ с позиции i берётся как A[i % n].</w:t>
      </w:r>
    </w:p>
    <w:p>
      <w:pPr>
        <w:pStyle w:val="Normal"/>
        <w:rPr/>
      </w:pPr>
      <w:r>
        <w:rPr>
          <w:sz w:val="28"/>
          <w:szCs w:val="28"/>
        </w:rPr>
        <w:tab/>
        <w:t>Цикл выполняется по индексам от 0 до 2n - 2. Этого достаточно для проверки всех возможных сдвигов, начинающихся в позициях от 0 до n - 1. Позиция n соответствует повтору начала строки во второй копии и не нужна.</w:t>
      </w:r>
    </w:p>
    <w:p>
      <w:pPr>
        <w:pStyle w:val="Heading1"/>
        <w:rPr/>
      </w:pPr>
      <w:r>
        <w:rPr/>
        <w:t>5</w:t>
      </w:r>
      <w:r>
        <w:rPr/>
        <w:t>. Тестирование</w:t>
      </w:r>
    </w:p>
    <w:tbl>
      <w:tblPr>
        <w:tblStyle w:val="TableGrid"/>
        <w:tblW w:w="96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22"/>
        <w:gridCol w:w="2422"/>
        <w:gridCol w:w="2422"/>
        <w:gridCol w:w="2422"/>
      </w:tblGrid>
      <w:tr>
        <w:trPr/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№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Входные данные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Ожидаемый результат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4"/>
                <w:szCs w:val="22"/>
                <w:lang w:val="en-US" w:eastAsia="en-US" w:bidi="ar-SA"/>
              </w:rPr>
              <w:t>Комментарий</w:t>
            </w:r>
          </w:p>
        </w:tc>
      </w:tr>
      <w:tr>
        <w:trPr/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1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defabc</w:t>
              <w:br/>
              <w:t>abcdef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3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B начинается в A + A с индекса 3</w:t>
            </w:r>
          </w:p>
        </w:tc>
      </w:tr>
      <w:tr>
        <w:trPr/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abcdef</w:t>
              <w:br/>
              <w:t>abcdef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0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строки уже совпадают</w:t>
            </w:r>
          </w:p>
        </w:tc>
      </w:tr>
      <w:tr>
        <w:trPr/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3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aaaa</w:t>
              <w:br/>
              <w:t>aaaa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0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несколько сдвигов, нужен первый</w:t>
            </w:r>
          </w:p>
        </w:tc>
      </w:tr>
      <w:tr>
        <w:trPr/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4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abc</w:t>
              <w:br/>
              <w:t>abcd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-1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разные длины</w:t>
            </w:r>
          </w:p>
        </w:tc>
      </w:tr>
      <w:tr>
        <w:trPr/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5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abac</w:t>
              <w:br/>
              <w:t>caba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-1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циклического сдвига нет</w:t>
            </w:r>
          </w:p>
        </w:tc>
      </w:tr>
      <w:tr>
        <w:trPr/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6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bcda</w:t>
              <w:br/>
              <w:t>abcd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3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B входит в A + A с позиции 3</w:t>
            </w:r>
          </w:p>
        </w:tc>
      </w:tr>
    </w:tbl>
    <w:p>
      <w:pPr>
        <w:pStyle w:val="Normal"/>
        <w:rPr/>
      </w:pPr>
      <w:r>
        <w:rPr/>
        <w:t>Тест из условия: для A = defabc и B = abcdef программа выводит 3.</w:t>
      </w:r>
    </w:p>
    <w:p>
      <w:pPr>
        <w:pStyle w:val="Heading1"/>
        <w:rPr/>
      </w:pPr>
      <w:r>
        <w:rPr/>
        <w:t>6</w:t>
      </w:r>
      <w:r>
        <w:rPr/>
        <w:t>. Анализ сложности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Пусть n = |A| = |B|. Построение префикс-функции для строки B выполняется за O(n). Поиск строки B в виртуальной строке A + A также выполняется за O(n), так как указатель по тексту только увеличивается, а откаты указателя по шаблону суммарно линейны.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Итоговая временная сложность решения: O(n).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Итоговая память: O(n), так как хранится префикс-функция для строки B. Для уменьшения расхода памяти используется array('I') вместо обычного списка Python.</w:t>
      </w:r>
    </w:p>
    <w:p>
      <w:pPr>
        <w:pStyle w:val="Heading1"/>
        <w:rPr/>
      </w:pPr>
      <w:r>
        <w:rPr/>
        <w:t>7</w:t>
      </w:r>
      <w:r>
        <w:rPr/>
        <w:t>. Вывод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 изучен алгоритм Кнута-Морриса-Пратта. Было показано, что использование префикс-функции позволяет выполнять поиск подстроки за линейное время, избегая повторных сравнений символов текста. Также алгоритм был применён к задаче проверки циклического сдвига строк.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  <w:t>Для прохождения больших ограничений программа не создаёт строку A + A явно, а проходит по ней виртуально с помощью выражения A[i % n]. Дополнительно префикс-функция хранится в компактном массиве array('I'), что уменьшает потребление памяти.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1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widowControl/>
      <w:bidi w:val="0"/>
      <w:spacing w:lineRule="auto" w:line="240" w:before="0" w:after="0"/>
      <w:ind w:start="170"/>
      <w:jc w:val="start"/>
    </w:pPr>
    <w:rPr>
      <w:rFonts w:ascii="Consolas" w:hAnsi="Consolas" w:eastAsia="Consolas" w:cs="" w:cstheme="minorBidi"/>
      <w:color w:val="auto"/>
      <w:kern w:val="0"/>
      <w:sz w:val="16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mes142">
    <w:name w:val="Times14_РИО2"/>
    <w:basedOn w:val="Normal"/>
    <w:qFormat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kern w:val="2"/>
      <w:sz w:val="28"/>
      <w:lang w:eastAsia="en-US"/>
    </w:rPr>
  </w:style>
  <w:style w:type="paragraph" w:styleId="Standard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LibreOffice/25.8.5.2$Linux_X86_64 LibreOffice_project/580$Build-2</Application>
  <AppVersion>15.0000</AppVersion>
  <Pages>5</Pages>
  <Words>900</Words>
  <Characters>5033</Characters>
  <CharactersWithSpaces>5850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2026-05-12T13:53:19Z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