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7265F916">
      <w:pPr>
        <w:pStyle w:val="NoSpacing"/>
      </w:pPr>
      <w:r w:rsidR="3EC40FFB">
        <w:rPr/>
        <w:t>Zackery Hatch</w:t>
      </w:r>
    </w:p>
    <w:p w:rsidR="00080C97" w:rsidRDefault="00EC2FE4" w14:paraId="53398081" w14:textId="53118D98">
      <w:pPr>
        <w:pStyle w:val="NoSpacing"/>
      </w:pPr>
      <w:r w:rsidR="3EC40FFB">
        <w:rPr/>
        <w:t>Michele Bentivegna</w:t>
      </w:r>
    </w:p>
    <w:p w:rsidR="007D4B2F" w:rsidRDefault="007D4B2F" w14:paraId="6003AA6E" w14:textId="4BEC2B75">
      <w:pPr>
        <w:pStyle w:val="NoSpacing"/>
      </w:pPr>
      <w:r w:rsidR="3EC40FFB">
        <w:rPr/>
        <w:t>10</w:t>
      </w:r>
      <w:r w:rsidR="24ED0A21">
        <w:rPr/>
        <w:t xml:space="preserve"> </w:t>
      </w:r>
      <w:r w:rsidR="3EC40FFB">
        <w:rPr/>
        <w:t>February 2021</w:t>
      </w:r>
    </w:p>
    <w:bookmarkStart w:name="_GoBack" w:displacedByCustomXml="prev" w:id="0"/>
    <w:bookmarkEnd w:displacedByCustomXml="next" w:id="0"/>
    <w:p w:rsidR="00080C97" w:rsidP="276E5A82" w:rsidRDefault="00EC2FE4" w14:paraId="56068F05" w14:textId="535E019E">
      <w:pPr>
        <w:pStyle w:val="Title"/>
        <w:rPr>
          <w:i w:val="0"/>
          <w:iCs w:val="0"/>
        </w:rPr>
      </w:pPr>
      <w:r w:rsidR="3EC40FFB">
        <w:rPr/>
        <w:t>2.02</w:t>
      </w:r>
      <w:r w:rsidR="00EC2FE4">
        <w:rPr/>
        <w:t xml:space="preserve">: </w:t>
      </w:r>
      <w:r w:rsidR="424F0405">
        <w:rPr/>
        <w:t>“</w:t>
      </w:r>
      <w:r w:rsidRPr="276E5A82" w:rsidR="424F0405">
        <w:rPr>
          <w:i w:val="1"/>
          <w:iCs w:val="1"/>
        </w:rPr>
        <w:t>What happens after high school?</w:t>
      </w:r>
      <w:r w:rsidRPr="276E5A82" w:rsidR="424F0405">
        <w:rPr>
          <w:i w:val="0"/>
          <w:iCs w:val="0"/>
        </w:rPr>
        <w:t>”</w:t>
      </w:r>
    </w:p>
    <w:p w:rsidR="020648E1" w:rsidP="276E5A82" w:rsidRDefault="020648E1" w14:paraId="604C4A16" w14:textId="085DB9DB">
      <w:pPr>
        <w:pStyle w:val="Normal"/>
        <w:ind w:firstLine="0"/>
      </w:pPr>
      <w:r w:rsidR="7957361C">
        <w:rPr/>
        <w:t xml:space="preserve">The results of my survey came back as investigative, enterprising, and conventional. I do agree with it </w:t>
      </w:r>
      <w:r w:rsidR="20DA2292">
        <w:rPr/>
        <w:t>saying that I like to be told what to do when working. A conventional workplace is one that has everything set up and you know what you need to do, being given arbitrary tasks isn’t a problem for me, though.</w:t>
      </w:r>
      <w:r w:rsidR="3219B70C">
        <w:rPr/>
        <w:t xml:space="preserve"> I do enjoy leading people; I was in band and lead people older/more experienced than myself for several years and didn’t have a problem with it. We weren’t too successful until my second year, but I was still learning.</w:t>
      </w:r>
      <w:r w:rsidR="2CA61B74">
        <w:rPr/>
        <w:t xml:space="preserve"> </w:t>
      </w:r>
      <w:r w:rsidR="2CA61B74">
        <w:rPr/>
        <w:t>Overall,</w:t>
      </w:r>
      <w:r w:rsidR="2CA61B74">
        <w:rPr/>
        <w:t xml:space="preserve"> I really do agree with these choices, even though being a team leader and working alone are contradictory.</w:t>
      </w:r>
    </w:p>
    <w:p w:rsidR="2CA61B74" w:rsidP="276E5A82" w:rsidRDefault="2CA61B74" w14:paraId="0EB9F625" w14:textId="30BC6BD7">
      <w:pPr>
        <w:pStyle w:val="Normal"/>
        <w:ind w:firstLine="0"/>
      </w:pPr>
      <w:r w:rsidR="2CA61B74">
        <w:rPr/>
        <w:t xml:space="preserve">The career path more interesting to me is the conventional one, this is how I like to do my work. Give me a list with what I need to </w:t>
      </w:r>
      <w:proofErr w:type="gramStart"/>
      <w:r w:rsidR="2CA61B74">
        <w:rPr/>
        <w:t>do</w:t>
      </w:r>
      <w:proofErr w:type="gramEnd"/>
      <w:r w:rsidR="2CA61B74">
        <w:rPr/>
        <w:t xml:space="preserve"> and it will be done, it shouldn’t be anything di</w:t>
      </w:r>
      <w:r w:rsidR="5A8F9E4D">
        <w:rPr/>
        <w:t xml:space="preserve">fferent than that. Even though this is more of a conservative practice than anything else, </w:t>
      </w:r>
      <w:r w:rsidR="78182D6D">
        <w:rPr/>
        <w:t xml:space="preserve">and the world continues to move in a libertarian direction; this is still a productive method of work. I don’t really see my choices changing over time, this is something I have done my whole life; work alone. </w:t>
      </w:r>
      <w:r w:rsidR="5A129C89">
        <w:rPr/>
        <w:t xml:space="preserve">At this time, it really compares to the choices I have made so far outside of this assignment. I want to be a police officer and they take/give orders so it’s </w:t>
      </w:r>
      <w:proofErr w:type="gramStart"/>
      <w:r w:rsidR="5A129C89">
        <w:rPr/>
        <w:t>pretty close</w:t>
      </w:r>
      <w:proofErr w:type="gramEnd"/>
      <w:r w:rsidR="5A129C89">
        <w:rPr/>
        <w:t xml:space="preserve"> to how I behave</w:t>
      </w:r>
      <w:r w:rsidR="6EFB616C">
        <w:rPr/>
        <w:t>.</w:t>
      </w:r>
    </w:p>
    <w:p w:rsidR="6EFB616C" w:rsidP="276E5A82" w:rsidRDefault="6EFB616C" w14:paraId="7D3A0653" w14:textId="0FF50759">
      <w:pPr>
        <w:pStyle w:val="Normal"/>
        <w:ind w:firstLine="0"/>
      </w:pPr>
      <w:r w:rsidR="6EFB616C">
        <w:rPr/>
        <w:t>The only costs of being a citizen on patrol are the risks associated with it. With the media growing its grip around their view of law enforcement, many people are being steered away from the field, which l</w:t>
      </w:r>
      <w:r w:rsidR="4683053A">
        <w:rPr/>
        <w:t>eaves an opening just for me.</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278D1"/>
    <w:rsid w:val="00CA090C"/>
    <w:rsid w:val="00EC2FE4"/>
    <w:rsid w:val="020648E1"/>
    <w:rsid w:val="04E0AC0C"/>
    <w:rsid w:val="076851DA"/>
    <w:rsid w:val="08C05A3C"/>
    <w:rsid w:val="14F6CFD6"/>
    <w:rsid w:val="1F3484B3"/>
    <w:rsid w:val="20DA2292"/>
    <w:rsid w:val="24ED0A21"/>
    <w:rsid w:val="276E5A82"/>
    <w:rsid w:val="2B6AFA4D"/>
    <w:rsid w:val="2CA61B74"/>
    <w:rsid w:val="3219B70C"/>
    <w:rsid w:val="33760C32"/>
    <w:rsid w:val="3A7C204D"/>
    <w:rsid w:val="3BABBDB9"/>
    <w:rsid w:val="3EC40FFB"/>
    <w:rsid w:val="424F0405"/>
    <w:rsid w:val="4683053A"/>
    <w:rsid w:val="4F51E9B2"/>
    <w:rsid w:val="52A8A71E"/>
    <w:rsid w:val="54D555C9"/>
    <w:rsid w:val="55FF9660"/>
    <w:rsid w:val="5A129C89"/>
    <w:rsid w:val="5A8F9E4D"/>
    <w:rsid w:val="5B830277"/>
    <w:rsid w:val="5C6ED7E4"/>
    <w:rsid w:val="6216BD7A"/>
    <w:rsid w:val="6EFB616C"/>
    <w:rsid w:val="70104CCB"/>
    <w:rsid w:val="7527F054"/>
    <w:rsid w:val="78182D6D"/>
    <w:rsid w:val="7957361C"/>
    <w:rsid w:val="7C91D227"/>
    <w:rsid w:val="7FC9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04CCB"/>
  <w15:chartTrackingRefBased/>
  <w15:docId w15:val="{1e7176ae-24fa-4be5-8fc6-20608830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5.xml" Id="rId17" /><Relationship Type="http://schemas.openxmlformats.org/officeDocument/2006/relationships/customXml" Target="../customXml/item2.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xml><?xml version="1.0" encoding="utf-8"?>
<ds:datastoreItem xmlns:ds="http://schemas.openxmlformats.org/officeDocument/2006/customXml" ds:itemID="{373863E6-492C-4716-9752-EAEF65B6AF47}"/>
</file>

<file path=customXml/itemProps4.xml><?xml version="1.0" encoding="utf-8"?>
<ds:datastoreItem xmlns:ds="http://schemas.openxmlformats.org/officeDocument/2006/customXml" ds:itemID="{38A6ECC3-1C15-4F99-9D59-320320B49DE8}"/>
</file>

<file path=customXml/itemProps5.xml><?xml version="1.0" encoding="utf-8"?>
<ds:datastoreItem xmlns:ds="http://schemas.openxmlformats.org/officeDocument/2006/customXml" ds:itemID="{27430A93-3CBA-4EFB-B692-A138F69747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ZACKERY HATCH</lastModifiedBy>
  <revision>2</revision>
  <dcterms:created xsi:type="dcterms:W3CDTF">2021-02-10T21:43:08.9810627Z</dcterms:created>
  <dcterms:modified xsi:type="dcterms:W3CDTF">2021-02-10T21:57:34.8209772Z</dcterms:modified>
  <dc:creator>ZACKERY HATCH</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