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System_Architecture_Technical_EReport_1" w:id="1"/>
      <w:r>
        <w:rPr>
          <w:color w:val="000000"/>
          <w:sz w:val="32"/>
          <w:szCs w:val="32"/>
          <w:rtl w:val="false"/>
        </w:rPr>
        <w:t xml:space="preserve">System Architecture &amp; Technical E-Report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This e-report outlines the software architecture, technical stack, key API fetchers, database configuration, and directories of the Architecture CMS web application.</w:t>
      </w:r>
    </w:p>
    <w:p>
      <w:pPr>
        <w:pStyle w:val="2"/>
        <w:pStyle w:val="Heading2"/>
        <w:bidi w:val="false"/>
        <w:spacing w:after="120" w:before="240"/>
      </w:pPr>
      <w:bookmarkStart w:name="_Toc__1_System_Architecture_Overview_2" w:id="1"/>
      <w:r>
        <w:rPr>
          <w:color w:val="000000"/>
          <w:sz w:val="28"/>
          <w:szCs w:val="28"/>
          <w:rtl w:val="false"/>
        </w:rPr>
        <w:t xml:space="preserve">1. System Architecture Overview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system is built on a modern </w:t>
      </w:r>
      <w:r>
        <w:rPr>
          <w:b/>
          <w:bCs/>
          <w:color w:val="000000"/>
          <w:sz w:val="24"/>
          <w:szCs w:val="24"/>
          <w:rtl w:val="false"/>
        </w:rPr>
        <w:t xml:space="preserve">three-tier architecture</w:t>
      </w:r>
      <w:r>
        <w:rPr>
          <w:color w:val="000000"/>
          <w:sz w:val="24"/>
          <w:szCs w:val="24"/>
          <w:rtl w:val="false"/>
        </w:rPr>
        <w:t xml:space="preserve"> designed for high responsiveness, SEO optimization, and premium user interaction.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mermaid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graph TD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User((Web Browser)) --&gt;|React Router / UI| Frontend[Frontend SPA: React + Vite]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Frontend --&gt;|JSON REST API / HTTPS| Backend[Backend Server: Express + Node.js]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Backend --&gt;|Local Filesystem| Uploads[uploads/ Folder for images/videos]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Backend --&gt;|ORM Queries| Prisma[Prisma Client]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Prisma --&gt;|SQL / TCP| PostgreSQL[(PostgreSQL Database)]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PostgreSQL --- Adminer[Adminer Database Client Viewer]</w:t>
      </w:r>
    </w:p>
    <w:p>
      <w:pPr>
        <w:pStyle w:val="3"/>
        <w:pStyle w:val="Heading3"/>
        <w:bidi w:val="false"/>
        <w:spacing w:after="120" w:before="240"/>
      </w:pPr>
      <w:bookmarkStart w:name="_Toc__11_Client_Tier_Frontend_3" w:id="1"/>
      <w:r>
        <w:rPr>
          <w:color w:val="000000"/>
          <w:sz w:val="24"/>
          <w:szCs w:val="24"/>
          <w:rtl w:val="false"/>
        </w:rPr>
        <w:t xml:space="preserve">1.1 Client Tier (Frontend)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Framework:</w:t>
      </w:r>
      <w:r>
        <w:rPr>
          <w:color w:val="000000"/>
          <w:sz w:val="24"/>
          <w:szCs w:val="24"/>
          <w:rtl w:val="false"/>
        </w:rPr>
        <w:t xml:space="preserve"> React 18 (SPA) scaffolded with Vite.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Routing:</w:t>
      </w:r>
      <w:r>
        <w:rPr>
          <w:color w:val="000000"/>
          <w:sz w:val="24"/>
          <w:szCs w:val="24"/>
          <w:rtl w:val="false"/>
        </w:rPr>
        <w:t xml:space="preserve"> React Router DOM (supports public layouts vs. protected admin layouts).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Styling:</w:t>
      </w:r>
      <w:r>
        <w:rPr>
          <w:color w:val="000000"/>
          <w:sz w:val="24"/>
          <w:szCs w:val="24"/>
          <w:rtl w:val="false"/>
        </w:rPr>
        <w:t xml:space="preserve"> Tailwind CSS for fluid responsive grids and modern UI design.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Icons:</w:t>
      </w:r>
      <w:r>
        <w:rPr>
          <w:color w:val="000000"/>
          <w:sz w:val="24"/>
          <w:szCs w:val="24"/>
          <w:rtl w:val="false"/>
        </w:rPr>
        <w:t xml:space="preserve"> Lucide React for consistent vector icons.</w:t>
      </w:r>
    </w:p>
    <w:p>
      <w:pPr>
        <w:pStyle w:val="3"/>
        <w:pStyle w:val="Heading3"/>
        <w:bidi w:val="false"/>
        <w:spacing w:after="120" w:before="240"/>
      </w:pPr>
      <w:bookmarkStart w:name="_Toc__12_Application_Tier_Backend_4" w:id="1"/>
      <w:r>
        <w:rPr>
          <w:color w:val="000000"/>
          <w:sz w:val="24"/>
          <w:szCs w:val="24"/>
          <w:rtl w:val="false"/>
        </w:rPr>
        <w:t xml:space="preserve">1.2 Application Tier (Backend)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Platform:</w:t>
      </w:r>
      <w:r>
        <w:rPr>
          <w:color w:val="000000"/>
          <w:sz w:val="24"/>
          <w:szCs w:val="24"/>
          <w:rtl w:val="false"/>
        </w:rPr>
        <w:t xml:space="preserve"> Node.js running an Express server.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ORM:</w:t>
      </w:r>
      <w:r>
        <w:rPr>
          <w:color w:val="000000"/>
          <w:sz w:val="24"/>
          <w:szCs w:val="24"/>
          <w:rtl w:val="false"/>
        </w:rPr>
        <w:t xml:space="preserve"> Prisma ORM to interact with the database.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Auth:</w:t>
      </w:r>
      <w:r>
        <w:rPr>
          <w:color w:val="000000"/>
          <w:sz w:val="24"/>
          <w:szCs w:val="24"/>
          <w:rtl w:val="false"/>
        </w:rPr>
        <w:t xml:space="preserve"> JWT (JSON Web Tokens) with passwords hashed via BcryptJS.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File Uploads:</w:t>
      </w:r>
      <w:r>
        <w:rPr>
          <w:color w:val="000000"/>
          <w:sz w:val="24"/>
          <w:szCs w:val="24"/>
          <w:rtl w:val="false"/>
        </w:rPr>
        <w:t xml:space="preserve"> Multer middleware to stream and store files directly into the local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/uploads/</w:t>
      </w:r>
      <w:r>
        <w:rPr>
          <w:color w:val="000000"/>
          <w:sz w:val="24"/>
          <w:szCs w:val="24"/>
          <w:rtl w:val="false"/>
        </w:rPr>
        <w:t xml:space="preserve"> directory.</w:t>
      </w:r>
    </w:p>
    <w:p>
      <w:pPr>
        <w:pStyle w:val="3"/>
        <w:pStyle w:val="Heading3"/>
        <w:bidi w:val="false"/>
        <w:spacing w:after="120" w:before="240"/>
      </w:pPr>
      <w:bookmarkStart w:name="_Toc__13_Database_Tier_5" w:id="1"/>
      <w:r>
        <w:rPr>
          <w:color w:val="000000"/>
          <w:sz w:val="24"/>
          <w:szCs w:val="24"/>
          <w:rtl w:val="false"/>
        </w:rPr>
        <w:t xml:space="preserve">1.3 Database Tier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Engine:</w:t>
      </w:r>
      <w:r>
        <w:rPr>
          <w:color w:val="000000"/>
          <w:sz w:val="24"/>
          <w:szCs w:val="24"/>
          <w:rtl w:val="false"/>
        </w:rPr>
        <w:t xml:space="preserve"> PostgreSQL instance managed inside a Docker container.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Port: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5432</w:t>
      </w:r>
      <w:r>
        <w:rPr>
          <w:color w:val="000000"/>
          <w:sz w:val="24"/>
          <w:szCs w:val="24"/>
          <w:rtl w:val="false"/>
        </w:rPr>
        <w:t xml:space="preserve"> for connection, with Adminer UI mapped to port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8080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2_Key_API_Fetchers_Routing_Map_6" w:id="1"/>
      <w:r>
        <w:rPr>
          <w:color w:val="000000"/>
          <w:sz w:val="28"/>
          <w:szCs w:val="28"/>
          <w:rtl w:val="false"/>
        </w:rPr>
        <w:t xml:space="preserve">2. Key API Fetchers &amp; Routing Map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frontend communicates with the backend REST API via standard endpoints located in the backend controllers. Below is a map of the primary endpoints:</w:t>
      </w:r>
    </w:p>
    <w:p>
      <w:pPr>
        <w:pStyle w:val="3"/>
        <w:pStyle w:val="Heading3"/>
        <w:bidi w:val="false"/>
        <w:spacing w:after="120" w:before="240"/>
      </w:pPr>
      <w:bookmarkStart w:name="_Toc__21_Authentication_Profile_7" w:id="1"/>
      <w:r>
        <w:rPr>
          <w:color w:val="000000"/>
          <w:sz w:val="24"/>
          <w:szCs w:val="24"/>
          <w:rtl w:val="false"/>
        </w:rPr>
        <w:t xml:space="preserve">2.1 Authentication &amp; Profile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 /api/auth/login</w:t>
      </w:r>
      <w:r>
        <w:rPr>
          <w:color w:val="000000"/>
          <w:sz w:val="24"/>
          <w:szCs w:val="24"/>
          <w:rtl w:val="false"/>
        </w:rPr>
        <w:t xml:space="preserve">: Authenticates user credentials and returns a secure JWT.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 /api/auth/me</w:t>
      </w:r>
      <w:r>
        <w:rPr>
          <w:color w:val="000000"/>
          <w:sz w:val="24"/>
          <w:szCs w:val="24"/>
          <w:rtl w:val="false"/>
        </w:rPr>
        <w:t xml:space="preserve">: Fetches the profile details of the currently authenticated administrator.</w:t>
      </w:r>
    </w:p>
    <w:p>
      <w:pPr>
        <w:pStyle w:val="3"/>
        <w:pStyle w:val="Heading3"/>
        <w:bidi w:val="false"/>
        <w:spacing w:after="120" w:before="240"/>
      </w:pPr>
      <w:bookmarkStart w:name="_Toc__22_Portfolio_Projects_8" w:id="1"/>
      <w:r>
        <w:rPr>
          <w:color w:val="000000"/>
          <w:sz w:val="24"/>
          <w:szCs w:val="24"/>
          <w:rtl w:val="false"/>
        </w:rPr>
        <w:t xml:space="preserve">2.2 Portfolio &amp; Projects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 /api/portfolio</w:t>
      </w:r>
      <w:r>
        <w:rPr>
          <w:color w:val="000000"/>
          <w:sz w:val="24"/>
          <w:szCs w:val="24"/>
          <w:rtl w:val="false"/>
        </w:rPr>
        <w:t xml:space="preserve">: Public endpoint to retrieve all active design projects.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 /api/portfolio</w:t>
      </w:r>
      <w:r>
        <w:rPr>
          <w:color w:val="000000"/>
          <w:sz w:val="24"/>
          <w:szCs w:val="24"/>
          <w:rtl w:val="false"/>
        </w:rPr>
        <w:t xml:space="preserve">: (Protected) Add a new project with images, metadata, and description.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PUT /api/portfolio/:id</w:t>
      </w:r>
      <w:r>
        <w:rPr>
          <w:color w:val="000000"/>
          <w:sz w:val="24"/>
          <w:szCs w:val="24"/>
          <w:rtl w:val="false"/>
        </w:rPr>
        <w:t xml:space="preserve">: (Protected) Update project attributes.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DELETE /api/portfolio/:id</w:t>
      </w:r>
      <w:r>
        <w:rPr>
          <w:color w:val="000000"/>
          <w:sz w:val="24"/>
          <w:szCs w:val="24"/>
          <w:rtl w:val="false"/>
        </w:rPr>
        <w:t xml:space="preserve">: (Protected) Soft-delete a project (sets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deletedAt</w:t>
      </w:r>
      <w:r>
        <w:rPr>
          <w:color w:val="000000"/>
          <w:sz w:val="24"/>
          <w:szCs w:val="24"/>
          <w:rtl w:val="false"/>
        </w:rPr>
        <w:t xml:space="preserve"> column).</w:t>
      </w:r>
    </w:p>
    <w:p>
      <w:pPr>
        <w:pStyle w:val="3"/>
        <w:pStyle w:val="Heading3"/>
        <w:bidi w:val="false"/>
        <w:spacing w:after="120" w:before="240"/>
      </w:pPr>
      <w:bookmarkStart w:name="_Toc__23_Services_Page_9" w:id="1"/>
      <w:r>
        <w:rPr>
          <w:color w:val="000000"/>
          <w:sz w:val="24"/>
          <w:szCs w:val="24"/>
          <w:rtl w:val="false"/>
        </w:rPr>
        <w:t xml:space="preserve">2.3 Services Page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 /api/service</w:t>
      </w:r>
      <w:r>
        <w:rPr>
          <w:color w:val="000000"/>
          <w:sz w:val="24"/>
          <w:szCs w:val="24"/>
          <w:rtl w:val="false"/>
        </w:rPr>
        <w:t xml:space="preserve">: Retrieve the catalog of architect services.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 /api/service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PUT /api/service/:id</w:t>
      </w:r>
      <w:r>
        <w:rPr>
          <w:color w:val="000000"/>
          <w:sz w:val="24"/>
          <w:szCs w:val="24"/>
          <w:rtl w:val="false"/>
        </w:rPr>
        <w:t xml:space="preserve">: (Protected) Manage services lists.</w:t>
      </w:r>
    </w:p>
    <w:p>
      <w:pPr>
        <w:pStyle w:val="3"/>
        <w:pStyle w:val="Heading3"/>
        <w:bidi w:val="false"/>
        <w:spacing w:after="120" w:before="240"/>
      </w:pPr>
      <w:bookmarkStart w:name="_Toc__24_Media_Library_10" w:id="1"/>
      <w:r>
        <w:rPr>
          <w:color w:val="000000"/>
          <w:sz w:val="24"/>
          <w:szCs w:val="24"/>
          <w:rtl w:val="false"/>
        </w:rPr>
        <w:t xml:space="preserve">2.4 Media Library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 /api/gallery</w:t>
      </w:r>
      <w:r>
        <w:rPr>
          <w:color w:val="000000"/>
          <w:sz w:val="24"/>
          <w:szCs w:val="24"/>
          <w:rtl w:val="false"/>
        </w:rPr>
        <w:t xml:space="preserve">: (Protected) Upload new image/video assets using Multer.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 /api/gallery</w:t>
      </w:r>
      <w:r>
        <w:rPr>
          <w:color w:val="000000"/>
          <w:sz w:val="24"/>
          <w:szCs w:val="24"/>
          <w:rtl w:val="false"/>
        </w:rPr>
        <w:t xml:space="preserve">: Retrieve all media files.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DELETE /api/gallery/:id</w:t>
      </w:r>
      <w:r>
        <w:rPr>
          <w:color w:val="000000"/>
          <w:sz w:val="24"/>
          <w:szCs w:val="24"/>
          <w:rtl w:val="false"/>
        </w:rPr>
        <w:t xml:space="preserve">: (Protected) Remove media metadata and delete the files from storage.</w:t>
      </w:r>
    </w:p>
    <w:p>
      <w:pPr>
        <w:pStyle w:val="3"/>
        <w:pStyle w:val="Heading3"/>
        <w:bidi w:val="false"/>
        <w:spacing w:after="120" w:before="240"/>
      </w:pPr>
      <w:bookmarkStart w:name="_Toc__25_Inquiries_Comments_11" w:id="1"/>
      <w:r>
        <w:rPr>
          <w:color w:val="000000"/>
          <w:sz w:val="24"/>
          <w:szCs w:val="24"/>
          <w:rtl w:val="false"/>
        </w:rPr>
        <w:t xml:space="preserve">2.5 Inquiries &amp; Comments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 /api/contact/message</w:t>
      </w:r>
      <w:r>
        <w:rPr>
          <w:color w:val="000000"/>
          <w:sz w:val="24"/>
          <w:szCs w:val="24"/>
          <w:rtl w:val="false"/>
        </w:rPr>
        <w:t xml:space="preserve">: Public submission of contact inquiries.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 /api/contact/messages</w:t>
      </w:r>
      <w:r>
        <w:rPr>
          <w:color w:val="000000"/>
          <w:sz w:val="24"/>
          <w:szCs w:val="24"/>
          <w:rtl w:val="false"/>
        </w:rPr>
        <w:t xml:space="preserve">: (Protected) Retrieve the inbox of inquiries.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 /api/testimonial</w:t>
      </w:r>
      <w:r>
        <w:rPr>
          <w:color w:val="000000"/>
          <w:sz w:val="24"/>
          <w:szCs w:val="24"/>
          <w:rtl w:val="false"/>
        </w:rPr>
        <w:t xml:space="preserve">: Public submission of customer feedback.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 /api/testimonial</w:t>
      </w:r>
      <w:r>
        <w:rPr>
          <w:color w:val="000000"/>
          <w:sz w:val="24"/>
          <w:szCs w:val="24"/>
          <w:rtl w:val="false"/>
        </w:rPr>
        <w:t xml:space="preserve">: Fetch approved testimonials.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PUT /api/testimonial/:id/approve</w:t>
      </w:r>
      <w:r>
        <w:rPr>
          <w:color w:val="000000"/>
          <w:sz w:val="24"/>
          <w:szCs w:val="24"/>
          <w:rtl w:val="false"/>
        </w:rPr>
        <w:t xml:space="preserve">: (Protected) Approve a testimonial for public viewing.</w:t>
      </w:r>
    </w:p>
    <w:p>
      <w:pPr>
        <w:pStyle w:val="2"/>
        <w:pStyle w:val="Heading2"/>
        <w:bidi w:val="false"/>
        <w:spacing w:after="120" w:before="240"/>
      </w:pPr>
      <w:bookmarkStart w:name="_Toc__3_Directory_Structure_12" w:id="1"/>
      <w:r>
        <w:rPr>
          <w:color w:val="000000"/>
          <w:sz w:val="28"/>
          <w:szCs w:val="28"/>
          <w:rtl w:val="false"/>
        </w:rPr>
        <w:t xml:space="preserve">3. Directory Structure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Da’ Corridor/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backend/                       # Express Node.js API server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prisma/                    # Schema models, migrations, and seed scripts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src/                       # Main backend source files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│   ├── controllers/           # Request handlers and business logic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│   ├── middleware/            # JWT validation and multer file configuration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│   ├── routes/                # Express API router hooks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│   └── server.js              # Entrypoint server script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uploads/                   # Physical directory hosting user-uploaded images/videos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frontend/                      # React.js client single-page app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src/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│   ├── components/            # Layouts and reusable widgets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│   ├── context/               # Global state (Authentication, etc.)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│   ├── pages/                 # Admin page components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│   │   └── client/            # Public-facing page views (Home, About, Contact, etc.)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│   └── main.jsx               # Entrypoint source file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index.html                 # Core HTML viewport document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docker-compose.yml             # Docker config for local PostgreSQL &amp; Adminer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README.md                      # Overall setup documentation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2026-07-03T06:01:57.235Z</dcterms:created>
  <dcterms:modified xsi:type="dcterms:W3CDTF">2026-07-03T06:01:57.235Z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