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45" w:rightFromText="45" w:vertAnchor="text"/>
        <w:tblW w:w="12000" w:type="dxa"/>
        <w:shd w:val="clear" w:color="auto" w:fill="FFFFFF"/>
        <w:tblCellMar>
          <w:top w:w="20" w:type="dxa"/>
          <w:left w:w="20" w:type="dxa"/>
          <w:bottom w:w="20" w:type="dxa"/>
          <w:right w:w="20" w:type="dxa"/>
        </w:tblCellMar>
        <w:tblLook w:val="04A0" w:firstRow="1" w:lastRow="0" w:firstColumn="1" w:lastColumn="0" w:noHBand="0" w:noVBand="1"/>
      </w:tblPr>
      <w:tblGrid>
        <w:gridCol w:w="10838"/>
        <w:gridCol w:w="313"/>
        <w:gridCol w:w="204"/>
        <w:gridCol w:w="421"/>
        <w:gridCol w:w="224"/>
      </w:tblGrid>
      <w:tr w:rsidR="00FE6BE5" w:rsidRPr="003D1A6D" w14:paraId="3ABF1F85" w14:textId="77777777" w:rsidTr="00FE6BE5">
        <w:tc>
          <w:tcPr>
            <w:tcW w:w="0" w:type="auto"/>
            <w:shd w:val="clear" w:color="auto" w:fill="FFFFFF"/>
            <w:hideMark/>
          </w:tcPr>
          <w:p w14:paraId="745B7CDE" w14:textId="77777777" w:rsidR="00FE6BE5" w:rsidRPr="003D1A6D" w:rsidRDefault="00FE6BE5" w:rsidP="00FE6BE5">
            <w:pPr>
              <w:spacing w:line="225" w:lineRule="atLeast"/>
              <w:rPr>
                <w:rFonts w:ascii="Garamond" w:hAnsi="Garamond" w:cs="Arial"/>
                <w:color w:val="333333"/>
                <w:sz w:val="18"/>
                <w:szCs w:val="18"/>
              </w:rPr>
            </w:pPr>
            <w:r w:rsidRPr="003D1A6D">
              <w:rPr>
                <w:rFonts w:ascii="Garamond" w:hAnsi="Garamond" w:cs="Arial"/>
                <w:b/>
                <w:bCs/>
                <w:color w:val="333333"/>
                <w:sz w:val="18"/>
                <w:szCs w:val="18"/>
              </w:rPr>
              <w:t>Banking &amp; Financial Services </w:t>
            </w:r>
            <w:r w:rsidRPr="003D1A6D">
              <w:rPr>
                <w:rFonts w:ascii="Garamond" w:hAnsi="Garamond" w:cs="Arial"/>
                <w:color w:val="333333"/>
                <w:sz w:val="18"/>
                <w:szCs w:val="18"/>
              </w:rPr>
              <w:br/>
              <w:t>Experior Financial Group</w:t>
            </w:r>
            <w:r w:rsidRPr="003D1A6D">
              <w:rPr>
                <w:rFonts w:ascii="Garamond" w:hAnsi="Garamond" w:cs="Arial"/>
                <w:color w:val="333333"/>
                <w:sz w:val="18"/>
                <w:szCs w:val="18"/>
              </w:rPr>
              <w:br/>
              <w:t>Sun Life Financial</w:t>
            </w:r>
            <w:r w:rsidRPr="003D1A6D">
              <w:rPr>
                <w:rFonts w:ascii="Garamond" w:hAnsi="Garamond" w:cs="Arial"/>
                <w:color w:val="333333"/>
                <w:sz w:val="18"/>
                <w:szCs w:val="18"/>
              </w:rPr>
              <w:br/>
            </w:r>
            <w:r w:rsidRPr="003D1A6D">
              <w:rPr>
                <w:rFonts w:ascii="Garamond" w:hAnsi="Garamond" w:cs="Arial"/>
                <w:color w:val="333333"/>
                <w:sz w:val="18"/>
                <w:szCs w:val="18"/>
              </w:rPr>
              <w:br/>
            </w:r>
            <w:r w:rsidRPr="003D1A6D">
              <w:rPr>
                <w:rFonts w:ascii="Garamond" w:hAnsi="Garamond" w:cs="Arial"/>
                <w:b/>
                <w:bCs/>
                <w:color w:val="333333"/>
                <w:sz w:val="18"/>
                <w:szCs w:val="18"/>
              </w:rPr>
              <w:t>Biotechnology, Health Care &amp; Pharmaceuticals</w:t>
            </w:r>
            <w:r w:rsidRPr="003D1A6D">
              <w:rPr>
                <w:rFonts w:ascii="Garamond" w:hAnsi="Garamond" w:cs="Arial"/>
                <w:color w:val="333333"/>
                <w:sz w:val="18"/>
                <w:szCs w:val="18"/>
              </w:rPr>
              <w:br/>
              <w:t>STEMCELL Technologies</w:t>
            </w:r>
            <w:r w:rsidRPr="003D1A6D">
              <w:rPr>
                <w:rFonts w:ascii="Garamond" w:hAnsi="Garamond" w:cs="Arial"/>
                <w:color w:val="333333"/>
                <w:sz w:val="18"/>
                <w:szCs w:val="18"/>
              </w:rPr>
              <w:br/>
              <w:t>Business &amp; Financial Services    </w:t>
            </w:r>
            <w:r w:rsidRPr="003D1A6D">
              <w:rPr>
                <w:rFonts w:ascii="Garamond" w:hAnsi="Garamond" w:cs="Arial"/>
                <w:color w:val="333333"/>
                <w:sz w:val="18"/>
                <w:szCs w:val="18"/>
              </w:rPr>
              <w:br/>
              <w:t>Fusion Analytics</w:t>
            </w:r>
            <w:r w:rsidRPr="003D1A6D">
              <w:rPr>
                <w:rFonts w:ascii="Garamond" w:hAnsi="Garamond" w:cs="Arial"/>
                <w:color w:val="333333"/>
                <w:sz w:val="18"/>
                <w:szCs w:val="18"/>
              </w:rPr>
              <w:br/>
              <w:t>Mu Sigma LLC</w:t>
            </w:r>
            <w:r w:rsidRPr="003D1A6D">
              <w:rPr>
                <w:rFonts w:ascii="Garamond" w:hAnsi="Garamond" w:cs="Arial"/>
                <w:color w:val="333333"/>
                <w:sz w:val="18"/>
                <w:szCs w:val="18"/>
              </w:rPr>
              <w:br/>
              <w:t>Swift Medical Inc.</w:t>
            </w:r>
            <w:r w:rsidRPr="003D1A6D">
              <w:rPr>
                <w:rFonts w:ascii="Garamond" w:hAnsi="Garamond" w:cs="Arial"/>
                <w:color w:val="333333"/>
                <w:sz w:val="18"/>
                <w:szCs w:val="18"/>
              </w:rPr>
              <w:br/>
              <w:t>WorldQuant, LLC</w:t>
            </w:r>
            <w:r w:rsidRPr="003D1A6D">
              <w:rPr>
                <w:rFonts w:ascii="Garamond" w:hAnsi="Garamond" w:cs="Arial"/>
                <w:color w:val="333333"/>
                <w:sz w:val="18"/>
                <w:szCs w:val="18"/>
              </w:rPr>
              <w:br/>
            </w:r>
            <w:r w:rsidRPr="003D1A6D">
              <w:rPr>
                <w:rFonts w:ascii="Garamond" w:hAnsi="Garamond" w:cs="Arial"/>
                <w:color w:val="333333"/>
                <w:sz w:val="18"/>
                <w:szCs w:val="18"/>
              </w:rPr>
              <w:br/>
            </w:r>
            <w:r w:rsidRPr="003D1A6D">
              <w:rPr>
                <w:rFonts w:ascii="Garamond" w:hAnsi="Garamond" w:cs="Arial"/>
                <w:b/>
                <w:bCs/>
                <w:color w:val="333333"/>
                <w:sz w:val="18"/>
                <w:szCs w:val="18"/>
              </w:rPr>
              <w:t>Business Services </w:t>
            </w:r>
            <w:r w:rsidRPr="003D1A6D">
              <w:rPr>
                <w:rFonts w:ascii="Garamond" w:hAnsi="Garamond" w:cs="Arial"/>
                <w:color w:val="333333"/>
                <w:sz w:val="18"/>
                <w:szCs w:val="18"/>
              </w:rPr>
              <w:br/>
              <w:t>Altis Human Resources</w:t>
            </w:r>
            <w:r w:rsidRPr="003D1A6D">
              <w:rPr>
                <w:rFonts w:ascii="Garamond" w:hAnsi="Garamond" w:cs="Arial"/>
                <w:color w:val="333333"/>
                <w:sz w:val="18"/>
                <w:szCs w:val="18"/>
              </w:rPr>
              <w:br/>
              <w:t>CAA South Central Ontario</w:t>
            </w:r>
            <w:r w:rsidRPr="003D1A6D">
              <w:rPr>
                <w:rFonts w:ascii="Garamond" w:hAnsi="Garamond" w:cs="Arial"/>
                <w:color w:val="333333"/>
                <w:sz w:val="18"/>
                <w:szCs w:val="18"/>
              </w:rPr>
              <w:br/>
              <w:t>EF Education First</w:t>
            </w:r>
            <w:r w:rsidRPr="003D1A6D">
              <w:rPr>
                <w:rFonts w:ascii="Garamond" w:hAnsi="Garamond" w:cs="Arial"/>
                <w:color w:val="333333"/>
                <w:sz w:val="18"/>
                <w:szCs w:val="18"/>
              </w:rPr>
              <w:br/>
              <w:t>Konrad Group Inc.</w:t>
            </w:r>
            <w:r w:rsidRPr="003D1A6D">
              <w:rPr>
                <w:rFonts w:ascii="Garamond" w:hAnsi="Garamond" w:cs="Arial"/>
                <w:color w:val="333333"/>
                <w:sz w:val="18"/>
                <w:szCs w:val="18"/>
              </w:rPr>
              <w:br/>
              <w:t>Office Move Pro</w:t>
            </w:r>
            <w:r w:rsidRPr="003D1A6D">
              <w:rPr>
                <w:rFonts w:ascii="Garamond" w:hAnsi="Garamond" w:cs="Arial"/>
                <w:color w:val="333333"/>
                <w:sz w:val="18"/>
                <w:szCs w:val="18"/>
              </w:rPr>
              <w:br/>
              <w:t>Polymershapes</w:t>
            </w:r>
            <w:r w:rsidRPr="003D1A6D">
              <w:rPr>
                <w:rFonts w:ascii="Garamond" w:hAnsi="Garamond" w:cs="Arial"/>
                <w:color w:val="333333"/>
                <w:sz w:val="18"/>
                <w:szCs w:val="18"/>
              </w:rPr>
              <w:br/>
              <w:t>WeHire Solutions Inc.</w:t>
            </w:r>
            <w:r w:rsidRPr="003D1A6D">
              <w:rPr>
                <w:rFonts w:ascii="Garamond" w:hAnsi="Garamond" w:cs="Arial"/>
                <w:color w:val="333333"/>
                <w:sz w:val="18"/>
                <w:szCs w:val="18"/>
              </w:rPr>
              <w:br/>
            </w:r>
            <w:r w:rsidRPr="003D1A6D">
              <w:rPr>
                <w:rFonts w:ascii="Garamond" w:hAnsi="Garamond" w:cs="Arial"/>
                <w:color w:val="333333"/>
                <w:sz w:val="18"/>
                <w:szCs w:val="18"/>
              </w:rPr>
              <w:br/>
            </w:r>
            <w:r w:rsidRPr="003D1A6D">
              <w:rPr>
                <w:rFonts w:ascii="Garamond" w:hAnsi="Garamond" w:cs="Arial"/>
                <w:b/>
                <w:bCs/>
                <w:color w:val="333333"/>
                <w:sz w:val="18"/>
                <w:szCs w:val="18"/>
              </w:rPr>
              <w:t>Canadian Government</w:t>
            </w:r>
            <w:r w:rsidRPr="003D1A6D">
              <w:rPr>
                <w:rFonts w:ascii="Garamond" w:hAnsi="Garamond" w:cs="Arial"/>
                <w:color w:val="333333"/>
                <w:sz w:val="18"/>
                <w:szCs w:val="18"/>
              </w:rPr>
              <w:br/>
              <w:t>48th Highlanders of Canada / Department of National Defence</w:t>
            </w:r>
            <w:r w:rsidRPr="003D1A6D">
              <w:rPr>
                <w:rFonts w:ascii="Garamond" w:hAnsi="Garamond" w:cs="Arial"/>
                <w:color w:val="333333"/>
                <w:sz w:val="18"/>
                <w:szCs w:val="18"/>
              </w:rPr>
              <w:br/>
              <w:t>Canada Revenue Agency (CRA)</w:t>
            </w:r>
            <w:r w:rsidRPr="003D1A6D">
              <w:rPr>
                <w:rFonts w:ascii="Garamond" w:hAnsi="Garamond" w:cs="Arial"/>
                <w:color w:val="333333"/>
                <w:sz w:val="18"/>
                <w:szCs w:val="18"/>
              </w:rPr>
              <w:br/>
              <w:t>Communications Security Establishment</w:t>
            </w:r>
            <w:r w:rsidRPr="003D1A6D">
              <w:rPr>
                <w:rFonts w:ascii="Garamond" w:hAnsi="Garamond" w:cs="Arial"/>
                <w:color w:val="333333"/>
                <w:sz w:val="18"/>
                <w:szCs w:val="18"/>
              </w:rPr>
              <w:br/>
              <w:t>Explore &amp; Odyssey Programs</w:t>
            </w:r>
            <w:r w:rsidRPr="003D1A6D">
              <w:rPr>
                <w:rFonts w:ascii="Garamond" w:hAnsi="Garamond" w:cs="Arial"/>
                <w:color w:val="333333"/>
                <w:sz w:val="18"/>
                <w:szCs w:val="18"/>
              </w:rPr>
              <w:br/>
              <w:t>Ministry of the Solicitor General</w:t>
            </w:r>
            <w:r w:rsidRPr="003D1A6D">
              <w:rPr>
                <w:rFonts w:ascii="Garamond" w:hAnsi="Garamond" w:cs="Arial"/>
                <w:color w:val="333333"/>
                <w:sz w:val="18"/>
                <w:szCs w:val="18"/>
              </w:rPr>
              <w:br/>
              <w:t>Public Service Commission of Canada</w:t>
            </w:r>
            <w:r w:rsidRPr="003D1A6D">
              <w:rPr>
                <w:rFonts w:ascii="Garamond" w:hAnsi="Garamond" w:cs="Arial"/>
                <w:color w:val="333333"/>
                <w:sz w:val="18"/>
                <w:szCs w:val="18"/>
              </w:rPr>
              <w:br/>
            </w:r>
            <w:r w:rsidRPr="003D1A6D">
              <w:rPr>
                <w:rFonts w:ascii="Garamond" w:hAnsi="Garamond" w:cs="Arial"/>
                <w:color w:val="333333"/>
                <w:sz w:val="18"/>
                <w:szCs w:val="18"/>
              </w:rPr>
              <w:br/>
            </w:r>
            <w:r w:rsidRPr="003D1A6D">
              <w:rPr>
                <w:rFonts w:ascii="Garamond" w:hAnsi="Garamond" w:cs="Arial"/>
                <w:b/>
                <w:bCs/>
                <w:color w:val="333333"/>
                <w:sz w:val="18"/>
                <w:szCs w:val="18"/>
              </w:rPr>
              <w:t>Community Services &amp; Education</w:t>
            </w:r>
            <w:r w:rsidRPr="003D1A6D">
              <w:rPr>
                <w:rFonts w:ascii="Garamond" w:hAnsi="Garamond" w:cs="Arial"/>
                <w:color w:val="333333"/>
                <w:sz w:val="18"/>
                <w:szCs w:val="18"/>
              </w:rPr>
              <w:br/>
              <w:t>Club Z! In-Home Tutoring Services</w:t>
            </w:r>
            <w:r w:rsidRPr="003D1A6D">
              <w:rPr>
                <w:rFonts w:ascii="Garamond" w:hAnsi="Garamond" w:cs="Arial"/>
                <w:color w:val="333333"/>
                <w:sz w:val="18"/>
                <w:szCs w:val="18"/>
              </w:rPr>
              <w:br/>
              <w:t>Ensquare Inc.</w:t>
            </w:r>
            <w:r w:rsidRPr="003D1A6D">
              <w:rPr>
                <w:rFonts w:ascii="Garamond" w:hAnsi="Garamond" w:cs="Arial"/>
                <w:color w:val="333333"/>
                <w:sz w:val="18"/>
                <w:szCs w:val="18"/>
              </w:rPr>
              <w:br/>
              <w:t>NOIC Academy</w:t>
            </w:r>
            <w:r w:rsidRPr="003D1A6D">
              <w:rPr>
                <w:rFonts w:ascii="Garamond" w:hAnsi="Garamond" w:cs="Arial"/>
                <w:color w:val="333333"/>
                <w:sz w:val="18"/>
                <w:szCs w:val="18"/>
              </w:rPr>
              <w:br/>
              <w:t>Reingold Tutoring Inc</w:t>
            </w:r>
            <w:r w:rsidRPr="003D1A6D">
              <w:rPr>
                <w:rFonts w:ascii="Garamond" w:hAnsi="Garamond" w:cs="Arial"/>
                <w:color w:val="333333"/>
                <w:sz w:val="18"/>
                <w:szCs w:val="18"/>
              </w:rPr>
              <w:br/>
              <w:t>Scotia Personnel Ltd</w:t>
            </w:r>
            <w:r w:rsidRPr="003D1A6D">
              <w:rPr>
                <w:rFonts w:ascii="Garamond" w:hAnsi="Garamond" w:cs="Arial"/>
                <w:color w:val="333333"/>
                <w:sz w:val="18"/>
                <w:szCs w:val="18"/>
              </w:rPr>
              <w:br/>
              <w:t>Tutor Doctor</w:t>
            </w:r>
            <w:r w:rsidRPr="003D1A6D">
              <w:rPr>
                <w:rFonts w:ascii="Garamond" w:hAnsi="Garamond" w:cs="Arial"/>
                <w:color w:val="333333"/>
                <w:sz w:val="18"/>
                <w:szCs w:val="18"/>
              </w:rPr>
              <w:br/>
            </w:r>
            <w:r w:rsidRPr="003D1A6D">
              <w:rPr>
                <w:rFonts w:ascii="Garamond" w:hAnsi="Garamond" w:cs="Arial"/>
                <w:color w:val="333333"/>
                <w:sz w:val="18"/>
                <w:szCs w:val="18"/>
              </w:rPr>
              <w:br/>
              <w:t> </w:t>
            </w:r>
          </w:p>
        </w:tc>
        <w:tc>
          <w:tcPr>
            <w:tcW w:w="0" w:type="auto"/>
            <w:shd w:val="clear" w:color="auto" w:fill="FFFFFF"/>
            <w:hideMark/>
          </w:tcPr>
          <w:p w14:paraId="2CEEA29A" w14:textId="77777777" w:rsidR="00FE6BE5" w:rsidRPr="003D1A6D" w:rsidRDefault="00FE6BE5" w:rsidP="00FE6BE5">
            <w:pPr>
              <w:spacing w:line="225" w:lineRule="atLeast"/>
              <w:rPr>
                <w:rFonts w:ascii="Garamond" w:hAnsi="Garamond" w:cs="Arial"/>
                <w:color w:val="333333"/>
                <w:sz w:val="18"/>
                <w:szCs w:val="18"/>
              </w:rPr>
            </w:pPr>
            <w:r w:rsidRPr="003D1A6D">
              <w:rPr>
                <w:rFonts w:ascii="Garamond" w:hAnsi="Garamond" w:cs="Arial"/>
                <w:color w:val="333333"/>
                <w:sz w:val="18"/>
                <w:szCs w:val="18"/>
              </w:rPr>
              <w:t> </w:t>
            </w:r>
          </w:p>
          <w:p w14:paraId="1FF2B4F8" w14:textId="77777777" w:rsidR="00FE6BE5" w:rsidRPr="003D1A6D" w:rsidRDefault="00FE6BE5" w:rsidP="00FE6BE5">
            <w:pPr>
              <w:spacing w:line="225" w:lineRule="atLeast"/>
              <w:rPr>
                <w:rFonts w:ascii="Garamond" w:hAnsi="Garamond" w:cs="Arial"/>
                <w:color w:val="333333"/>
                <w:sz w:val="18"/>
                <w:szCs w:val="18"/>
              </w:rPr>
            </w:pPr>
          </w:p>
          <w:p w14:paraId="74D252F2" w14:textId="59E0CBAE" w:rsidR="00FE6BE5" w:rsidRPr="003D1A6D" w:rsidRDefault="00FE6BE5" w:rsidP="00FE6BE5">
            <w:pPr>
              <w:spacing w:line="225" w:lineRule="atLeast"/>
              <w:rPr>
                <w:rFonts w:ascii="Garamond" w:hAnsi="Garamond" w:cs="Arial"/>
                <w:color w:val="333333"/>
                <w:sz w:val="18"/>
                <w:szCs w:val="18"/>
              </w:rPr>
            </w:pPr>
            <w:r w:rsidRPr="003D1A6D">
              <w:rPr>
                <w:rFonts w:ascii="Garamond" w:hAnsi="Garamond" w:cs="Arial"/>
                <w:color w:val="333333"/>
                <w:sz w:val="18"/>
                <w:szCs w:val="18"/>
              </w:rPr>
              <w:t xml:space="preserve">  </w:t>
            </w:r>
          </w:p>
        </w:tc>
        <w:tc>
          <w:tcPr>
            <w:tcW w:w="0" w:type="auto"/>
            <w:shd w:val="clear" w:color="auto" w:fill="FFFFFF"/>
            <w:hideMark/>
          </w:tcPr>
          <w:p w14:paraId="43C50952" w14:textId="2D901D4C" w:rsidR="00FE6BE5" w:rsidRPr="003D1A6D" w:rsidRDefault="00FE6BE5" w:rsidP="00FE6BE5">
            <w:pPr>
              <w:spacing w:line="225" w:lineRule="atLeast"/>
              <w:rPr>
                <w:rFonts w:ascii="Garamond" w:hAnsi="Garamond" w:cs="Arial"/>
                <w:color w:val="333333"/>
                <w:sz w:val="18"/>
                <w:szCs w:val="18"/>
              </w:rPr>
            </w:pPr>
            <w:r w:rsidRPr="003D1A6D">
              <w:rPr>
                <w:rFonts w:ascii="Garamond" w:hAnsi="Garamond" w:cs="Arial"/>
                <w:color w:val="333333"/>
                <w:sz w:val="18"/>
                <w:szCs w:val="18"/>
              </w:rPr>
              <w:br/>
              <w:t> </w:t>
            </w:r>
          </w:p>
        </w:tc>
        <w:tc>
          <w:tcPr>
            <w:tcW w:w="0" w:type="auto"/>
            <w:shd w:val="clear" w:color="auto" w:fill="FFFFFF"/>
            <w:hideMark/>
          </w:tcPr>
          <w:p w14:paraId="79036EEB" w14:textId="77777777" w:rsidR="00FE6BE5" w:rsidRPr="003D1A6D" w:rsidRDefault="00FE6BE5" w:rsidP="00FE6BE5">
            <w:pPr>
              <w:spacing w:line="225" w:lineRule="atLeast"/>
              <w:rPr>
                <w:rFonts w:ascii="Garamond" w:hAnsi="Garamond" w:cs="Arial"/>
                <w:color w:val="333333"/>
                <w:sz w:val="18"/>
                <w:szCs w:val="18"/>
              </w:rPr>
            </w:pPr>
            <w:r w:rsidRPr="003D1A6D">
              <w:rPr>
                <w:rFonts w:ascii="Garamond" w:hAnsi="Garamond" w:cs="Arial"/>
                <w:color w:val="333333"/>
                <w:sz w:val="18"/>
                <w:szCs w:val="18"/>
              </w:rPr>
              <w:t>   </w:t>
            </w:r>
          </w:p>
        </w:tc>
        <w:tc>
          <w:tcPr>
            <w:tcW w:w="0" w:type="auto"/>
            <w:shd w:val="clear" w:color="auto" w:fill="FFFFFF"/>
            <w:hideMark/>
          </w:tcPr>
          <w:p w14:paraId="41FA4F40" w14:textId="2B4635E0" w:rsidR="00FE6BE5" w:rsidRPr="003D1A6D" w:rsidRDefault="00FE6BE5" w:rsidP="00FE6BE5">
            <w:pPr>
              <w:spacing w:line="225" w:lineRule="atLeast"/>
              <w:rPr>
                <w:rFonts w:ascii="Garamond" w:hAnsi="Garamond" w:cs="Arial"/>
                <w:color w:val="333333"/>
                <w:sz w:val="18"/>
                <w:szCs w:val="18"/>
              </w:rPr>
            </w:pPr>
            <w:r w:rsidRPr="003D1A6D">
              <w:rPr>
                <w:rFonts w:ascii="Garamond" w:hAnsi="Garamond" w:cs="Arial"/>
                <w:color w:val="333333"/>
                <w:sz w:val="18"/>
                <w:szCs w:val="18"/>
              </w:rPr>
              <w:t>)</w:t>
            </w:r>
          </w:p>
        </w:tc>
      </w:tr>
    </w:tbl>
    <w:p w14:paraId="1BDD8D72" w14:textId="77777777" w:rsidR="00F3677B" w:rsidRPr="003D1A6D" w:rsidRDefault="00FE6BE5">
      <w:pPr>
        <w:rPr>
          <w:rFonts w:ascii="Garamond" w:hAnsi="Garamond" w:cs="Arial"/>
          <w:color w:val="333333"/>
          <w:sz w:val="18"/>
          <w:szCs w:val="18"/>
        </w:rPr>
      </w:pPr>
      <w:r w:rsidRPr="003D1A6D">
        <w:rPr>
          <w:rFonts w:ascii="Garamond" w:hAnsi="Garamond" w:cs="Arial"/>
          <w:b/>
          <w:bCs/>
          <w:color w:val="333333"/>
          <w:sz w:val="18"/>
          <w:szCs w:val="18"/>
        </w:rPr>
        <w:t>Engineering, Development, Environmental Services &amp; Manufacturing</w:t>
      </w:r>
      <w:r w:rsidRPr="003D1A6D">
        <w:rPr>
          <w:rFonts w:ascii="Garamond" w:hAnsi="Garamond" w:cs="Arial"/>
          <w:color w:val="333333"/>
          <w:sz w:val="18"/>
          <w:szCs w:val="18"/>
        </w:rPr>
        <w:br/>
      </w:r>
      <w:r w:rsidRPr="003D1A6D">
        <w:rPr>
          <w:rFonts w:ascii="Garamond" w:hAnsi="Garamond" w:cs="Arial"/>
          <w:b/>
          <w:bCs/>
          <w:color w:val="333333"/>
          <w:sz w:val="44"/>
          <w:szCs w:val="44"/>
        </w:rPr>
        <w:t>AECOM</w:t>
      </w:r>
    </w:p>
    <w:p w14:paraId="5B1C58BA" w14:textId="77777777" w:rsidR="00F3677B" w:rsidRPr="003D1A6D" w:rsidRDefault="00F3677B">
      <w:pPr>
        <w:rPr>
          <w:rFonts w:ascii="Garamond" w:hAnsi="Garamond" w:cs="Arial"/>
          <w:color w:val="333333"/>
        </w:rPr>
      </w:pPr>
      <w:r w:rsidRPr="003D1A6D">
        <w:rPr>
          <w:rFonts w:ascii="Garamond" w:hAnsi="Garamond" w:cs="Arial"/>
          <w:color w:val="333333"/>
        </w:rPr>
        <w:t xml:space="preserve">- background in ME but am interested in data and AI – what are the opportunities available in that regard? </w:t>
      </w:r>
    </w:p>
    <w:p w14:paraId="6EA374B1" w14:textId="0047778C" w:rsidR="00F3677B" w:rsidRPr="003D1A6D" w:rsidRDefault="00F3677B">
      <w:pPr>
        <w:rPr>
          <w:rFonts w:ascii="Garamond" w:hAnsi="Garamond" w:cs="Arial"/>
          <w:color w:val="333333"/>
        </w:rPr>
      </w:pPr>
      <w:r w:rsidRPr="003D1A6D">
        <w:rPr>
          <w:rFonts w:ascii="Garamond" w:hAnsi="Garamond" w:cs="Arial"/>
          <w:color w:val="333333"/>
        </w:rPr>
        <w:t xml:space="preserve">Have infrastructure to facilitate IT and cybersecurity </w:t>
      </w:r>
    </w:p>
    <w:p w14:paraId="5A74CE57" w14:textId="4B41BF9D" w:rsidR="00F3677B" w:rsidRPr="003D1A6D" w:rsidRDefault="00F3677B">
      <w:pPr>
        <w:rPr>
          <w:rFonts w:ascii="Garamond" w:hAnsi="Garamond"/>
        </w:rPr>
      </w:pPr>
      <w:r w:rsidRPr="003D1A6D">
        <w:rPr>
          <w:rFonts w:ascii="Garamond" w:hAnsi="Garamond" w:cs="Arial"/>
          <w:b/>
          <w:bCs/>
          <w:color w:val="333333"/>
          <w:u w:val="single"/>
        </w:rPr>
        <w:t>I3 by AECOM</w:t>
      </w:r>
      <w:r w:rsidRPr="003D1A6D">
        <w:rPr>
          <w:rFonts w:ascii="Garamond" w:hAnsi="Garamond" w:cs="Arial"/>
          <w:color w:val="333333"/>
        </w:rPr>
        <w:t xml:space="preserve"> - </w:t>
      </w:r>
      <w:r w:rsidRPr="003D1A6D">
        <w:rPr>
          <w:rFonts w:ascii="Garamond" w:hAnsi="Garamond" w:cs="Arial"/>
          <w:color w:val="000000"/>
          <w:shd w:val="clear" w:color="auto" w:fill="FFFFFF"/>
        </w:rPr>
        <w:t>AECOM team combines data science methods with emerging technologies to solve our clients asset information management problems. </w:t>
      </w:r>
    </w:p>
    <w:p w14:paraId="4167608A" w14:textId="77CCAC92" w:rsidR="00F3677B" w:rsidRPr="003D1A6D" w:rsidRDefault="00F3677B">
      <w:pPr>
        <w:rPr>
          <w:rFonts w:ascii="Garamond" w:hAnsi="Garamond" w:cs="Arial"/>
          <w:color w:val="333333"/>
        </w:rPr>
      </w:pPr>
      <w:r w:rsidRPr="003D1A6D">
        <w:rPr>
          <w:rFonts w:ascii="Garamond" w:hAnsi="Garamond" w:cs="Arial"/>
          <w:color w:val="333333"/>
        </w:rPr>
        <w:t xml:space="preserve">Information + integration + intelligence </w:t>
      </w:r>
    </w:p>
    <w:p w14:paraId="3D12A604" w14:textId="1F740FC7" w:rsidR="00F3677B" w:rsidRPr="003D1A6D" w:rsidRDefault="00294D92">
      <w:pPr>
        <w:rPr>
          <w:rFonts w:ascii="Garamond" w:hAnsi="Garamond" w:cs="Arial"/>
          <w:color w:val="333333"/>
          <w:u w:val="single"/>
        </w:rPr>
      </w:pPr>
      <w:r w:rsidRPr="003D1A6D">
        <w:rPr>
          <w:rFonts w:ascii="Garamond" w:hAnsi="Garamond" w:cs="Arial"/>
          <w:color w:val="333333"/>
          <w:u w:val="single"/>
        </w:rPr>
        <w:t>Building Information Modeling (BIM)</w:t>
      </w:r>
    </w:p>
    <w:p w14:paraId="5FF43C8A" w14:textId="105FEC6E" w:rsidR="00294D92" w:rsidRPr="003D1A6D" w:rsidRDefault="00294D92">
      <w:pPr>
        <w:rPr>
          <w:rFonts w:ascii="Garamond" w:hAnsi="Garamond" w:cs="Arial"/>
          <w:color w:val="333333"/>
          <w:u w:val="single"/>
        </w:rPr>
      </w:pPr>
      <w:r w:rsidRPr="003D1A6D">
        <w:rPr>
          <w:rFonts w:ascii="Garamond" w:hAnsi="Garamond" w:cs="Arial"/>
          <w:color w:val="333333"/>
          <w:u w:val="single"/>
        </w:rPr>
        <w:t xml:space="preserve">Information management strategies and implementation </w:t>
      </w:r>
    </w:p>
    <w:p w14:paraId="4AFDEAB0" w14:textId="44B8BE9B" w:rsidR="00294D92" w:rsidRPr="003D1A6D" w:rsidRDefault="00294D92">
      <w:pPr>
        <w:rPr>
          <w:rFonts w:ascii="Garamond" w:hAnsi="Garamond" w:cs="Arial"/>
          <w:color w:val="333333"/>
          <w:u w:val="single"/>
        </w:rPr>
      </w:pPr>
      <w:r w:rsidRPr="003D1A6D">
        <w:rPr>
          <w:rFonts w:ascii="Garamond" w:hAnsi="Garamond" w:cs="Arial"/>
          <w:color w:val="333333"/>
          <w:u w:val="single"/>
        </w:rPr>
        <w:t xml:space="preserve">Main information contracting </w:t>
      </w:r>
    </w:p>
    <w:p w14:paraId="7E752994" w14:textId="521D1DC1" w:rsidR="00294D92" w:rsidRPr="003D1A6D" w:rsidRDefault="00294D92">
      <w:pPr>
        <w:rPr>
          <w:rFonts w:ascii="Garamond" w:hAnsi="Garamond" w:cs="Arial"/>
          <w:color w:val="333333"/>
          <w:u w:val="single"/>
        </w:rPr>
      </w:pPr>
      <w:r w:rsidRPr="003D1A6D">
        <w:rPr>
          <w:rFonts w:ascii="Garamond" w:hAnsi="Garamond" w:cs="Arial"/>
          <w:color w:val="333333"/>
          <w:u w:val="single"/>
        </w:rPr>
        <w:t xml:space="preserve">Asset intelligence as a service </w:t>
      </w:r>
    </w:p>
    <w:p w14:paraId="28D84F26" w14:textId="659EDDC5" w:rsidR="00294D92" w:rsidRPr="003D1A6D" w:rsidRDefault="00FE6BE5">
      <w:pPr>
        <w:rPr>
          <w:rFonts w:ascii="Garamond" w:hAnsi="Garamond" w:cs="Arial"/>
          <w:b/>
          <w:bCs/>
          <w:color w:val="333333"/>
          <w:sz w:val="44"/>
          <w:szCs w:val="44"/>
        </w:rPr>
      </w:pPr>
      <w:r w:rsidRPr="003D1A6D">
        <w:rPr>
          <w:rFonts w:ascii="Garamond" w:hAnsi="Garamond" w:cs="Arial"/>
          <w:color w:val="333333"/>
          <w:sz w:val="18"/>
          <w:szCs w:val="18"/>
        </w:rPr>
        <w:br/>
        <w:t>Amaris</w:t>
      </w:r>
      <w:r w:rsidRPr="003D1A6D">
        <w:rPr>
          <w:rFonts w:ascii="Garamond" w:hAnsi="Garamond" w:cs="Arial"/>
          <w:color w:val="333333"/>
          <w:sz w:val="18"/>
          <w:szCs w:val="18"/>
        </w:rPr>
        <w:br/>
        <w:t>Arup</w:t>
      </w:r>
      <w:r w:rsidRPr="003D1A6D">
        <w:rPr>
          <w:rFonts w:ascii="Garamond" w:hAnsi="Garamond" w:cs="Arial"/>
          <w:color w:val="333333"/>
          <w:sz w:val="18"/>
          <w:szCs w:val="18"/>
        </w:rPr>
        <w:br/>
      </w:r>
      <w:r w:rsidRPr="003D1A6D">
        <w:rPr>
          <w:rFonts w:ascii="Garamond" w:hAnsi="Garamond" w:cs="Arial"/>
          <w:b/>
          <w:bCs/>
          <w:color w:val="333333"/>
          <w:sz w:val="18"/>
          <w:szCs w:val="18"/>
        </w:rPr>
        <w:t>Aviya Aerospace Systems</w:t>
      </w:r>
      <w:r w:rsidRPr="003D1A6D">
        <w:rPr>
          <w:rFonts w:ascii="Garamond" w:hAnsi="Garamond" w:cs="Arial"/>
          <w:b/>
          <w:bCs/>
          <w:color w:val="333333"/>
          <w:sz w:val="18"/>
          <w:szCs w:val="18"/>
        </w:rPr>
        <w:br/>
      </w:r>
      <w:r w:rsidRPr="003D1A6D">
        <w:rPr>
          <w:rFonts w:ascii="Garamond" w:hAnsi="Garamond" w:cs="Arial"/>
          <w:color w:val="333333"/>
          <w:sz w:val="18"/>
          <w:szCs w:val="18"/>
        </w:rPr>
        <w:lastRenderedPageBreak/>
        <w:t>Baldassarra Architects Inc.</w:t>
      </w:r>
      <w:r w:rsidRPr="003D1A6D">
        <w:rPr>
          <w:rFonts w:ascii="Garamond" w:hAnsi="Garamond" w:cs="Arial"/>
          <w:color w:val="333333"/>
          <w:sz w:val="18"/>
          <w:szCs w:val="18"/>
        </w:rPr>
        <w:br/>
        <w:t>Baylis Medical Company Inc.</w:t>
      </w:r>
      <w:r w:rsidRPr="003D1A6D">
        <w:rPr>
          <w:rFonts w:ascii="Garamond" w:hAnsi="Garamond" w:cs="Arial"/>
          <w:color w:val="333333"/>
          <w:sz w:val="18"/>
          <w:szCs w:val="18"/>
        </w:rPr>
        <w:br/>
        <w:t>Bamberger Polymers Canada Corp</w:t>
      </w:r>
      <w:r w:rsidRPr="003D1A6D">
        <w:rPr>
          <w:rFonts w:ascii="Garamond" w:hAnsi="Garamond" w:cs="Arial"/>
          <w:color w:val="333333"/>
          <w:sz w:val="18"/>
          <w:szCs w:val="18"/>
        </w:rPr>
        <w:br/>
        <w:t>Canadian Bank Note Company</w:t>
      </w:r>
      <w:r w:rsidRPr="003D1A6D">
        <w:rPr>
          <w:rFonts w:ascii="Garamond" w:hAnsi="Garamond" w:cs="Arial"/>
          <w:color w:val="333333"/>
          <w:sz w:val="18"/>
          <w:szCs w:val="18"/>
        </w:rPr>
        <w:br/>
      </w:r>
      <w:r w:rsidRPr="003D1A6D">
        <w:rPr>
          <w:rFonts w:ascii="Garamond" w:hAnsi="Garamond" w:cs="Arial"/>
          <w:b/>
          <w:bCs/>
          <w:color w:val="333333"/>
          <w:sz w:val="44"/>
          <w:szCs w:val="44"/>
        </w:rPr>
        <w:t>Cerebri AI</w:t>
      </w:r>
      <w:r w:rsidR="00294D92" w:rsidRPr="003D1A6D">
        <w:rPr>
          <w:rFonts w:ascii="Garamond" w:hAnsi="Garamond" w:cs="Arial"/>
          <w:b/>
          <w:bCs/>
          <w:color w:val="333333"/>
          <w:sz w:val="44"/>
          <w:szCs w:val="44"/>
        </w:rPr>
        <w:t xml:space="preserve"> – </w:t>
      </w:r>
    </w:p>
    <w:p w14:paraId="07ACAC45" w14:textId="039CDE1D" w:rsidR="00164C3D" w:rsidRPr="003D1A6D" w:rsidRDefault="00294D92">
      <w:pPr>
        <w:rPr>
          <w:rFonts w:ascii="Garamond" w:hAnsi="Garamond" w:cs="Arial"/>
          <w:b/>
          <w:bCs/>
          <w:color w:val="333333"/>
          <w:u w:val="single"/>
        </w:rPr>
      </w:pPr>
      <w:r w:rsidRPr="003D1A6D">
        <w:rPr>
          <w:rFonts w:ascii="Garamond" w:hAnsi="Garamond" w:cs="Arial"/>
          <w:b/>
          <w:bCs/>
          <w:color w:val="333333"/>
          <w:u w:val="single"/>
        </w:rPr>
        <w:t xml:space="preserve">Tellus </w:t>
      </w:r>
    </w:p>
    <w:p w14:paraId="3401A6B3" w14:textId="084726AE" w:rsidR="00374046" w:rsidRPr="003D1A6D" w:rsidRDefault="00374046">
      <w:pPr>
        <w:rPr>
          <w:rFonts w:ascii="Garamond" w:hAnsi="Garamond" w:cs="Arial"/>
          <w:b/>
          <w:bCs/>
          <w:color w:val="333333"/>
          <w:u w:val="single"/>
        </w:rPr>
      </w:pPr>
      <w:r w:rsidRPr="003D1A6D">
        <w:rPr>
          <w:rFonts w:ascii="Garamond" w:hAnsi="Garamond" w:cs="Arial"/>
          <w:b/>
          <w:bCs/>
          <w:color w:val="333333"/>
          <w:u w:val="single"/>
        </w:rPr>
        <w:t>Finalists for dubai tourism futurism programme 2019</w:t>
      </w:r>
    </w:p>
    <w:p w14:paraId="2CA3857A" w14:textId="6D4132A4" w:rsidR="00374046" w:rsidRPr="003D1A6D" w:rsidRDefault="00374046">
      <w:pPr>
        <w:rPr>
          <w:rFonts w:ascii="Garamond" w:hAnsi="Garamond" w:cs="Arial"/>
          <w:b/>
          <w:bCs/>
          <w:color w:val="333333"/>
          <w:u w:val="single"/>
        </w:rPr>
      </w:pPr>
      <w:r w:rsidRPr="003D1A6D">
        <w:rPr>
          <w:rFonts w:ascii="Garamond" w:hAnsi="Garamond" w:cs="Arial"/>
          <w:b/>
          <w:bCs/>
          <w:color w:val="333333"/>
          <w:u w:val="single"/>
        </w:rPr>
        <w:t xml:space="preserve">Partners with Microsoft </w:t>
      </w:r>
    </w:p>
    <w:p w14:paraId="343AAC48" w14:textId="2A51AE06" w:rsidR="00164C3D" w:rsidRPr="003D1A6D" w:rsidRDefault="00374046">
      <w:pPr>
        <w:rPr>
          <w:rFonts w:ascii="Garamond" w:hAnsi="Garamond" w:cs="Arial"/>
          <w:b/>
          <w:bCs/>
          <w:color w:val="333333"/>
          <w:u w:val="single"/>
        </w:rPr>
      </w:pPr>
      <w:r w:rsidRPr="003D1A6D">
        <w:rPr>
          <w:rFonts w:ascii="Garamond" w:hAnsi="Garamond" w:cs="Arial"/>
          <w:b/>
          <w:bCs/>
          <w:color w:val="333333"/>
          <w:u w:val="single"/>
        </w:rPr>
        <w:t xml:space="preserve">High glassdoor ratings </w:t>
      </w:r>
    </w:p>
    <w:p w14:paraId="1A8DF5C2" w14:textId="2B9B8F7C" w:rsidR="00374046" w:rsidRPr="003D1A6D" w:rsidRDefault="00374046">
      <w:pPr>
        <w:rPr>
          <w:rFonts w:ascii="Garamond" w:hAnsi="Garamond" w:cs="Arial"/>
          <w:b/>
          <w:bCs/>
          <w:color w:val="333333"/>
          <w:u w:val="single"/>
        </w:rPr>
      </w:pPr>
      <w:r w:rsidRPr="003D1A6D">
        <w:rPr>
          <w:rFonts w:ascii="Garamond" w:hAnsi="Garamond" w:cs="Arial"/>
          <w:b/>
          <w:bCs/>
          <w:color w:val="333333"/>
          <w:u w:val="single"/>
        </w:rPr>
        <w:t xml:space="preserve">Using cerebri SaaS through Microsoft azure </w:t>
      </w:r>
    </w:p>
    <w:p w14:paraId="499AA23B" w14:textId="7913B4CE" w:rsidR="00374046" w:rsidRPr="003D1A6D" w:rsidRDefault="00FE6BE5" w:rsidP="00C07AE2">
      <w:pPr>
        <w:rPr>
          <w:rFonts w:ascii="Garamond" w:hAnsi="Garamond"/>
          <w:sz w:val="44"/>
          <w:szCs w:val="44"/>
        </w:rPr>
      </w:pPr>
      <w:r w:rsidRPr="003D1A6D">
        <w:rPr>
          <w:rFonts w:ascii="Garamond" w:hAnsi="Garamond" w:cs="Arial"/>
          <w:color w:val="333333"/>
          <w:sz w:val="18"/>
          <w:szCs w:val="18"/>
        </w:rPr>
        <w:br/>
        <w:t>Coursera</w:t>
      </w:r>
      <w:r w:rsidRPr="003D1A6D">
        <w:rPr>
          <w:rFonts w:ascii="Garamond" w:hAnsi="Garamond" w:cs="Arial"/>
          <w:color w:val="333333"/>
          <w:sz w:val="18"/>
          <w:szCs w:val="18"/>
        </w:rPr>
        <w:br/>
        <w:t>Dennis Group</w:t>
      </w:r>
      <w:r w:rsidRPr="003D1A6D">
        <w:rPr>
          <w:rFonts w:ascii="Garamond" w:hAnsi="Garamond" w:cs="Arial"/>
          <w:color w:val="333333"/>
          <w:sz w:val="18"/>
          <w:szCs w:val="18"/>
        </w:rPr>
        <w:br/>
      </w:r>
      <w:r w:rsidRPr="003D1A6D">
        <w:rPr>
          <w:rFonts w:ascii="Garamond" w:hAnsi="Garamond" w:cs="Arial"/>
          <w:b/>
          <w:bCs/>
          <w:color w:val="333333"/>
          <w:sz w:val="18"/>
          <w:szCs w:val="18"/>
        </w:rPr>
        <w:t>General Motors of Canada Ltd.</w:t>
      </w:r>
      <w:r w:rsidRPr="003D1A6D">
        <w:rPr>
          <w:rFonts w:ascii="Garamond" w:hAnsi="Garamond" w:cs="Arial"/>
          <w:b/>
          <w:bCs/>
          <w:color w:val="333333"/>
          <w:sz w:val="18"/>
          <w:szCs w:val="18"/>
        </w:rPr>
        <w:br/>
      </w:r>
      <w:r w:rsidRPr="003D1A6D">
        <w:rPr>
          <w:rFonts w:ascii="Garamond" w:hAnsi="Garamond" w:cs="Arial"/>
          <w:color w:val="333333"/>
          <w:sz w:val="18"/>
          <w:szCs w:val="18"/>
        </w:rPr>
        <w:t>GMP Engineering</w:t>
      </w:r>
      <w:r w:rsidRPr="003D1A6D">
        <w:rPr>
          <w:rFonts w:ascii="Garamond" w:hAnsi="Garamond" w:cs="Arial"/>
          <w:color w:val="333333"/>
          <w:sz w:val="18"/>
          <w:szCs w:val="18"/>
        </w:rPr>
        <w:br/>
        <w:t>H.H. Angus &amp;Associates</w:t>
      </w:r>
      <w:r w:rsidRPr="003D1A6D">
        <w:rPr>
          <w:rFonts w:ascii="Garamond" w:hAnsi="Garamond" w:cs="Arial"/>
          <w:color w:val="333333"/>
          <w:sz w:val="18"/>
          <w:szCs w:val="18"/>
        </w:rPr>
        <w:br/>
        <w:t>Hydro One Inc.</w:t>
      </w:r>
      <w:r w:rsidRPr="003D1A6D">
        <w:rPr>
          <w:rFonts w:ascii="Garamond" w:hAnsi="Garamond" w:cs="Arial"/>
          <w:color w:val="333333"/>
          <w:sz w:val="18"/>
          <w:szCs w:val="18"/>
        </w:rPr>
        <w:br/>
        <w:t>Imperial Tobacco Canada</w:t>
      </w:r>
      <w:r w:rsidRPr="003D1A6D">
        <w:rPr>
          <w:rFonts w:ascii="Garamond" w:hAnsi="Garamond" w:cs="Arial"/>
          <w:color w:val="333333"/>
          <w:sz w:val="18"/>
          <w:szCs w:val="18"/>
        </w:rPr>
        <w:br/>
      </w:r>
      <w:r w:rsidRPr="003D1A6D">
        <w:rPr>
          <w:rFonts w:ascii="Garamond" w:hAnsi="Garamond" w:cs="Arial"/>
          <w:b/>
          <w:bCs/>
          <w:color w:val="333333"/>
          <w:sz w:val="18"/>
          <w:szCs w:val="18"/>
        </w:rPr>
        <w:t>Intel Corporation - Programmable Solutions Group</w:t>
      </w:r>
      <w:r w:rsidRPr="003D1A6D">
        <w:rPr>
          <w:rFonts w:ascii="Garamond" w:hAnsi="Garamond" w:cs="Arial"/>
          <w:b/>
          <w:bCs/>
          <w:color w:val="333333"/>
          <w:sz w:val="18"/>
          <w:szCs w:val="18"/>
        </w:rPr>
        <w:br/>
      </w:r>
      <w:r w:rsidRPr="003D1A6D">
        <w:rPr>
          <w:rFonts w:ascii="Garamond" w:hAnsi="Garamond" w:cs="Arial"/>
          <w:b/>
          <w:bCs/>
          <w:color w:val="333333"/>
        </w:rPr>
        <w:t>Jonah Group</w:t>
      </w:r>
      <w:r w:rsidR="00374046" w:rsidRPr="003D1A6D">
        <w:rPr>
          <w:rFonts w:ascii="Garamond" w:hAnsi="Garamond" w:cs="Arial"/>
          <w:b/>
          <w:bCs/>
          <w:color w:val="333333"/>
        </w:rPr>
        <w:t xml:space="preserve"> - </w:t>
      </w:r>
      <w:r w:rsidR="00374046" w:rsidRPr="003D1A6D">
        <w:rPr>
          <w:rFonts w:ascii="Garamond" w:hAnsi="Garamond"/>
          <w:color w:val="212121"/>
          <w:shd w:val="clear" w:color="auto" w:fill="F6F7F8"/>
        </w:rPr>
        <w:t>Drew Atkins (Senior Vice President and Founder The Jonah Group)</w:t>
      </w:r>
      <w:r w:rsidRPr="003D1A6D">
        <w:rPr>
          <w:rFonts w:ascii="Garamond" w:hAnsi="Garamond" w:cs="Arial"/>
          <w:color w:val="333333"/>
        </w:rPr>
        <w:br/>
      </w:r>
      <w:r w:rsidRPr="003D1A6D">
        <w:rPr>
          <w:rFonts w:ascii="Garamond" w:hAnsi="Garamond" w:cs="Arial"/>
          <w:b/>
          <w:bCs/>
          <w:color w:val="333333"/>
          <w:sz w:val="44"/>
          <w:szCs w:val="44"/>
        </w:rPr>
        <w:t>KLA Corporation</w:t>
      </w:r>
    </w:p>
    <w:p w14:paraId="07C26CFE" w14:textId="596DFE2D" w:rsidR="00374046" w:rsidRPr="003D1A6D" w:rsidRDefault="00374046" w:rsidP="00374046">
      <w:pPr>
        <w:rPr>
          <w:rFonts w:ascii="Garamond" w:hAnsi="Garamond"/>
        </w:rPr>
      </w:pPr>
      <w:r w:rsidRPr="003D1A6D">
        <w:rPr>
          <w:rFonts w:ascii="Garamond" w:hAnsi="Garamond" w:cs="Arial"/>
          <w:color w:val="333333"/>
        </w:rPr>
        <w:t xml:space="preserve">Mostly works with semi-conductors- taking strides in AI in Ann Harbor through the </w:t>
      </w:r>
      <w:r w:rsidRPr="003D1A6D">
        <w:rPr>
          <w:rFonts w:ascii="Garamond" w:hAnsi="Garamond" w:cs="Arial"/>
          <w:color w:val="404040"/>
          <w:shd w:val="clear" w:color="auto" w:fill="FFFFFF"/>
        </w:rPr>
        <w:t>Global Service Support Organization (GSS) </w:t>
      </w:r>
      <w:r w:rsidR="008F0C76" w:rsidRPr="003D1A6D">
        <w:rPr>
          <w:rFonts w:ascii="Garamond" w:hAnsi="Garamond" w:cs="Arial"/>
          <w:color w:val="404040"/>
          <w:shd w:val="clear" w:color="auto" w:fill="FFFFFF"/>
        </w:rPr>
        <w:t>team</w:t>
      </w:r>
    </w:p>
    <w:p w14:paraId="39EEBE8E" w14:textId="129711AF" w:rsidR="00374046" w:rsidRPr="003D1A6D" w:rsidRDefault="00374046" w:rsidP="00374046">
      <w:pPr>
        <w:rPr>
          <w:rFonts w:ascii="Garamond" w:hAnsi="Garamond" w:cs="Arial"/>
          <w:color w:val="333333"/>
          <w:sz w:val="18"/>
          <w:szCs w:val="18"/>
        </w:rPr>
      </w:pPr>
    </w:p>
    <w:p w14:paraId="023D3093" w14:textId="77777777" w:rsidR="00E91A6C" w:rsidRPr="003D1A6D" w:rsidRDefault="00FE6BE5" w:rsidP="00374046">
      <w:pPr>
        <w:rPr>
          <w:rFonts w:ascii="Garamond" w:hAnsi="Garamond" w:cs="Arial"/>
          <w:color w:val="333333"/>
          <w:sz w:val="44"/>
          <w:szCs w:val="44"/>
        </w:rPr>
      </w:pPr>
      <w:r w:rsidRPr="003D1A6D">
        <w:rPr>
          <w:rFonts w:ascii="Garamond" w:hAnsi="Garamond" w:cs="Arial"/>
          <w:color w:val="333333"/>
          <w:sz w:val="18"/>
          <w:szCs w:val="18"/>
        </w:rPr>
        <w:t>Mueller Water Products</w:t>
      </w:r>
      <w:r w:rsidRPr="003D1A6D">
        <w:rPr>
          <w:rFonts w:ascii="Garamond" w:hAnsi="Garamond" w:cs="Arial"/>
          <w:color w:val="333333"/>
          <w:sz w:val="18"/>
          <w:szCs w:val="18"/>
        </w:rPr>
        <w:br/>
      </w:r>
      <w:r w:rsidRPr="003D1A6D">
        <w:rPr>
          <w:rFonts w:ascii="Garamond" w:hAnsi="Garamond" w:cs="Arial"/>
          <w:color w:val="333333"/>
          <w:sz w:val="44"/>
          <w:szCs w:val="44"/>
        </w:rPr>
        <w:t>Publicis Sapient</w:t>
      </w:r>
    </w:p>
    <w:p w14:paraId="1A4F529D" w14:textId="77777777" w:rsidR="003160F5" w:rsidRPr="003D1A6D" w:rsidRDefault="00E91A6C" w:rsidP="00374046">
      <w:pPr>
        <w:rPr>
          <w:rFonts w:ascii="Garamond" w:hAnsi="Garamond" w:cs="Arial"/>
          <w:color w:val="333333"/>
        </w:rPr>
      </w:pPr>
      <w:r w:rsidRPr="003D1A6D">
        <w:rPr>
          <w:rFonts w:ascii="Garamond" w:hAnsi="Garamond" w:cs="Arial"/>
          <w:color w:val="333333"/>
        </w:rPr>
        <w:t xml:space="preserve">Has Data Science and AI projects – in multiple industries. </w:t>
      </w:r>
    </w:p>
    <w:p w14:paraId="6DBA4E49" w14:textId="77E49D70" w:rsidR="00B157FE" w:rsidRPr="003D1A6D" w:rsidRDefault="00E91A6C" w:rsidP="00374046">
      <w:pPr>
        <w:rPr>
          <w:rFonts w:ascii="Garamond" w:hAnsi="Garamond" w:cs="Arial"/>
          <w:color w:val="333333"/>
          <w:sz w:val="44"/>
          <w:szCs w:val="44"/>
        </w:rPr>
      </w:pPr>
      <w:r w:rsidRPr="003D1A6D">
        <w:rPr>
          <w:rFonts w:ascii="Garamond" w:hAnsi="Garamond" w:cs="Arial"/>
          <w:color w:val="333333"/>
        </w:rPr>
        <w:t xml:space="preserve"> </w:t>
      </w:r>
      <w:r w:rsidR="00FE6BE5" w:rsidRPr="003D1A6D">
        <w:rPr>
          <w:rFonts w:ascii="Garamond" w:hAnsi="Garamond" w:cs="Arial"/>
          <w:color w:val="333333"/>
          <w:sz w:val="18"/>
          <w:szCs w:val="18"/>
        </w:rPr>
        <w:br/>
        <w:t>SHIELD Crypto Systems Inc.</w:t>
      </w:r>
      <w:r w:rsidR="00FE6BE5" w:rsidRPr="003D1A6D">
        <w:rPr>
          <w:rFonts w:ascii="Garamond" w:hAnsi="Garamond" w:cs="Arial"/>
          <w:color w:val="333333"/>
          <w:sz w:val="18"/>
          <w:szCs w:val="18"/>
        </w:rPr>
        <w:br/>
        <w:t>State Street Bank</w:t>
      </w:r>
      <w:r w:rsidR="00FE6BE5" w:rsidRPr="003D1A6D">
        <w:rPr>
          <w:rFonts w:ascii="Garamond" w:hAnsi="Garamond" w:cs="Arial"/>
          <w:color w:val="333333"/>
          <w:sz w:val="18"/>
          <w:szCs w:val="18"/>
        </w:rPr>
        <w:br/>
        <w:t>TAO Solutions</w:t>
      </w:r>
      <w:r w:rsidR="003160F5" w:rsidRPr="003D1A6D">
        <w:rPr>
          <w:rFonts w:ascii="Garamond" w:hAnsi="Garamond" w:cs="Arial"/>
          <w:color w:val="333333"/>
          <w:sz w:val="18"/>
          <w:szCs w:val="18"/>
        </w:rPr>
        <w:t xml:space="preserve"> – might be relevant – but only software dev </w:t>
      </w:r>
      <w:r w:rsidR="00FE6BE5" w:rsidRPr="003D1A6D">
        <w:rPr>
          <w:rFonts w:ascii="Garamond" w:hAnsi="Garamond" w:cs="Arial"/>
          <w:color w:val="333333"/>
          <w:sz w:val="18"/>
          <w:szCs w:val="18"/>
        </w:rPr>
        <w:br/>
        <w:t>Taymer International Inc</w:t>
      </w:r>
      <w:r w:rsidR="00FE6BE5" w:rsidRPr="003D1A6D">
        <w:rPr>
          <w:rFonts w:ascii="Garamond" w:hAnsi="Garamond" w:cs="Arial"/>
          <w:color w:val="333333"/>
          <w:sz w:val="18"/>
          <w:szCs w:val="18"/>
        </w:rPr>
        <w:br/>
        <w:t>Uplift</w:t>
      </w:r>
      <w:r w:rsidR="00FE6BE5" w:rsidRPr="003D1A6D">
        <w:rPr>
          <w:rFonts w:ascii="Garamond" w:hAnsi="Garamond" w:cs="Arial"/>
          <w:color w:val="333333"/>
          <w:sz w:val="18"/>
          <w:szCs w:val="18"/>
        </w:rPr>
        <w:br/>
        <w:t>Vale</w:t>
      </w:r>
      <w:r w:rsidR="00FE6BE5" w:rsidRPr="003D1A6D">
        <w:rPr>
          <w:rFonts w:ascii="Garamond" w:hAnsi="Garamond" w:cs="Arial"/>
          <w:color w:val="333333"/>
          <w:sz w:val="18"/>
          <w:szCs w:val="18"/>
        </w:rPr>
        <w:br/>
        <w:t>Veeva Systems</w:t>
      </w:r>
      <w:r w:rsidR="00FE6BE5" w:rsidRPr="003D1A6D">
        <w:rPr>
          <w:rFonts w:ascii="Garamond" w:hAnsi="Garamond" w:cs="Arial"/>
          <w:color w:val="333333"/>
          <w:sz w:val="18"/>
          <w:szCs w:val="18"/>
        </w:rPr>
        <w:br/>
        <w:t>Verafin</w:t>
      </w:r>
      <w:r w:rsidR="00FE6BE5" w:rsidRPr="003D1A6D">
        <w:rPr>
          <w:rFonts w:ascii="Garamond" w:hAnsi="Garamond" w:cs="Arial"/>
          <w:color w:val="333333"/>
          <w:sz w:val="18"/>
          <w:szCs w:val="18"/>
        </w:rPr>
        <w:br/>
        <w:t>Xilinx</w:t>
      </w:r>
      <w:r w:rsidR="00FE6BE5" w:rsidRPr="003D1A6D">
        <w:rPr>
          <w:rFonts w:ascii="Garamond" w:hAnsi="Garamond" w:cs="Arial"/>
          <w:color w:val="333333"/>
          <w:sz w:val="18"/>
          <w:szCs w:val="18"/>
        </w:rPr>
        <w:br/>
      </w:r>
      <w:r w:rsidR="00FE6BE5" w:rsidRPr="003D1A6D">
        <w:rPr>
          <w:rFonts w:ascii="Garamond" w:hAnsi="Garamond" w:cs="Arial"/>
          <w:color w:val="333333"/>
          <w:sz w:val="44"/>
          <w:szCs w:val="44"/>
        </w:rPr>
        <w:t>Zebra Technologies</w:t>
      </w:r>
    </w:p>
    <w:p w14:paraId="1878C24F" w14:textId="1F7BBF94" w:rsidR="003160F5" w:rsidRPr="003D1A6D" w:rsidRDefault="003160F5" w:rsidP="00374046">
      <w:pPr>
        <w:rPr>
          <w:rFonts w:ascii="Garamond" w:hAnsi="Garamond" w:cs="Arial"/>
          <w:color w:val="333333"/>
        </w:rPr>
      </w:pPr>
      <w:r w:rsidRPr="003D1A6D">
        <w:rPr>
          <w:rFonts w:ascii="Garamond" w:hAnsi="Garamond" w:cs="Arial"/>
          <w:color w:val="333333"/>
        </w:rPr>
        <w:t xml:space="preserve">Sounds like they right more of support software for the hardware that they already have – double check and ask if they have opportunities for data science and integrated stuff. </w:t>
      </w:r>
    </w:p>
    <w:p w14:paraId="35BED210" w14:textId="748D8587" w:rsidR="00FE6BE5" w:rsidRPr="003D1A6D" w:rsidRDefault="00FE6BE5">
      <w:pPr>
        <w:rPr>
          <w:rFonts w:ascii="Garamond" w:hAnsi="Garamond" w:cs="Arial"/>
          <w:color w:val="333333"/>
          <w:sz w:val="18"/>
          <w:szCs w:val="18"/>
        </w:rPr>
      </w:pPr>
    </w:p>
    <w:p w14:paraId="1D0E2C16" w14:textId="77777777" w:rsidR="00FE6BE5" w:rsidRPr="003D1A6D" w:rsidRDefault="00FE6BE5" w:rsidP="00FE6BE5">
      <w:pPr>
        <w:framePr w:hSpace="45" w:wrap="around" w:vAnchor="text" w:hAnchor="text"/>
        <w:spacing w:line="225" w:lineRule="atLeast"/>
        <w:rPr>
          <w:rFonts w:ascii="Garamond" w:hAnsi="Garamond" w:cs="Arial"/>
          <w:color w:val="333333"/>
          <w:sz w:val="18"/>
          <w:szCs w:val="18"/>
        </w:rPr>
      </w:pPr>
      <w:r w:rsidRPr="003D1A6D">
        <w:rPr>
          <w:rFonts w:ascii="Garamond" w:hAnsi="Garamond" w:cs="Arial"/>
          <w:b/>
          <w:bCs/>
          <w:color w:val="333333"/>
          <w:sz w:val="18"/>
          <w:szCs w:val="18"/>
        </w:rPr>
        <w:t>Indigenous Orgnization</w:t>
      </w:r>
    </w:p>
    <w:p w14:paraId="58487856" w14:textId="58A3378E" w:rsidR="00AF5EEF" w:rsidRPr="003D1A6D" w:rsidRDefault="00FE6BE5" w:rsidP="00FE6BE5">
      <w:pPr>
        <w:rPr>
          <w:rFonts w:ascii="Garamond" w:hAnsi="Garamond" w:cs="Arial"/>
          <w:color w:val="333333"/>
        </w:rPr>
      </w:pPr>
      <w:r w:rsidRPr="003D1A6D">
        <w:rPr>
          <w:rFonts w:ascii="Garamond" w:hAnsi="Garamond" w:cs="Arial"/>
          <w:color w:val="333333"/>
          <w:sz w:val="18"/>
          <w:szCs w:val="18"/>
        </w:rPr>
        <w:t>Dnaagdawenmag Binnoojiiyag Child &amp; Family Services</w:t>
      </w:r>
      <w:r w:rsidRPr="003D1A6D">
        <w:rPr>
          <w:rFonts w:ascii="Garamond" w:hAnsi="Garamond" w:cs="Arial"/>
          <w:color w:val="333333"/>
          <w:sz w:val="18"/>
          <w:szCs w:val="18"/>
        </w:rPr>
        <w:br/>
        <w:t>The Native Canadian Centre of Toronto</w:t>
      </w:r>
      <w:r w:rsidRPr="003D1A6D">
        <w:rPr>
          <w:rFonts w:ascii="Garamond" w:hAnsi="Garamond" w:cs="Arial"/>
          <w:color w:val="333333"/>
          <w:sz w:val="18"/>
          <w:szCs w:val="18"/>
        </w:rPr>
        <w:br/>
        <w:t>Weeneebayko Area Health Authority</w:t>
      </w:r>
      <w:r w:rsidRPr="003D1A6D">
        <w:rPr>
          <w:rFonts w:ascii="Garamond" w:hAnsi="Garamond" w:cs="Arial"/>
          <w:color w:val="333333"/>
          <w:sz w:val="18"/>
          <w:szCs w:val="18"/>
        </w:rPr>
        <w:br/>
        <w:t>Our Children's Medicine</w:t>
      </w:r>
      <w:r w:rsidRPr="003D1A6D">
        <w:rPr>
          <w:rFonts w:ascii="Garamond" w:hAnsi="Garamond" w:cs="Arial"/>
          <w:color w:val="333333"/>
          <w:sz w:val="18"/>
          <w:szCs w:val="18"/>
        </w:rPr>
        <w:br/>
      </w:r>
      <w:r w:rsidRPr="003D1A6D">
        <w:rPr>
          <w:rFonts w:ascii="Garamond" w:hAnsi="Garamond" w:cs="Arial"/>
          <w:color w:val="333333"/>
          <w:sz w:val="18"/>
          <w:szCs w:val="18"/>
        </w:rPr>
        <w:br/>
      </w:r>
      <w:r w:rsidRPr="003D1A6D">
        <w:rPr>
          <w:rFonts w:ascii="Garamond" w:hAnsi="Garamond" w:cs="Arial"/>
          <w:b/>
          <w:bCs/>
          <w:color w:val="333333"/>
          <w:sz w:val="18"/>
          <w:szCs w:val="18"/>
        </w:rPr>
        <w:t>Insurance &amp; Actuarial Science</w:t>
      </w:r>
      <w:r w:rsidRPr="003D1A6D">
        <w:rPr>
          <w:rFonts w:ascii="Garamond" w:hAnsi="Garamond" w:cs="Arial"/>
          <w:color w:val="333333"/>
          <w:sz w:val="18"/>
          <w:szCs w:val="18"/>
        </w:rPr>
        <w:br/>
      </w:r>
      <w:r w:rsidRPr="003D1A6D">
        <w:rPr>
          <w:rFonts w:ascii="Garamond" w:hAnsi="Garamond" w:cs="Arial"/>
          <w:color w:val="333333"/>
          <w:sz w:val="44"/>
          <w:szCs w:val="44"/>
        </w:rPr>
        <w:t>Aviva Canada Inc.</w:t>
      </w:r>
      <w:r w:rsidRPr="003D1A6D">
        <w:rPr>
          <w:rFonts w:ascii="Garamond" w:hAnsi="Garamond" w:cs="Arial"/>
          <w:color w:val="333333"/>
          <w:sz w:val="18"/>
          <w:szCs w:val="18"/>
        </w:rPr>
        <w:br/>
      </w:r>
      <w:r w:rsidR="00E85B75" w:rsidRPr="003D1A6D">
        <w:rPr>
          <w:rFonts w:ascii="Garamond" w:hAnsi="Garamond" w:cs="Arial"/>
          <w:color w:val="333333"/>
        </w:rPr>
        <w:t xml:space="preserve">LinkedIn specifically for data engineer in markham </w:t>
      </w:r>
    </w:p>
    <w:p w14:paraId="78FC98CA" w14:textId="0CD3D5C2" w:rsidR="003D1A6D" w:rsidRDefault="003D1A6D" w:rsidP="003D1A6D">
      <w:pPr>
        <w:pStyle w:val="NormalWeb"/>
        <w:shd w:val="clear" w:color="auto" w:fill="FFFFFF"/>
        <w:spacing w:before="0" w:beforeAutospacing="0" w:after="0" w:afterAutospacing="0"/>
        <w:textAlignment w:val="baseline"/>
        <w:rPr>
          <w:rFonts w:ascii="Garamond" w:hAnsi="Garamond"/>
          <w:sz w:val="21"/>
          <w:szCs w:val="21"/>
        </w:rPr>
      </w:pPr>
      <w:r>
        <w:rPr>
          <w:rFonts w:ascii="Garamond" w:hAnsi="Garamond"/>
          <w:sz w:val="21"/>
          <w:szCs w:val="21"/>
        </w:rPr>
        <w:t>“</w:t>
      </w:r>
      <w:r w:rsidRPr="003D1A6D">
        <w:rPr>
          <w:rFonts w:ascii="Garamond" w:hAnsi="Garamond"/>
          <w:sz w:val="21"/>
          <w:szCs w:val="21"/>
        </w:rPr>
        <w:t>The team has already developed algorithms that are used in production systems and you will be part of the team that expands the scope of these algorithms. This is your chance to join the InsureTech revolution!</w:t>
      </w:r>
      <w:r>
        <w:rPr>
          <w:rFonts w:ascii="Garamond" w:hAnsi="Garamond"/>
          <w:sz w:val="21"/>
          <w:szCs w:val="21"/>
        </w:rPr>
        <w:t>”</w:t>
      </w:r>
    </w:p>
    <w:p w14:paraId="53354A3F" w14:textId="44344FE9" w:rsidR="00A06AAE" w:rsidRPr="00A06AAE" w:rsidRDefault="00A06AAE" w:rsidP="00C4418D">
      <w:pPr>
        <w:ind w:left="-360"/>
        <w:textAlignment w:val="baseline"/>
        <w:rPr>
          <w:rFonts w:ascii="Garamond" w:hAnsi="Garamond"/>
        </w:rPr>
      </w:pPr>
      <w:r w:rsidRPr="00A06AAE">
        <w:rPr>
          <w:rFonts w:ascii="Garamond" w:hAnsi="Garamond"/>
        </w:rPr>
        <w:t>Consulti</w:t>
      </w:r>
      <w:r w:rsidR="00C4418D">
        <w:rPr>
          <w:rFonts w:ascii="Garamond" w:hAnsi="Garamond"/>
        </w:rPr>
        <w:t xml:space="preserve">ng,  </w:t>
      </w:r>
      <w:r w:rsidRPr="00A06AAE">
        <w:rPr>
          <w:rFonts w:ascii="Garamond" w:hAnsi="Garamond"/>
        </w:rPr>
        <w:t>Analyst</w:t>
      </w:r>
      <w:r w:rsidR="00C4418D">
        <w:rPr>
          <w:rFonts w:ascii="Garamond" w:hAnsi="Garamond"/>
        </w:rPr>
        <w:t xml:space="preserve"> and </w:t>
      </w:r>
      <w:bookmarkStart w:id="0" w:name="_GoBack"/>
      <w:bookmarkEnd w:id="0"/>
      <w:r w:rsidRPr="00A06AAE">
        <w:rPr>
          <w:rFonts w:ascii="Garamond" w:hAnsi="Garamond"/>
        </w:rPr>
        <w:t>Engineering</w:t>
      </w:r>
    </w:p>
    <w:p w14:paraId="35BC27DA" w14:textId="77777777" w:rsidR="003D1A6D" w:rsidRPr="003D1A6D" w:rsidRDefault="003D1A6D" w:rsidP="003D1A6D">
      <w:pPr>
        <w:pStyle w:val="NormalWeb"/>
        <w:shd w:val="clear" w:color="auto" w:fill="FFFFFF"/>
        <w:spacing w:before="0" w:beforeAutospacing="0" w:after="0" w:afterAutospacing="0"/>
        <w:textAlignment w:val="baseline"/>
        <w:rPr>
          <w:rFonts w:ascii="Garamond" w:hAnsi="Garamond"/>
          <w:sz w:val="21"/>
          <w:szCs w:val="21"/>
        </w:rPr>
      </w:pPr>
    </w:p>
    <w:p w14:paraId="0D7E7678" w14:textId="77777777" w:rsidR="003D1A6D" w:rsidRPr="003D1A6D" w:rsidRDefault="003D1A6D" w:rsidP="003D1A6D">
      <w:pPr>
        <w:rPr>
          <w:rFonts w:ascii="Garamond" w:hAnsi="Garamond"/>
        </w:rPr>
      </w:pPr>
    </w:p>
    <w:p w14:paraId="05A59A0A" w14:textId="77777777" w:rsidR="003D1A6D" w:rsidRPr="003D1A6D" w:rsidRDefault="003D1A6D" w:rsidP="00FE6BE5">
      <w:pPr>
        <w:rPr>
          <w:rFonts w:ascii="Garamond" w:hAnsi="Garamond" w:cs="Arial"/>
          <w:color w:val="333333"/>
          <w:sz w:val="18"/>
          <w:szCs w:val="18"/>
        </w:rPr>
      </w:pPr>
    </w:p>
    <w:p w14:paraId="2E98C08E" w14:textId="4793A173" w:rsidR="00AF5EEF" w:rsidRPr="003D1A6D" w:rsidRDefault="00FE6BE5" w:rsidP="00FE6BE5">
      <w:pPr>
        <w:rPr>
          <w:rFonts w:ascii="Garamond" w:hAnsi="Garamond" w:cs="Arial"/>
          <w:color w:val="333333"/>
          <w:sz w:val="44"/>
          <w:szCs w:val="44"/>
        </w:rPr>
      </w:pPr>
      <w:r w:rsidRPr="003D1A6D">
        <w:rPr>
          <w:rFonts w:ascii="Garamond" w:hAnsi="Garamond" w:cs="Arial"/>
          <w:color w:val="333333"/>
          <w:sz w:val="18"/>
          <w:szCs w:val="18"/>
        </w:rPr>
        <w:br/>
      </w:r>
      <w:r w:rsidRPr="003D1A6D">
        <w:rPr>
          <w:rFonts w:ascii="Garamond" w:hAnsi="Garamond" w:cs="Arial"/>
          <w:b/>
          <w:bCs/>
          <w:color w:val="333333"/>
          <w:sz w:val="44"/>
          <w:szCs w:val="44"/>
        </w:rPr>
        <w:t>CGI</w:t>
      </w:r>
      <w:r w:rsidR="007A048B" w:rsidRPr="003D1A6D">
        <w:rPr>
          <w:rFonts w:ascii="Garamond" w:hAnsi="Garamond" w:cs="Arial"/>
          <w:color w:val="333333"/>
          <w:sz w:val="44"/>
          <w:szCs w:val="44"/>
        </w:rPr>
        <w:t xml:space="preserve"> – AI Intelligent Automation 1976 – </w:t>
      </w:r>
    </w:p>
    <w:p w14:paraId="0934FB6A" w14:textId="77777777" w:rsidR="00AF5EEF" w:rsidRPr="003D1A6D" w:rsidRDefault="007A048B" w:rsidP="00AF5EEF">
      <w:pPr>
        <w:rPr>
          <w:rFonts w:ascii="Garamond" w:hAnsi="Garamond"/>
        </w:rPr>
      </w:pPr>
      <w:r w:rsidRPr="003D1A6D">
        <w:rPr>
          <w:rFonts w:ascii="Garamond" w:hAnsi="Garamond" w:cs="Arial"/>
          <w:b/>
          <w:bCs/>
          <w:color w:val="333333"/>
          <w:u w:val="single"/>
        </w:rPr>
        <w:t>CGI Unify</w:t>
      </w:r>
      <w:r w:rsidR="00AF5EEF" w:rsidRPr="003D1A6D">
        <w:rPr>
          <w:rFonts w:ascii="Garamond" w:hAnsi="Garamond" w:cs="Arial"/>
          <w:b/>
          <w:bCs/>
          <w:color w:val="333333"/>
          <w:u w:val="single"/>
        </w:rPr>
        <w:t>360</w:t>
      </w:r>
      <w:r w:rsidR="00AF5EEF" w:rsidRPr="003D1A6D">
        <w:rPr>
          <w:rFonts w:ascii="Garamond" w:hAnsi="Garamond" w:cs="Arial"/>
          <w:color w:val="333333"/>
        </w:rPr>
        <w:t xml:space="preserve">: </w:t>
      </w:r>
      <w:r w:rsidR="00AF5EEF" w:rsidRPr="003D1A6D">
        <w:rPr>
          <w:rFonts w:ascii="Garamond" w:hAnsi="Garamond" w:cs="Arial"/>
          <w:color w:val="333333"/>
        </w:rPr>
        <w:t>CGI Unify360 provides the unified IT platform, consulting services, frameworks and practices needed to understand an organization’s entire IT portfolio, create cohesive strategies that align IT to business objectives, and maximize IT investments as a result. </w:t>
      </w:r>
    </w:p>
    <w:p w14:paraId="114301BA" w14:textId="77777777" w:rsidR="007A048B" w:rsidRPr="003D1A6D" w:rsidRDefault="007A048B" w:rsidP="007A048B">
      <w:pPr>
        <w:rPr>
          <w:rFonts w:ascii="Garamond" w:hAnsi="Garamond" w:cs="Arial"/>
          <w:color w:val="333333"/>
        </w:rPr>
      </w:pPr>
      <w:r w:rsidRPr="003D1A6D">
        <w:rPr>
          <w:rFonts w:ascii="Garamond" w:hAnsi="Garamond" w:cs="Arial"/>
          <w:color w:val="333333"/>
        </w:rPr>
        <w:t>Work in parallel technologies – IOT, ML</w:t>
      </w:r>
    </w:p>
    <w:p w14:paraId="45389409" w14:textId="283A5B28" w:rsidR="007A048B" w:rsidRPr="003D1A6D" w:rsidRDefault="007A048B" w:rsidP="007A048B">
      <w:pPr>
        <w:rPr>
          <w:rFonts w:ascii="Garamond" w:hAnsi="Garamond" w:cs="Arial"/>
          <w:color w:val="333333"/>
        </w:rPr>
      </w:pPr>
      <w:r w:rsidRPr="003D1A6D">
        <w:rPr>
          <w:rFonts w:ascii="Garamond" w:hAnsi="Garamond" w:cs="Arial"/>
          <w:color w:val="333333"/>
        </w:rPr>
        <w:t xml:space="preserve">In a lot of manufacturing spaces and involving </w:t>
      </w:r>
    </w:p>
    <w:p w14:paraId="1C31E447" w14:textId="77777777" w:rsidR="007A048B" w:rsidRPr="003D1A6D" w:rsidRDefault="007A048B" w:rsidP="007A048B">
      <w:pPr>
        <w:rPr>
          <w:rFonts w:ascii="Garamond" w:hAnsi="Garamond" w:cs="Arial"/>
          <w:color w:val="333333"/>
          <w:sz w:val="18"/>
          <w:szCs w:val="18"/>
        </w:rPr>
      </w:pPr>
    </w:p>
    <w:p w14:paraId="7EC4FEAF" w14:textId="77777777" w:rsidR="007A048B" w:rsidRPr="003D1A6D" w:rsidRDefault="007A048B" w:rsidP="007A048B">
      <w:pPr>
        <w:rPr>
          <w:rFonts w:ascii="Garamond" w:hAnsi="Garamond" w:cs="Arial"/>
          <w:color w:val="333333"/>
          <w:sz w:val="18"/>
          <w:szCs w:val="18"/>
        </w:rPr>
      </w:pPr>
    </w:p>
    <w:p w14:paraId="27C48E67" w14:textId="77777777" w:rsidR="00AF5EEF" w:rsidRPr="003D1A6D" w:rsidRDefault="00FE6BE5" w:rsidP="007A048B">
      <w:pPr>
        <w:rPr>
          <w:rFonts w:ascii="Garamond" w:hAnsi="Garamond" w:cs="Arial"/>
          <w:b/>
          <w:bCs/>
          <w:color w:val="333333"/>
          <w:sz w:val="44"/>
          <w:szCs w:val="44"/>
        </w:rPr>
      </w:pPr>
      <w:r w:rsidRPr="003D1A6D">
        <w:rPr>
          <w:rFonts w:ascii="Garamond" w:hAnsi="Garamond" w:cs="Arial"/>
          <w:color w:val="333333"/>
          <w:sz w:val="18"/>
          <w:szCs w:val="18"/>
        </w:rPr>
        <w:br/>
      </w:r>
      <w:r w:rsidRPr="003D1A6D">
        <w:rPr>
          <w:rFonts w:ascii="Garamond" w:hAnsi="Garamond" w:cs="Arial"/>
          <w:b/>
          <w:bCs/>
          <w:color w:val="333333"/>
          <w:sz w:val="44"/>
          <w:szCs w:val="44"/>
        </w:rPr>
        <w:t>FDM Group Inc.</w:t>
      </w:r>
    </w:p>
    <w:p w14:paraId="1FAF06ED" w14:textId="77777777" w:rsidR="0056085F" w:rsidRPr="003D1A6D" w:rsidRDefault="00AF5EEF" w:rsidP="00AF5EEF">
      <w:pPr>
        <w:rPr>
          <w:rFonts w:ascii="Garamond" w:hAnsi="Garamond" w:cs="Arial"/>
          <w:color w:val="333333"/>
          <w:shd w:val="clear" w:color="auto" w:fill="F8F8F9"/>
        </w:rPr>
      </w:pPr>
      <w:r w:rsidRPr="003D1A6D">
        <w:rPr>
          <w:rFonts w:ascii="Garamond" w:hAnsi="Garamond" w:cs="Arial"/>
          <w:b/>
          <w:bCs/>
          <w:color w:val="333333"/>
        </w:rPr>
        <w:t xml:space="preserve">Has big data component; business intelligence - </w:t>
      </w:r>
      <w:r w:rsidRPr="003D1A6D">
        <w:rPr>
          <w:rFonts w:ascii="Garamond" w:hAnsi="Garamond" w:cs="Arial"/>
          <w:color w:val="333333"/>
          <w:shd w:val="clear" w:color="auto" w:fill="F8F8F9"/>
        </w:rPr>
        <w:t>Their training covers data modelling, data warehousing, Microsoft SQL Management Studio, SSIS, SSAS, SSRS and Power BI and other mainstream BI Platforms.</w:t>
      </w:r>
      <w:r w:rsidRPr="003D1A6D">
        <w:rPr>
          <w:rFonts w:ascii="Garamond" w:hAnsi="Garamond" w:cs="Arial"/>
          <w:color w:val="333333"/>
          <w:shd w:val="clear" w:color="auto" w:fill="F8F8F9"/>
        </w:rPr>
        <w:t xml:space="preserve"> – opportunities for </w:t>
      </w:r>
      <w:r w:rsidR="0056085F" w:rsidRPr="003D1A6D">
        <w:rPr>
          <w:rFonts w:ascii="Garamond" w:hAnsi="Garamond" w:cs="Arial"/>
          <w:color w:val="333333"/>
          <w:shd w:val="clear" w:color="auto" w:fill="F8F8F9"/>
        </w:rPr>
        <w:t>engineering grads.</w:t>
      </w:r>
    </w:p>
    <w:p w14:paraId="56BAAFD0" w14:textId="2B2BB9E2" w:rsidR="00AF5EEF" w:rsidRPr="003D1A6D" w:rsidRDefault="0056085F" w:rsidP="00AF5EEF">
      <w:pPr>
        <w:rPr>
          <w:rFonts w:ascii="Garamond" w:hAnsi="Garamond"/>
        </w:rPr>
      </w:pPr>
      <w:r w:rsidRPr="003D1A6D">
        <w:rPr>
          <w:rFonts w:ascii="Garamond" w:hAnsi="Garamond" w:cs="Arial"/>
          <w:color w:val="333333"/>
          <w:shd w:val="clear" w:color="auto" w:fill="F8F8F9"/>
        </w:rPr>
        <w:t xml:space="preserve">Has a lot of segregated </w:t>
      </w:r>
      <w:r w:rsidR="00F12458" w:rsidRPr="003D1A6D">
        <w:rPr>
          <w:rFonts w:ascii="Garamond" w:hAnsi="Garamond" w:cs="Arial"/>
          <w:color w:val="333333"/>
          <w:shd w:val="clear" w:color="auto" w:fill="F8F8F9"/>
        </w:rPr>
        <w:t xml:space="preserve">services and I want to know how overlapping it can get and what are the abilities to be able to switch from service to another (what are the overlaps). </w:t>
      </w:r>
    </w:p>
    <w:p w14:paraId="671905D2" w14:textId="765DF1DC" w:rsidR="00AF5EEF" w:rsidRPr="003D1A6D" w:rsidRDefault="00AF5EEF" w:rsidP="007A048B">
      <w:pPr>
        <w:rPr>
          <w:rFonts w:ascii="Garamond" w:hAnsi="Garamond" w:cs="Arial"/>
          <w:b/>
          <w:bCs/>
          <w:color w:val="333333"/>
          <w:sz w:val="18"/>
          <w:szCs w:val="18"/>
        </w:rPr>
      </w:pPr>
    </w:p>
    <w:p w14:paraId="2BC6312E" w14:textId="6D596FD3" w:rsidR="00DE3C5A" w:rsidRPr="003D1A6D" w:rsidRDefault="00AF5EEF" w:rsidP="00DE3C5A">
      <w:pPr>
        <w:rPr>
          <w:rFonts w:ascii="Garamond" w:hAnsi="Garamond"/>
          <w:color w:val="2A2C2E"/>
          <w:spacing w:val="-12"/>
          <w:shd w:val="clear" w:color="auto" w:fill="FFFFFF"/>
        </w:rPr>
      </w:pPr>
      <w:r w:rsidRPr="003D1A6D">
        <w:rPr>
          <w:rFonts w:ascii="Garamond" w:hAnsi="Garamond" w:cs="Arial"/>
          <w:b/>
          <w:bCs/>
          <w:color w:val="333333"/>
          <w:sz w:val="18"/>
          <w:szCs w:val="18"/>
        </w:rPr>
        <w:t xml:space="preserve"> </w:t>
      </w:r>
      <w:r w:rsidR="00FE6BE5" w:rsidRPr="003D1A6D">
        <w:rPr>
          <w:rFonts w:ascii="Garamond" w:hAnsi="Garamond" w:cs="Arial"/>
          <w:b/>
          <w:bCs/>
          <w:color w:val="333333"/>
          <w:sz w:val="18"/>
          <w:szCs w:val="18"/>
        </w:rPr>
        <w:br/>
      </w:r>
      <w:r w:rsidR="00FE6BE5" w:rsidRPr="003D1A6D">
        <w:rPr>
          <w:rFonts w:ascii="Garamond" w:hAnsi="Garamond" w:cs="Arial"/>
          <w:color w:val="333333"/>
          <w:sz w:val="18"/>
          <w:szCs w:val="18"/>
        </w:rPr>
        <w:t>Dimension Data</w:t>
      </w:r>
      <w:r w:rsidR="00FE6BE5" w:rsidRPr="003D1A6D">
        <w:rPr>
          <w:rFonts w:ascii="Garamond" w:hAnsi="Garamond" w:cs="Arial"/>
          <w:color w:val="333333"/>
          <w:sz w:val="18"/>
          <w:szCs w:val="18"/>
        </w:rPr>
        <w:br/>
        <w:t>Genieall Corporation</w:t>
      </w:r>
      <w:r w:rsidR="00FE6BE5" w:rsidRPr="003D1A6D">
        <w:rPr>
          <w:rFonts w:ascii="Garamond" w:hAnsi="Garamond" w:cs="Arial"/>
          <w:color w:val="333333"/>
          <w:sz w:val="18"/>
          <w:szCs w:val="18"/>
        </w:rPr>
        <w:br/>
        <w:t>Huawei Canada</w:t>
      </w:r>
      <w:r w:rsidR="00FE6BE5" w:rsidRPr="003D1A6D">
        <w:rPr>
          <w:rFonts w:ascii="Garamond" w:hAnsi="Garamond" w:cs="Arial"/>
          <w:color w:val="333333"/>
          <w:sz w:val="18"/>
          <w:szCs w:val="18"/>
        </w:rPr>
        <w:br/>
      </w:r>
      <w:r w:rsidR="00FE6BE5" w:rsidRPr="003D1A6D">
        <w:rPr>
          <w:rFonts w:ascii="Garamond" w:hAnsi="Garamond" w:cs="Arial"/>
          <w:b/>
          <w:bCs/>
          <w:color w:val="333333"/>
          <w:sz w:val="18"/>
          <w:szCs w:val="18"/>
        </w:rPr>
        <w:t>Microsoft</w:t>
      </w:r>
      <w:r w:rsidR="00FE6BE5" w:rsidRPr="003D1A6D">
        <w:rPr>
          <w:rFonts w:ascii="Garamond" w:hAnsi="Garamond" w:cs="Arial"/>
          <w:b/>
          <w:bCs/>
          <w:color w:val="333333"/>
          <w:sz w:val="18"/>
          <w:szCs w:val="18"/>
        </w:rPr>
        <w:br/>
        <w:t>Oracle</w:t>
      </w:r>
      <w:r w:rsidR="00FE6BE5" w:rsidRPr="003D1A6D">
        <w:rPr>
          <w:rFonts w:ascii="Garamond" w:hAnsi="Garamond" w:cs="Arial"/>
          <w:color w:val="333333"/>
          <w:sz w:val="18"/>
          <w:szCs w:val="18"/>
        </w:rPr>
        <w:br/>
      </w:r>
      <w:r w:rsidR="00FE6BE5" w:rsidRPr="003D1A6D">
        <w:rPr>
          <w:rFonts w:ascii="Garamond" w:hAnsi="Garamond" w:cs="Arial"/>
          <w:b/>
          <w:bCs/>
          <w:color w:val="333333"/>
          <w:sz w:val="44"/>
          <w:szCs w:val="44"/>
        </w:rPr>
        <w:t>Telus</w:t>
      </w:r>
      <w:r w:rsidR="00DE3C5A" w:rsidRPr="003D1A6D">
        <w:rPr>
          <w:rFonts w:ascii="Garamond" w:hAnsi="Garamond" w:cs="Arial"/>
          <w:b/>
          <w:bCs/>
          <w:color w:val="333333"/>
          <w:sz w:val="44"/>
          <w:szCs w:val="44"/>
        </w:rPr>
        <w:t xml:space="preserve"> -</w:t>
      </w:r>
      <w:r w:rsidR="00DE3C5A" w:rsidRPr="003D1A6D">
        <w:rPr>
          <w:rFonts w:ascii="Garamond" w:hAnsi="Garamond" w:cs="Arial"/>
          <w:b/>
          <w:bCs/>
          <w:color w:val="333333"/>
          <w:sz w:val="18"/>
          <w:szCs w:val="18"/>
        </w:rPr>
        <w:t xml:space="preserve"> </w:t>
      </w:r>
      <w:r w:rsidR="00DE3C5A" w:rsidRPr="003D1A6D">
        <w:rPr>
          <w:rFonts w:ascii="Garamond" w:hAnsi="Garamond"/>
          <w:color w:val="2A2C2E"/>
          <w:spacing w:val="-12"/>
          <w:shd w:val="clear" w:color="auto" w:fill="FFFFFF"/>
        </w:rPr>
        <w:t>Integrate.ai is a customer-centric AI platform that takes a responsible and ethical approach to customizing interactions with customers.</w:t>
      </w:r>
    </w:p>
    <w:p w14:paraId="1B23E1BF" w14:textId="6D85D3A9" w:rsidR="00DE3C5A" w:rsidRPr="003D1A6D" w:rsidRDefault="00DE3C5A" w:rsidP="00DE3C5A">
      <w:pPr>
        <w:rPr>
          <w:rFonts w:ascii="Garamond" w:hAnsi="Garamond"/>
        </w:rPr>
      </w:pPr>
      <w:r w:rsidRPr="003D1A6D">
        <w:rPr>
          <w:rFonts w:ascii="Garamond" w:hAnsi="Garamond"/>
          <w:color w:val="2A2C2E"/>
          <w:spacing w:val="-12"/>
          <w:shd w:val="clear" w:color="auto" w:fill="FFFFFF"/>
        </w:rPr>
        <w:t>Integrate is being contracted to be doing all the AI stuff – I would like to know what are the on telus premise opportunities to be able to facilitate integrate ai?</w:t>
      </w:r>
    </w:p>
    <w:p w14:paraId="4684CB58" w14:textId="77777777" w:rsidR="00557131" w:rsidRPr="003D1A6D" w:rsidRDefault="00FE6BE5" w:rsidP="00557131">
      <w:pPr>
        <w:rPr>
          <w:rFonts w:ascii="Garamond" w:hAnsi="Garamond" w:cs="Arial"/>
          <w:b/>
          <w:bCs/>
          <w:color w:val="333333"/>
          <w:sz w:val="44"/>
          <w:szCs w:val="44"/>
        </w:rPr>
      </w:pPr>
      <w:r w:rsidRPr="003D1A6D">
        <w:rPr>
          <w:rFonts w:ascii="Garamond" w:hAnsi="Garamond" w:cs="Arial"/>
          <w:color w:val="333333"/>
          <w:sz w:val="18"/>
          <w:szCs w:val="18"/>
        </w:rPr>
        <w:br/>
      </w:r>
      <w:r w:rsidRPr="003D1A6D">
        <w:rPr>
          <w:rFonts w:ascii="Garamond" w:hAnsi="Garamond" w:cs="Arial"/>
          <w:b/>
          <w:bCs/>
          <w:color w:val="333333"/>
          <w:sz w:val="44"/>
          <w:szCs w:val="44"/>
        </w:rPr>
        <w:t>TripAdviso</w:t>
      </w:r>
      <w:r w:rsidR="00557131" w:rsidRPr="003D1A6D">
        <w:rPr>
          <w:rFonts w:ascii="Garamond" w:hAnsi="Garamond" w:cs="Arial"/>
          <w:b/>
          <w:bCs/>
          <w:color w:val="333333"/>
          <w:sz w:val="44"/>
          <w:szCs w:val="44"/>
        </w:rPr>
        <w:t>r</w:t>
      </w:r>
    </w:p>
    <w:p w14:paraId="2D5047ED" w14:textId="218EC07E" w:rsidR="00557131" w:rsidRPr="003D1A6D" w:rsidRDefault="00557131" w:rsidP="00557131">
      <w:pPr>
        <w:rPr>
          <w:rFonts w:ascii="Garamond" w:hAnsi="Garamond" w:cs="Arial"/>
          <w:color w:val="333333"/>
        </w:rPr>
      </w:pPr>
      <w:r w:rsidRPr="003D1A6D">
        <w:rPr>
          <w:rFonts w:ascii="Garamond" w:hAnsi="Garamond" w:cs="Arial"/>
          <w:color w:val="333333"/>
        </w:rPr>
        <w:t>Culture is very impressive- philanthropy etc.</w:t>
      </w:r>
    </w:p>
    <w:p w14:paraId="7C7B6D5F" w14:textId="3906ABBD" w:rsidR="00557131" w:rsidRPr="003D1A6D" w:rsidRDefault="00557131" w:rsidP="00557131">
      <w:pPr>
        <w:rPr>
          <w:rFonts w:ascii="Garamond" w:hAnsi="Garamond" w:cs="Arial"/>
          <w:color w:val="333333"/>
        </w:rPr>
      </w:pPr>
      <w:r w:rsidRPr="003D1A6D">
        <w:rPr>
          <w:rFonts w:ascii="Garamond" w:hAnsi="Garamond" w:cs="Arial"/>
          <w:color w:val="333333"/>
        </w:rPr>
        <w:t xml:space="preserve">Have a lot of ML and DS position. </w:t>
      </w:r>
    </w:p>
    <w:p w14:paraId="4FF73E63" w14:textId="749810C0" w:rsidR="00CF569E" w:rsidRPr="003D1A6D" w:rsidRDefault="00CF569E" w:rsidP="00557131">
      <w:pPr>
        <w:rPr>
          <w:rFonts w:ascii="Garamond" w:hAnsi="Garamond" w:cs="Arial"/>
          <w:color w:val="333333"/>
          <w:sz w:val="18"/>
          <w:szCs w:val="18"/>
        </w:rPr>
      </w:pPr>
      <w:r w:rsidRPr="003D1A6D">
        <w:rPr>
          <w:rFonts w:ascii="Garamond" w:hAnsi="Garamond" w:cs="Arial"/>
          <w:color w:val="333333"/>
          <w:sz w:val="18"/>
          <w:szCs w:val="18"/>
        </w:rPr>
        <w:t xml:space="preserve">Conducted sentiment analysis on tripadvisor </w:t>
      </w:r>
    </w:p>
    <w:p w14:paraId="2419F183" w14:textId="77777777" w:rsidR="00CF569E" w:rsidRPr="003D1A6D" w:rsidRDefault="00CF569E" w:rsidP="00557131">
      <w:pPr>
        <w:rPr>
          <w:rFonts w:ascii="Garamond" w:hAnsi="Garamond" w:cs="Arial"/>
          <w:color w:val="333333"/>
          <w:sz w:val="18"/>
          <w:szCs w:val="18"/>
        </w:rPr>
      </w:pPr>
    </w:p>
    <w:p w14:paraId="74488473" w14:textId="6F79C38F" w:rsidR="00FE6BE5" w:rsidRPr="003D1A6D" w:rsidRDefault="00FE6BE5" w:rsidP="00557131">
      <w:pPr>
        <w:rPr>
          <w:rFonts w:ascii="Garamond" w:hAnsi="Garamond" w:cs="Arial"/>
          <w:b/>
          <w:bCs/>
          <w:color w:val="333333"/>
          <w:sz w:val="18"/>
          <w:szCs w:val="18"/>
        </w:rPr>
      </w:pPr>
      <w:r w:rsidRPr="003D1A6D">
        <w:rPr>
          <w:rFonts w:ascii="Garamond" w:hAnsi="Garamond" w:cs="Arial"/>
          <w:color w:val="333333"/>
          <w:sz w:val="18"/>
          <w:szCs w:val="18"/>
        </w:rPr>
        <w:br/>
        <w:t>TOPdesk Canada</w:t>
      </w:r>
      <w:r w:rsidRPr="003D1A6D">
        <w:rPr>
          <w:rFonts w:ascii="Garamond" w:hAnsi="Garamond" w:cs="Arial"/>
          <w:color w:val="333333"/>
          <w:sz w:val="18"/>
          <w:szCs w:val="18"/>
        </w:rPr>
        <w:br/>
        <w:t>WeCloudData</w:t>
      </w:r>
      <w:r w:rsidRPr="003D1A6D">
        <w:rPr>
          <w:rFonts w:ascii="Garamond" w:hAnsi="Garamond" w:cs="Arial"/>
          <w:color w:val="333333"/>
          <w:sz w:val="18"/>
          <w:szCs w:val="18"/>
        </w:rPr>
        <w:br/>
      </w:r>
      <w:r w:rsidRPr="003D1A6D">
        <w:rPr>
          <w:rFonts w:ascii="Garamond" w:hAnsi="Garamond" w:cs="Arial"/>
          <w:color w:val="333333"/>
          <w:sz w:val="18"/>
          <w:szCs w:val="18"/>
        </w:rPr>
        <w:br/>
      </w:r>
      <w:r w:rsidRPr="003D1A6D">
        <w:rPr>
          <w:rFonts w:ascii="Garamond" w:hAnsi="Garamond" w:cs="Arial"/>
          <w:b/>
          <w:bCs/>
          <w:color w:val="333333"/>
          <w:sz w:val="18"/>
          <w:szCs w:val="18"/>
        </w:rPr>
        <w:t>Management Consulting</w:t>
      </w:r>
      <w:r w:rsidRPr="003D1A6D">
        <w:rPr>
          <w:rFonts w:ascii="Garamond" w:hAnsi="Garamond" w:cs="Arial"/>
          <w:color w:val="333333"/>
          <w:sz w:val="18"/>
          <w:szCs w:val="18"/>
        </w:rPr>
        <w:br/>
        <w:t>Simon-Kucher &amp; Partners</w:t>
      </w:r>
      <w:r w:rsidRPr="003D1A6D">
        <w:rPr>
          <w:rFonts w:ascii="Garamond" w:hAnsi="Garamond" w:cs="Arial"/>
          <w:color w:val="333333"/>
          <w:sz w:val="18"/>
          <w:szCs w:val="18"/>
        </w:rPr>
        <w:br/>
      </w:r>
      <w:r w:rsidRPr="003D1A6D">
        <w:rPr>
          <w:rFonts w:ascii="Garamond" w:hAnsi="Garamond" w:cs="Arial"/>
          <w:color w:val="333333"/>
          <w:sz w:val="18"/>
          <w:szCs w:val="18"/>
        </w:rPr>
        <w:br/>
      </w:r>
      <w:r w:rsidRPr="003D1A6D">
        <w:rPr>
          <w:rFonts w:ascii="Garamond" w:hAnsi="Garamond" w:cs="Arial"/>
          <w:b/>
          <w:bCs/>
          <w:color w:val="333333"/>
          <w:sz w:val="18"/>
          <w:szCs w:val="18"/>
        </w:rPr>
        <w:t>Non-Profit and/or Registered Charity</w:t>
      </w:r>
      <w:r w:rsidRPr="003D1A6D">
        <w:rPr>
          <w:rFonts w:ascii="Garamond" w:hAnsi="Garamond" w:cs="Arial"/>
          <w:color w:val="333333"/>
          <w:sz w:val="18"/>
          <w:szCs w:val="18"/>
        </w:rPr>
        <w:br/>
        <w:t>HandOverHand (H2O) Netwok</w:t>
      </w:r>
      <w:r w:rsidRPr="003D1A6D">
        <w:rPr>
          <w:rFonts w:ascii="Garamond" w:hAnsi="Garamond" w:cs="Arial"/>
          <w:color w:val="333333"/>
          <w:sz w:val="18"/>
          <w:szCs w:val="18"/>
        </w:rPr>
        <w:br/>
        <w:t>Hong Kong Economic and Trade Office</w:t>
      </w:r>
      <w:r w:rsidRPr="003D1A6D">
        <w:rPr>
          <w:rFonts w:ascii="Garamond" w:hAnsi="Garamond" w:cs="Arial"/>
          <w:color w:val="333333"/>
          <w:sz w:val="18"/>
          <w:szCs w:val="18"/>
        </w:rPr>
        <w:br/>
        <w:t>Insurance Institute - Career Connections</w:t>
      </w:r>
      <w:r w:rsidRPr="003D1A6D">
        <w:rPr>
          <w:rFonts w:ascii="Garamond" w:hAnsi="Garamond" w:cs="Arial"/>
          <w:color w:val="333333"/>
          <w:sz w:val="18"/>
          <w:szCs w:val="18"/>
        </w:rPr>
        <w:br/>
        <w:t>MCIS Language Solutions</w:t>
      </w:r>
      <w:r w:rsidRPr="003D1A6D">
        <w:rPr>
          <w:rFonts w:ascii="Garamond" w:hAnsi="Garamond" w:cs="Arial"/>
          <w:color w:val="333333"/>
          <w:sz w:val="18"/>
          <w:szCs w:val="18"/>
        </w:rPr>
        <w:br/>
        <w:t>Taiwan External Trade Development Council (TAITRA</w:t>
      </w:r>
    </w:p>
    <w:sectPr w:rsidR="00FE6BE5" w:rsidRPr="003D1A6D" w:rsidSect="00752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A3C95"/>
    <w:multiLevelType w:val="multilevel"/>
    <w:tmpl w:val="CA3E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2618C"/>
    <w:multiLevelType w:val="hybridMultilevel"/>
    <w:tmpl w:val="7C6833D2"/>
    <w:lvl w:ilvl="0" w:tplc="32A683A2">
      <w:numFmt w:val="bullet"/>
      <w:lvlText w:val="-"/>
      <w:lvlJc w:val="left"/>
      <w:pPr>
        <w:ind w:left="720" w:hanging="360"/>
      </w:pPr>
      <w:rPr>
        <w:rFonts w:ascii="Arial" w:eastAsia="Times New Roman" w:hAnsi="Arial" w:cs="Arial" w:hint="default"/>
        <w:color w:val="333333"/>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E90495"/>
    <w:multiLevelType w:val="hybridMultilevel"/>
    <w:tmpl w:val="69569750"/>
    <w:lvl w:ilvl="0" w:tplc="94502526">
      <w:numFmt w:val="bullet"/>
      <w:lvlText w:val="-"/>
      <w:lvlJc w:val="left"/>
      <w:pPr>
        <w:ind w:left="420" w:hanging="360"/>
      </w:pPr>
      <w:rPr>
        <w:rFonts w:ascii="Arial" w:eastAsia="Times New Roman" w:hAnsi="Arial" w:cs="Arial" w:hint="default"/>
        <w:b/>
        <w:color w:val="333333"/>
        <w:sz w:val="18"/>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6FF67FEC"/>
    <w:multiLevelType w:val="hybridMultilevel"/>
    <w:tmpl w:val="8E5A8ED2"/>
    <w:lvl w:ilvl="0" w:tplc="075A47E6">
      <w:numFmt w:val="bullet"/>
      <w:lvlText w:val="-"/>
      <w:lvlJc w:val="left"/>
      <w:pPr>
        <w:ind w:left="720" w:hanging="360"/>
      </w:pPr>
      <w:rPr>
        <w:rFonts w:ascii="Garamond" w:eastAsia="Times New Roman" w:hAnsi="Garamond"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E5"/>
    <w:rsid w:val="00164C3D"/>
    <w:rsid w:val="00294D92"/>
    <w:rsid w:val="003160F5"/>
    <w:rsid w:val="00374046"/>
    <w:rsid w:val="003D1A6D"/>
    <w:rsid w:val="003E7E2E"/>
    <w:rsid w:val="00557131"/>
    <w:rsid w:val="0056085F"/>
    <w:rsid w:val="0073703E"/>
    <w:rsid w:val="007527A3"/>
    <w:rsid w:val="007A048B"/>
    <w:rsid w:val="008F0C76"/>
    <w:rsid w:val="009F2F71"/>
    <w:rsid w:val="00A06AAE"/>
    <w:rsid w:val="00AF5EEF"/>
    <w:rsid w:val="00C07AE2"/>
    <w:rsid w:val="00C4418D"/>
    <w:rsid w:val="00CF569E"/>
    <w:rsid w:val="00DE3C5A"/>
    <w:rsid w:val="00E85B75"/>
    <w:rsid w:val="00E91A6C"/>
    <w:rsid w:val="00F12458"/>
    <w:rsid w:val="00F247AD"/>
    <w:rsid w:val="00F3677B"/>
    <w:rsid w:val="00FE6B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449C51C"/>
  <w15:chartTrackingRefBased/>
  <w15:docId w15:val="{BF54C222-A32D-2E4E-9F27-A5345EFA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5E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6BE5"/>
    <w:rPr>
      <w:b/>
      <w:bCs/>
    </w:rPr>
  </w:style>
  <w:style w:type="paragraph" w:styleId="ListParagraph">
    <w:name w:val="List Paragraph"/>
    <w:basedOn w:val="Normal"/>
    <w:uiPriority w:val="34"/>
    <w:qFormat/>
    <w:rsid w:val="007A048B"/>
    <w:pPr>
      <w:ind w:left="720"/>
      <w:contextualSpacing/>
    </w:pPr>
  </w:style>
  <w:style w:type="paragraph" w:styleId="NormalWeb">
    <w:name w:val="Normal (Web)"/>
    <w:basedOn w:val="Normal"/>
    <w:uiPriority w:val="99"/>
    <w:semiHidden/>
    <w:unhideWhenUsed/>
    <w:rsid w:val="003D1A6D"/>
    <w:pPr>
      <w:spacing w:before="100" w:beforeAutospacing="1" w:after="100" w:afterAutospacing="1"/>
    </w:pPr>
  </w:style>
  <w:style w:type="paragraph" w:customStyle="1" w:styleId="jobs-boxlist-item">
    <w:name w:val="jobs-box__list-item"/>
    <w:basedOn w:val="Normal"/>
    <w:rsid w:val="00A06AA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87677">
      <w:bodyDiv w:val="1"/>
      <w:marLeft w:val="0"/>
      <w:marRight w:val="0"/>
      <w:marTop w:val="0"/>
      <w:marBottom w:val="0"/>
      <w:divBdr>
        <w:top w:val="none" w:sz="0" w:space="0" w:color="auto"/>
        <w:left w:val="none" w:sz="0" w:space="0" w:color="auto"/>
        <w:bottom w:val="none" w:sz="0" w:space="0" w:color="auto"/>
        <w:right w:val="none" w:sz="0" w:space="0" w:color="auto"/>
      </w:divBdr>
    </w:div>
    <w:div w:id="132604689">
      <w:bodyDiv w:val="1"/>
      <w:marLeft w:val="0"/>
      <w:marRight w:val="0"/>
      <w:marTop w:val="0"/>
      <w:marBottom w:val="0"/>
      <w:divBdr>
        <w:top w:val="none" w:sz="0" w:space="0" w:color="auto"/>
        <w:left w:val="none" w:sz="0" w:space="0" w:color="auto"/>
        <w:bottom w:val="none" w:sz="0" w:space="0" w:color="auto"/>
        <w:right w:val="none" w:sz="0" w:space="0" w:color="auto"/>
      </w:divBdr>
    </w:div>
    <w:div w:id="812678331">
      <w:bodyDiv w:val="1"/>
      <w:marLeft w:val="0"/>
      <w:marRight w:val="0"/>
      <w:marTop w:val="0"/>
      <w:marBottom w:val="0"/>
      <w:divBdr>
        <w:top w:val="none" w:sz="0" w:space="0" w:color="auto"/>
        <w:left w:val="none" w:sz="0" w:space="0" w:color="auto"/>
        <w:bottom w:val="none" w:sz="0" w:space="0" w:color="auto"/>
        <w:right w:val="none" w:sz="0" w:space="0" w:color="auto"/>
      </w:divBdr>
    </w:div>
    <w:div w:id="877276771">
      <w:bodyDiv w:val="1"/>
      <w:marLeft w:val="0"/>
      <w:marRight w:val="0"/>
      <w:marTop w:val="0"/>
      <w:marBottom w:val="0"/>
      <w:divBdr>
        <w:top w:val="none" w:sz="0" w:space="0" w:color="auto"/>
        <w:left w:val="none" w:sz="0" w:space="0" w:color="auto"/>
        <w:bottom w:val="none" w:sz="0" w:space="0" w:color="auto"/>
        <w:right w:val="none" w:sz="0" w:space="0" w:color="auto"/>
      </w:divBdr>
      <w:divsChild>
        <w:div w:id="727264181">
          <w:marLeft w:val="0"/>
          <w:marRight w:val="0"/>
          <w:marTop w:val="0"/>
          <w:marBottom w:val="0"/>
          <w:divBdr>
            <w:top w:val="none" w:sz="0" w:space="0" w:color="auto"/>
            <w:left w:val="none" w:sz="0" w:space="0" w:color="auto"/>
            <w:bottom w:val="none" w:sz="0" w:space="0" w:color="auto"/>
            <w:right w:val="none" w:sz="0" w:space="0" w:color="auto"/>
          </w:divBdr>
        </w:div>
      </w:divsChild>
    </w:div>
    <w:div w:id="912084111">
      <w:bodyDiv w:val="1"/>
      <w:marLeft w:val="0"/>
      <w:marRight w:val="0"/>
      <w:marTop w:val="0"/>
      <w:marBottom w:val="0"/>
      <w:divBdr>
        <w:top w:val="none" w:sz="0" w:space="0" w:color="auto"/>
        <w:left w:val="none" w:sz="0" w:space="0" w:color="auto"/>
        <w:bottom w:val="none" w:sz="0" w:space="0" w:color="auto"/>
        <w:right w:val="none" w:sz="0" w:space="0" w:color="auto"/>
      </w:divBdr>
    </w:div>
    <w:div w:id="937444545">
      <w:bodyDiv w:val="1"/>
      <w:marLeft w:val="0"/>
      <w:marRight w:val="0"/>
      <w:marTop w:val="0"/>
      <w:marBottom w:val="0"/>
      <w:divBdr>
        <w:top w:val="none" w:sz="0" w:space="0" w:color="auto"/>
        <w:left w:val="none" w:sz="0" w:space="0" w:color="auto"/>
        <w:bottom w:val="none" w:sz="0" w:space="0" w:color="auto"/>
        <w:right w:val="none" w:sz="0" w:space="0" w:color="auto"/>
      </w:divBdr>
    </w:div>
    <w:div w:id="1396195351">
      <w:bodyDiv w:val="1"/>
      <w:marLeft w:val="0"/>
      <w:marRight w:val="0"/>
      <w:marTop w:val="0"/>
      <w:marBottom w:val="0"/>
      <w:divBdr>
        <w:top w:val="none" w:sz="0" w:space="0" w:color="auto"/>
        <w:left w:val="none" w:sz="0" w:space="0" w:color="auto"/>
        <w:bottom w:val="none" w:sz="0" w:space="0" w:color="auto"/>
        <w:right w:val="none" w:sz="0" w:space="0" w:color="auto"/>
      </w:divBdr>
    </w:div>
    <w:div w:id="1447122223">
      <w:bodyDiv w:val="1"/>
      <w:marLeft w:val="0"/>
      <w:marRight w:val="0"/>
      <w:marTop w:val="0"/>
      <w:marBottom w:val="0"/>
      <w:divBdr>
        <w:top w:val="none" w:sz="0" w:space="0" w:color="auto"/>
        <w:left w:val="none" w:sz="0" w:space="0" w:color="auto"/>
        <w:bottom w:val="none" w:sz="0" w:space="0" w:color="auto"/>
        <w:right w:val="none" w:sz="0" w:space="0" w:color="auto"/>
      </w:divBdr>
    </w:div>
    <w:div w:id="200547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Krutheeka Rajkumar</dc:creator>
  <cp:keywords/>
  <dc:description/>
  <cp:lastModifiedBy>Krutheeka Rajkumar</cp:lastModifiedBy>
  <cp:revision>15</cp:revision>
  <dcterms:created xsi:type="dcterms:W3CDTF">2019-09-08T00:34:00Z</dcterms:created>
  <dcterms:modified xsi:type="dcterms:W3CDTF">2019-09-17T17:11:00Z</dcterms:modified>
</cp:coreProperties>
</file>