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8"/>
          <w:szCs w:val="28"/>
          <w:lang w:val="de-CH" w:eastAsia="de-CH"/>
        </w:rPr>
        <w:t>Zivilisation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4"/>
          <w:szCs w:val="24"/>
          <w:lang w:val="de-CH" w:eastAsia="de-CH"/>
        </w:rPr>
        <w:t>Herrscher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37"/>
        <w:gridCol w:w="7249"/>
      </w:tblGrid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Herrschereigenschaft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Willhelm Tell*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Guillaume-Henri Dufour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Alfred Escher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(Mitbegründer der modernen Schweiz: ETH, Credit Suisse, Eisenbahn, …)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Adolf Ogi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Freude herrscht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4"/>
          <w:szCs w:val="24"/>
          <w:lang w:val="de-CH" w:eastAsia="de-CH"/>
        </w:rPr>
        <w:t>Zivilisationseigenschaft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76"/>
        <w:gridCol w:w="7110"/>
      </w:tblGrid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Zivilisationseigenschaft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Schweizer Neutralität</w:t>
            </w:r>
          </w:p>
        </w:tc>
        <w:tc>
          <w:tcPr>
            <w:tcW w:w="13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Kann nur bestimmte Casus Belli (oder keine) geltend machen; tiefere Wahrscheinlichkeit, dass Gegner Krieg erklärt; höhere Warmonger-Penalty für Gegner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Wasserschloss Europas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Bonus für Städte an Fluss</w:t>
            </w:r>
          </w:p>
        </w:tc>
      </w:tr>
      <w:tr w:rsidR="002B5E69" w:rsidRPr="002B5E69" w:rsidTr="002B5E69"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Wir wollen sein ein einig Volk von Brüdern</w:t>
            </w:r>
          </w:p>
        </w:tc>
        <w:tc>
          <w:tcPr>
            <w:tcW w:w="1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Söldner-Solidarität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Einheiten von Stadtstaaten für weniger Geld anheuern; Stadtstaaten-Einheiten bekommen Kampfbonus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sz w:val="24"/>
          <w:szCs w:val="24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4"/>
          <w:szCs w:val="24"/>
          <w:lang w:val="de-CH" w:eastAsia="de-CH"/>
        </w:rPr>
        <w:t>Spezielle Einheit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0"/>
        <w:gridCol w:w="2295"/>
        <w:gridCol w:w="4541"/>
      </w:tblGrid>
      <w:tr w:rsidR="002B5E69" w:rsidRPr="002B5E69" w:rsidTr="002B5E69"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ersetzt</w:t>
            </w:r>
          </w:p>
        </w:tc>
        <w:tc>
          <w:tcPr>
            <w:tcW w:w="9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Fähigkeit</w:t>
            </w:r>
          </w:p>
        </w:tc>
      </w:tr>
      <w:tr w:rsidR="002B5E69" w:rsidRPr="002B5E69" w:rsidTr="002B5E69"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Hellenbardenträger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Reisläufer (Söldner)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Schweizer Gardist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Piranha (Radschützenpanzer)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Mechanisierte Infanterie</w:t>
            </w:r>
          </w:p>
        </w:tc>
        <w:tc>
          <w:tcPr>
            <w:tcW w:w="9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Kein Malus bei Angriff über Fluss/von Wasser (Amphibische Ausführung)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4"/>
          <w:szCs w:val="24"/>
          <w:lang w:val="de-CH" w:eastAsia="de-CH"/>
        </w:rPr>
        <w:t>Spezielle/s Gebäude/Distrikte/Modernisierung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2"/>
        <w:gridCol w:w="2026"/>
        <w:gridCol w:w="3342"/>
        <w:gridCol w:w="1976"/>
      </w:tblGrid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ersetzt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Fähigkeit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Notizen</w:t>
            </w:r>
          </w:p>
        </w:tc>
      </w:tr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Spezieller Bankdistrikt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Bankgeheimnis -&gt; Spione können keine Mittel abschöpfen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Zivildienst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Gebäude in Encampment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Amenities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lastRenderedPageBreak/>
              <w:t>SAC-Hütte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Rega-Stützpunkt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Heilt Einheiten in gewissem Radius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Eisenbahnlinie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Moderne Strassen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Schnellere Fortbewegung, Amenities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Wasserkraftwerk (Speicher, Lauf)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Spezielle Fabrik/Werkstatt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 xml:space="preserve">Ohne Zusatzressource: Uhren </w:t>
            </w:r>
            <w:r w:rsidRPr="002B5E69">
              <w:rPr>
                <w:rFonts w:ascii="Calibri" w:eastAsia="Times New Roman" w:hAnsi="Calibri" w:cs="Calibri"/>
                <w:lang w:val="de-CH" w:eastAsia="de-CH"/>
              </w:rPr>
              <w:softHyphen/>
              <w:t>→ Goldbonus</w:t>
            </w:r>
          </w:p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Cocoa: Schokolade → Amenity-Bonus, Goldbonus</w:t>
            </w:r>
          </w:p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Cattle: Käse → Nahrungsbonus, Goldbonus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Skigebiet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Ähnlich wie Seaside Ressort</w:t>
            </w:r>
          </w:p>
        </w:tc>
        <w:tc>
          <w:tcPr>
            <w:tcW w:w="5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Réduit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Fort-Modernisierung</w:t>
            </w:r>
          </w:p>
        </w:tc>
        <w:tc>
          <w:tcPr>
            <w:tcW w:w="9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Berg für Einheiten passierbar; kann bombardieren</w:t>
            </w:r>
          </w:p>
        </w:tc>
        <w:tc>
          <w:tcPr>
            <w:tcW w:w="5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F156E3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>
              <w:rPr>
                <w:rFonts w:ascii="Calibri" w:eastAsia="Times New Roman" w:hAnsi="Calibri" w:cs="Calibri"/>
                <w:lang w:val="de-CH" w:eastAsia="de-CH"/>
              </w:rPr>
              <w:t>(</w:t>
            </w:r>
            <w:r w:rsidR="002B5E69" w:rsidRPr="002B5E69">
              <w:rPr>
                <w:rFonts w:ascii="Calibri" w:eastAsia="Times New Roman" w:hAnsi="Calibri" w:cs="Calibri"/>
                <w:lang w:val="de-CH" w:eastAsia="de-CH"/>
              </w:rPr>
              <w:t>Berg muss passierbar für Builder sein</w:t>
            </w:r>
            <w:r>
              <w:rPr>
                <w:rFonts w:ascii="Calibri" w:eastAsia="Times New Roman" w:hAnsi="Calibri" w:cs="Calibri"/>
                <w:lang w:val="de-CH" w:eastAsia="de-CH"/>
              </w:rPr>
              <w:t>)</w:t>
            </w:r>
            <w:bookmarkStart w:id="0" w:name="_GoBack"/>
            <w:bookmarkEnd w:id="0"/>
            <w:r w:rsidR="002B5E69" w:rsidRPr="002B5E69">
              <w:rPr>
                <w:rFonts w:ascii="Calibri" w:eastAsia="Times New Roman" w:hAnsi="Calibri" w:cs="Calibri"/>
                <w:lang w:val="de-CH" w:eastAsia="de-CH"/>
              </w:rPr>
              <w:t>; evtl. verbieten, dass Cavalry-Einheiten vom Berg aus angreiffen können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* Mythen/Legenden</w:t>
      </w:r>
    </w:p>
    <w:p w:rsidR="00504D43" w:rsidRDefault="00DD6475"/>
    <w:p w:rsidR="002B5E69" w:rsidRDefault="002B5E69"/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8"/>
          <w:szCs w:val="28"/>
          <w:lang w:val="de-CH" w:eastAsia="de-CH"/>
        </w:rPr>
        <w:t>Szenario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sz w:val="24"/>
          <w:szCs w:val="24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4"/>
          <w:szCs w:val="24"/>
          <w:lang w:val="de-CH" w:eastAsia="de-CH"/>
        </w:rPr>
        <w:t>Grosse Persönlichkeiten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Große Generäle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55"/>
        <w:gridCol w:w="1515"/>
        <w:gridCol w:w="5616"/>
      </w:tblGrid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Ära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Fähigkeit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Jean-Henri Dunant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Sanitäter heilen mehr; gratis Sanitäter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Große Admiräle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15"/>
        <w:gridCol w:w="1523"/>
        <w:gridCol w:w="5648"/>
      </w:tblGrid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Ära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Fähigkeit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Große Wissenschaftler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15"/>
        <w:gridCol w:w="1523"/>
        <w:gridCol w:w="5648"/>
      </w:tblGrid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Ära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Fähigkeit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lastRenderedPageBreak/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Große Ingenieure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4"/>
        <w:gridCol w:w="1495"/>
        <w:gridCol w:w="5577"/>
      </w:tblGrid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Ära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Fähigkeit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Le Corbusier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eastAsia="de-CH"/>
              </w:rPr>
            </w:pPr>
            <w:r w:rsidRPr="002B5E69">
              <w:rPr>
                <w:rFonts w:ascii="Calibri" w:eastAsia="Times New Roman" w:hAnsi="Calibri" w:cs="Calibri"/>
                <w:lang w:eastAsia="de-CH"/>
              </w:rPr>
              <w:t>Amenities, Appeal, Housing, 10 Gold (10-Franken-Note)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Claude Nicollier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Große Propheten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22"/>
        <w:gridCol w:w="1485"/>
        <w:gridCol w:w="5479"/>
      </w:tblGrid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Ära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Fähigkeit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Huldrych Zwingli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Religion gründen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Johannes (Jean/Jehan) Calvin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Religion gründen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Große Händler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15"/>
        <w:gridCol w:w="1523"/>
        <w:gridCol w:w="5648"/>
      </w:tblGrid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Ära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Fähigkeit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Große Schriftsteller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33"/>
        <w:gridCol w:w="1437"/>
        <w:gridCol w:w="5616"/>
      </w:tblGrid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Ära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Werke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Jeremias Gotthelf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Die Schwarze Spinne, Uli der Knecht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Robert Lips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Zeichner/Erfinder von Globi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Friedrich Dürrenmatt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Max Frisch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Große Künstler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5"/>
        <w:gridCol w:w="1509"/>
        <w:gridCol w:w="5492"/>
      </w:tblGrid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Ära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Werke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Paul Klee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Burg und Sonne, Park bei Lu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Jean Tinguely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Albert Anker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Ferdinand Hodler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Alberto Giacometti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HR Giger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Große Musiker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63"/>
        <w:gridCol w:w="1531"/>
        <w:gridCol w:w="5592"/>
      </w:tblGrid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Ära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Werke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lastRenderedPageBreak/>
              <w:t>Mani Matter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Polo Hofer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Peter Reber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Gölä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Steve Lee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  <w:tc>
          <w:tcPr>
            <w:tcW w:w="9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4"/>
          <w:szCs w:val="24"/>
          <w:lang w:val="de-CH" w:eastAsia="de-CH"/>
        </w:rPr>
        <w:t>Naturwunder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64"/>
        <w:gridCol w:w="6822"/>
      </w:tblGrid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Bonus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Gotthardmassiv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Grosser Aletschgletscher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Rheinfall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Vierwaldstättersee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4"/>
          <w:szCs w:val="24"/>
          <w:lang w:val="de-CH" w:eastAsia="de-CH"/>
        </w:rPr>
        <w:t>Weltwunder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73"/>
        <w:gridCol w:w="7013"/>
      </w:tblGrid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Name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b/>
                <w:bCs/>
                <w:lang w:val="de-CH" w:eastAsia="de-CH"/>
              </w:rPr>
              <w:t>Bonus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Hauptquartier des IKRK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ETH Zürich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  <w:tr w:rsidR="002B5E69" w:rsidRPr="002B5E69" w:rsidTr="002B5E69">
        <w:tc>
          <w:tcPr>
            <w:tcW w:w="3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KKL</w:t>
            </w:r>
          </w:p>
        </w:tc>
        <w:tc>
          <w:tcPr>
            <w:tcW w:w="13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B5E69" w:rsidRPr="002B5E69" w:rsidRDefault="002B5E69" w:rsidP="002B5E69">
            <w:pPr>
              <w:spacing w:after="0" w:line="240" w:lineRule="auto"/>
              <w:rPr>
                <w:rFonts w:ascii="Calibri" w:eastAsia="Times New Roman" w:hAnsi="Calibri" w:cs="Calibri"/>
                <w:lang w:val="de-CH" w:eastAsia="de-CH"/>
              </w:rPr>
            </w:pPr>
            <w:r w:rsidRPr="002B5E69">
              <w:rPr>
                <w:rFonts w:ascii="Calibri" w:eastAsia="Times New Roman" w:hAnsi="Calibri" w:cs="Calibri"/>
                <w:lang w:val="de-CH" w:eastAsia="de-CH"/>
              </w:rPr>
              <w:t> </w:t>
            </w:r>
          </w:p>
        </w:tc>
      </w:tr>
    </w:tbl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4"/>
          <w:szCs w:val="24"/>
          <w:lang w:val="de-CH" w:eastAsia="de-CH"/>
        </w:rPr>
        <w:t>Weiteres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Kloster Einsiedeln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Teufelsbrücke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NEAT, Gotthard-Basistunnel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Arnold Winkelried*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Prime Tower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Roche Tower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Uhren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Schokolade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Käse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OLMA, Genfer Auto-Salon, Sechseläuten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Bundeshaus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Musik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UNESCO-Welterbestätten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hyperlink r:id="rId4" w:anchor="Kultur-_und_Baudenkm%C3%A4ler" w:history="1">
        <w:r w:rsidRPr="002B5E69">
          <w:rPr>
            <w:rFonts w:ascii="Calibri" w:eastAsia="Times New Roman" w:hAnsi="Calibri" w:cs="Calibri"/>
            <w:color w:val="0000FF"/>
            <w:u w:val="single"/>
            <w:lang w:val="de-CH" w:eastAsia="de-CH"/>
          </w:rPr>
          <w:t>https://de.wikipedia.org/wiki/Schweiz#Kultur-_und_Baudenkm%C3%A4ler</w:t>
        </w:r>
      </w:hyperlink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Schwing- und Älplerfest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 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e-CH" w:eastAsia="de-CH"/>
        </w:rPr>
      </w:pPr>
      <w:r w:rsidRPr="002B5E69">
        <w:rPr>
          <w:rFonts w:ascii="Calibri" w:eastAsia="Times New Roman" w:hAnsi="Calibri" w:cs="Calibri"/>
          <w:b/>
          <w:bCs/>
          <w:sz w:val="24"/>
          <w:szCs w:val="24"/>
          <w:lang w:val="de-CH" w:eastAsia="de-CH"/>
        </w:rPr>
        <w:t>Ereignisse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Saubannerzug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lastRenderedPageBreak/>
        <w:t>Sonderbundskrieg</w:t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lang w:val="de-CH" w:eastAsia="de-CH"/>
        </w:rPr>
        <w:t>Rütlischwur*</w:t>
      </w:r>
    </w:p>
    <w:p w:rsidR="002B5E69" w:rsidRDefault="002B5E69"/>
    <w:p w:rsid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noProof/>
          <w:lang w:val="de-CH" w:eastAsia="de-CH"/>
        </w:rPr>
        <w:drawing>
          <wp:inline distT="0" distB="0" distL="0" distR="0">
            <wp:extent cx="6677025" cy="1195885"/>
            <wp:effectExtent l="0" t="0" r="0" b="4445"/>
            <wp:docPr id="1" name="Picture 1" descr="Machine generated alternative text:&#10;1291 &#10;Schvvyz &#10;untemalden &#10;1332 &#10;Luzern &#10;1351 &#10;Züricn &#10;1352 &#10;Glarus &#10;Zug &#10;1353 &#10;dern &#10;1481 &#10;Freiöurg &#10;solotnurn &#10;1501 &#10;Basel &#10;Schamausen &#10;1513 &#10;Appenzell &#10;1803 &#10;St. Gallen &#10;Grauöünden &#10;Aargau &#10;Thurgau &#10;Tessin &#10;Waadt &#10;1815 &#10;Wallis &#10;i &#10;Neuenburg &#10;1979 &#10;Jur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1291 &#10;Schvvyz &#10;untemalden &#10;1332 &#10;Luzern &#10;1351 &#10;Züricn &#10;1352 &#10;Glarus &#10;Zug &#10;1353 &#10;dern &#10;1481 &#10;Freiöurg &#10;solotnurn &#10;1501 &#10;Basel &#10;Schamausen &#10;1513 &#10;Appenzell &#10;1803 &#10;St. Gallen &#10;Grauöünden &#10;Aargau &#10;Thurgau &#10;Tessin &#10;Waadt &#10;1815 &#10;Wallis &#10;i &#10;Neuenburg &#10;1979 &#10;Jura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490" cy="128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  <w:r w:rsidRPr="002B5E69">
        <w:rPr>
          <w:rFonts w:ascii="Calibri" w:eastAsia="Times New Roman" w:hAnsi="Calibri" w:cs="Calibri"/>
          <w:noProof/>
          <w:lang w:val="de-CH" w:eastAsia="de-CH"/>
        </w:rPr>
        <w:lastRenderedPageBreak/>
        <w:drawing>
          <wp:inline distT="0" distB="0" distL="0" distR="0">
            <wp:extent cx="7181850" cy="7734300"/>
            <wp:effectExtent l="0" t="0" r="0" b="0"/>
            <wp:docPr id="2" name="Picture 2" descr="Machine generated alternative text:&#10;Bur&amp;sstaat &#10;1 Gründu g der Ei nossensc &#10;1315 Schl htam MO garten &#10;133 3 Ausde nung zu de &#10;Acht Alten Orten &#10;1 6 Schlach bei Semp &#10;ft &#10;irgische &#10;Republk &#10;dzüge &#10;1798 Fra &#10;1798-1 &#10;803-14 &#10;1814-15 &#10;14_30 &#10;1815 Bu &#10;seneinfall &#10;He Yvetisc &#10;édiationsze &#10;2-29 &#10;nzellerkr &#10;1 3—78 En &#10;ener Ko ress &#10;stauratio zeit &#10;svertrag &#10;Expansion ins Tessin &#10;1415 Er rung des rgaus &#10;144 0 Alter Zü ichkrieg &#10;1815 Zwei er Pa riser rieden: &#10;Immerwährende bewaffnete Neut &#10;'930 &#10;_4 Regenera ion &#10;1 74—78 Bu nderkr'ege &#10;1 Stanser Verkommni &#10;1481—1 3 Ausdehnung zu den &#10;Dreizehn Alten Orten &#10;Ma &#10;1498—99 Schwabenkrieg, &#10;faktische Lösung vom Reich &#10;1515 Sch achtbei M rignano &#10;151941 Reforma on &#10;und Konfessionelle Spaltung &#10;1529—3 Kappeler 'ege &#10;16 &#10;18-39 Bündner W' &#10;1847 &#10;1848 &#10;&quot;'949 &#10;onderbu krieg &#10;ründung &#10;Bund-ess &#10;71 Viermal General &#10;4 Verfassu gsremm &#10;914—18 rster Wel &#10;1918 Land streik &#10;1919 Pr rzwahlrec &#10;939 5 Zweiter &#10;ität &#10;ts &#10;ählt &#10;leg &#10;eltkrieg &#10;1648 Souveränität vom Reich &#10;(Westfälischer Friede) &#10;1. V ill me rkrieg &#10;1712 2. V llmergerkr' &#10;712—1 Ancien R &#10;197 Frauensti mrecht &#10;197 Gründung Kanton Jura &#10;1999 Bilat. erträge m it ELI &#10;2002 LIN Beitritt &#10;I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Bur&amp;sstaat &#10;1 Gründu g der Ei nossensc &#10;1315 Schl htam MO garten &#10;133 3 Ausde nung zu de &#10;Acht Alten Orten &#10;1 6 Schlach bei Semp &#10;ft &#10;irgische &#10;Republk &#10;dzüge &#10;1798 Fra &#10;1798-1 &#10;803-14 &#10;1814-15 &#10;14_30 &#10;1815 Bu &#10;seneinfall &#10;He Yvetisc &#10;édiationsze &#10;2-29 &#10;nzellerkr &#10;1 3—78 En &#10;ener Ko ress &#10;stauratio zeit &#10;svertrag &#10;Expansion ins Tessin &#10;1415 Er rung des rgaus &#10;144 0 Alter Zü ichkrieg &#10;1815 Zwei er Pa riser rieden: &#10;Immerwährende bewaffnete Neut &#10;'930 &#10;_4 Regenera ion &#10;1 74—78 Bu nderkr'ege &#10;1 Stanser Verkommni &#10;1481—1 3 Ausdehnung zu den &#10;Dreizehn Alten Orten &#10;Ma &#10;1498—99 Schwabenkrieg, &#10;faktische Lösung vom Reich &#10;1515 Sch achtbei M rignano &#10;151941 Reforma on &#10;und Konfessionelle Spaltung &#10;1529—3 Kappeler 'ege &#10;16 &#10;18-39 Bündner W' &#10;1847 &#10;1848 &#10;&quot;'949 &#10;onderbu krieg &#10;ründung &#10;Bund-ess &#10;71 Viermal General &#10;4 Verfassu gsremm &#10;914—18 rster Wel &#10;1918 Land streik &#10;1919 Pr rzwahlrec &#10;939 5 Zweiter &#10;ität &#10;ts &#10;ählt &#10;leg &#10;eltkrieg &#10;1648 Souveränität vom Reich &#10;(Westfälischer Friede) &#10;1. V ill me rkrieg &#10;1712 2. V llmergerkr' &#10;712—1 Ancien R &#10;197 Frauensti mrecht &#10;197 Gründung Kanton Jura &#10;1999 Bilat. erträge m it ELI &#10;2002 LIN Beitritt &#10;Im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69" w:rsidRPr="002B5E69" w:rsidRDefault="002B5E69" w:rsidP="002B5E69">
      <w:pPr>
        <w:spacing w:after="0" w:line="240" w:lineRule="auto"/>
        <w:rPr>
          <w:rFonts w:ascii="Calibri" w:eastAsia="Times New Roman" w:hAnsi="Calibri" w:cs="Calibri"/>
          <w:lang w:val="de-CH" w:eastAsia="de-CH"/>
        </w:rPr>
      </w:pPr>
    </w:p>
    <w:p w:rsidR="002B5E69" w:rsidRDefault="002B5E69"/>
    <w:sectPr w:rsidR="002B5E6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69"/>
    <w:rsid w:val="000E341C"/>
    <w:rsid w:val="00291A12"/>
    <w:rsid w:val="002B5E69"/>
    <w:rsid w:val="003521E3"/>
    <w:rsid w:val="005D32CA"/>
    <w:rsid w:val="00616C8B"/>
    <w:rsid w:val="00722FA7"/>
    <w:rsid w:val="0080747B"/>
    <w:rsid w:val="00815F35"/>
    <w:rsid w:val="00926A7C"/>
    <w:rsid w:val="00974CE1"/>
    <w:rsid w:val="00A62FEF"/>
    <w:rsid w:val="00B33364"/>
    <w:rsid w:val="00E568EE"/>
    <w:rsid w:val="00F156E3"/>
    <w:rsid w:val="00F2247E"/>
    <w:rsid w:val="00F307ED"/>
    <w:rsid w:val="00FE0009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FFEBC"/>
  <w15:chartTrackingRefBased/>
  <w15:docId w15:val="{97958C88-FE0E-4663-BECB-EC147B4E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2B5E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.wikipedia.org/wiki/Schwe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455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Notter</dc:creator>
  <cp:keywords/>
  <dc:description/>
  <cp:lastModifiedBy>Daniel Notter</cp:lastModifiedBy>
  <cp:revision>1</cp:revision>
  <dcterms:created xsi:type="dcterms:W3CDTF">2018-05-20T17:46:00Z</dcterms:created>
  <dcterms:modified xsi:type="dcterms:W3CDTF">2018-05-20T17:49:00Z</dcterms:modified>
</cp:coreProperties>
</file>