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Факультет Компьютерного Проектирования</w:t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ОТЧЕТ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лабораторной работе №1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Виды тестирования. Планирование тестирования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Проверил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Студент 3 курса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Кабариха В.А.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Группы 910901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Круглов А.А.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Минск, 2022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Цель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изучить классификацию видов тестирования, разработать проверки для различных видов тестирования, научиться планировать тестовые активности в зависимости от особенностей поставляемой на тестирование функциональности. </w:t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Объект тестирования: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нож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Таблица 1.1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515"/>
        <w:gridCol w:w="3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Вид тестирования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</w:pP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</w:p>
        </w:tc>
        <w:tc>
          <w:tcPr>
            <w:tcW w:w="3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Краткое определение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вида тестирования</w:t>
            </w:r>
          </w:p>
        </w:tc>
        <w:tc>
          <w:tcPr>
            <w:tcW w:w="2563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Тестовые проверки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Functional Testing</w:t>
            </w:r>
          </w:p>
        </w:tc>
        <w:tc>
          <w:tcPr>
            <w:tcW w:w="3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тестирование, основанное на сравнительном анализе спецификации и функциональности компонента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или системы.</w:t>
            </w:r>
          </w:p>
        </w:tc>
        <w:tc>
          <w:tcPr>
            <w:tcW w:w="2563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 w:eastAsia="zh-CN" w:bidi="ar-SA"/>
              </w:rPr>
              <w:t>Режет ли?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 w:eastAsia="zh-CN" w:bidi="ar-SA"/>
              </w:rPr>
              <w:t>Можно заточить?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Safety Testing</w:t>
            </w:r>
          </w:p>
        </w:tc>
        <w:tc>
          <w:tcPr>
            <w:tcW w:w="3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тестирование программного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продукта с целью определить его способность при использовании оговоренным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образом оставаться в рамках приемлемого риска причинения вреда здоровью, бизнесу, программам, собственности или окружающей среде.</w:t>
            </w:r>
          </w:p>
        </w:tc>
        <w:tc>
          <w:tcPr>
            <w:tcW w:w="2563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 w:eastAsia="zh-CN" w:bidi="ar-SA"/>
              </w:rPr>
              <w:t>Не порежусь ли?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 w:eastAsia="zh-CN" w:bidi="ar-SA"/>
              </w:rPr>
              <w:t>Не умру?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Security Testing</w:t>
            </w:r>
          </w:p>
        </w:tc>
        <w:tc>
          <w:tcPr>
            <w:tcW w:w="3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тестирование с целью оценить защищенность программного продукта от внешних воздействий (от проникновений). На практике зачастую под термином тестирование безопасности понимают в том числе и тестирование защищенности.</w:t>
            </w:r>
          </w:p>
        </w:tc>
        <w:tc>
          <w:tcPr>
            <w:tcW w:w="2563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 w:eastAsia="zh-CN" w:bidi="ar-SA"/>
              </w:rPr>
              <w:t>Не сломается при работе?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 w:eastAsia="zh-CN" w:bidi="ar-SA"/>
              </w:rPr>
              <w:t>Не погнется ли?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 w:eastAsia="zh-CN" w:bidi="ar-SA"/>
              </w:rPr>
              <w:t>Не затупится?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Compatibility Testing</w:t>
            </w:r>
          </w:p>
        </w:tc>
        <w:tc>
          <w:tcPr>
            <w:tcW w:w="3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Проверка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работоспособности приложения в различных средах .</w:t>
            </w:r>
          </w:p>
        </w:tc>
        <w:tc>
          <w:tcPr>
            <w:tcW w:w="2563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 заржавеет ли в воде?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 испортится ли под воздействием низкой/высокой температуры?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GUI Testing</w:t>
            </w:r>
          </w:p>
        </w:tc>
        <w:tc>
          <w:tcPr>
            <w:tcW w:w="3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тестирование,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выполняемое путем взаимодействия с системой через графический интерфейс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пользователя (правописание выводимой информации; расположение и выравнивание элементов GUI; соответствие названий форм/элементов GUI их назначению;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унификация стиля, цвета, шрифта; окна сообщений; изменение размеров окна, поведение курсора и горячие клавиши).</w:t>
            </w:r>
          </w:p>
        </w:tc>
        <w:tc>
          <w:tcPr>
            <w:tcW w:w="2563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Какого цвета?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Какой формы?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Есть ли рисунки/надписи?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Usability Testing</w:t>
            </w:r>
          </w:p>
        </w:tc>
        <w:tc>
          <w:tcPr>
            <w:tcW w:w="3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визуальное оформление, навигацию, логичность, наличие обратной связи и др.).</w:t>
            </w:r>
          </w:p>
        </w:tc>
        <w:tc>
          <w:tcPr>
            <w:tcW w:w="2563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Удобно ли им резать?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Удобно ли его держать?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 слишком ли он тяжелый/ легкий?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Accessibility Testing</w:t>
            </w:r>
          </w:p>
        </w:tc>
        <w:tc>
          <w:tcPr>
            <w:tcW w:w="351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тестирование, которое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определяет степень легкости, с которой пользователи с ограниченными способностями могут использовать систему или ее компоненты.</w:t>
            </w:r>
          </w:p>
        </w:tc>
        <w:tc>
          <w:tcPr>
            <w:tcW w:w="2563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Возможно ли резать при условии неполной работоспособности кисти?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Internationalization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Testing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тестирование адаптации продукта к языковым и культурным особенностям целого ряда регионов, в которых потенциально может использоваться продукт.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Народу какой страны принадлежит нож данной формы?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Performance Testing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процесс тестирования с целью определения производительности программного продукта. В рамках тестирования 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Разрежет кость?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 застрянет в вязкой пище?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Сколько прослужит?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Stress Testing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вид тестирования производительности, оценивающий систему или компонент на граничных значениях рабочих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нагрузок, или за их пределами, или же в состоянии ограниченных ресурсов, таких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как память или доступ к серверу.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Кинуть в стену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Постучать по твердому предмету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Попытаться разрезать камень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Negative Testing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тестирование на данных или сценариях, которые соответствуют нештатному поведению тестируемой системы - различные сообщения об ошибках, исключительные ситуации, "запредельные" состояния и т.д.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Разрежет ли камень?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Если нагреть лезвие и попытаться разрезать что-то твердое, не деформируется?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Black Box Testing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тестирование системы без знания внутренней структуры и компонентов системы (у тестировщика нет доступа к внутренней структуре и коду приложения либо в процессе тестирования он не обращается к ним).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Неизвестно, как работает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Неизвестно, как устроен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Пытаемся узнать методом проб и ошибок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Automated Testing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 выполняет специальное инструментальное средство.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Создать робота, научить работать с ножом, дать ему материал для того, чтобы тестировал нож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Unit/Component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Testing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</w:pPr>
          </w:p>
        </w:tc>
        <w:tc>
          <w:tcPr>
            <w:tcW w:w="3518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тестируются отдельные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части (модули) системы.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Попробовать резать, используя только рукоять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Попробовать резать, используя только лезвие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Integration Testing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тестируется взаимодействие между отдельными модулями.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Собрали нож, прочно ли скреплены лезвие и рукоять?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0"/>
                <w:tab w:val="clear" w:pos="420"/>
              </w:tabs>
              <w:ind w:left="400" w:leftChars="0" w:hanging="40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Не отвалятся ли они друг от друга в процессе работы?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b/>
          <w:bCs/>
          <w:i/>
          <w:i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Разработать композицию тестов для первой поставки программного обеспечения (build 1), состоящей из трех модулей (модуль 1, модуль 2, модуль 3)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>П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оверхностное тестирование (Smoke Test) выполняется для определения пригодности сборки для дальнейшего тестирования;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необходим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полное тестирование системы как на корректных, так и на некорректных данных/сценариях (Acceptance Test, AT) позволяет обнаружить дефекты и внести запись о них в багтрэкинговую систему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, поэтому при первой поставке будет также использоваться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New Feature Test.</w:t>
      </w: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NFT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AT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(1,2,3)+SMOKE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b/>
          <w:bCs/>
          <w:i/>
          <w:i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Разработать композицию тестов для второй поставки программного обеспечения (build 2): исправлены заведенные дефекты, доставлена новая функциональность – модуль 4.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В данную поставку необходимо включить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Defect Validation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так как были исправлены заведенные дефекты. При помощи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NFT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AT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проверим новую функциональность и при помощи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Regressive Test(RT)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проверим работу старой функциональности на позитивных сценариях(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Minimal Acceptance Test, MAT)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DV+NFT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(4)+RT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MAT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(1,2,3)+SMOKE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b/>
          <w:bCs/>
          <w:i/>
          <w:i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Разработать композицию тестов для третьей поставки программного обеспечения (build 3): заказчик решил расширять рынки сбыта и просит осуществить поддержку программного обеспечения на английском языке.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В данной поставке после включения в продукт английского языка необходимо проведение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Internationalization Test.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Кроме того перепроверим старые модули на корректную работу при помощи позитивных сценариев. Итого: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SMOKE+DV+IT+RT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MAT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(1,2,3,4)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b/>
          <w:bCs/>
          <w:i/>
          <w:iCs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Разработать композицию тестов для четвертой поставки программного обеспечения (build 4): заказчик хочет убедиться, что программное обеспечение выдержит нагрузку в 2000 пользователей.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В отсутствие нового функционала воспользуемся связкой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DV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+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SMOKE+RT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MAT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Для тестирования ПО устойчивости при большом потоке посетителей используем Нагрузочное тестирование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(Performance and Load Testing)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вид тестирования производительности, проводимый с целью оценки поведения компонента или системы при возрастающей нагрузке, например количестве параллельных пользователей и/или операций, а также определения, какую нагрузку может выдержать компонент или система.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SMOKE+DV+RT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MAT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(1,2,3,4,5)+PLT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данной лабораторной работе мы познакомились с процессом тестирования, выяснили, для чего тестирование необходимо и что является его конечной целью. Мы познакомились с видами тестирования и на примере применили их к выбранному объекту тестирования.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275EF"/>
    <w:multiLevelType w:val="singleLevel"/>
    <w:tmpl w:val="869275EF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8"/>
        <w:szCs w:val="28"/>
      </w:rPr>
    </w:lvl>
  </w:abstractNum>
  <w:abstractNum w:abstractNumId="1">
    <w:nsid w:val="59045E24"/>
    <w:multiLevelType w:val="singleLevel"/>
    <w:tmpl w:val="59045E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1353D"/>
    <w:rsid w:val="1011353D"/>
    <w:rsid w:val="65123F93"/>
    <w:rsid w:val="6A6D4866"/>
    <w:rsid w:val="741A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2022-02-07T15:03:00Z</dcterms:created>
  <dc:creator>google1599663278</dc:creator>
  <cp:lastModifiedBy>google1599663278</cp:lastModifiedBy>
  <dcterms:modified xsi:type="dcterms:W3CDTF">2022-02-09T18:27:15Z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83BA81149FC74B1AA7BD4F0C0F6AE7FE</vt:lpwstr>
  </property>
</Properties>
</file>