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</w:t>
        <w:br w:type="textWrapping"/>
        <w:t xml:space="preserve">учреждение высшего образования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«Московский Авиационный Институт»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(Национальный Исследовательский Университет)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№8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8f9fa" w:val="clear"/>
          <w:rtl w:val="0"/>
        </w:rPr>
        <w:t xml:space="preserve">«Компьютерные науки и прикладная математика»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8f9fa" w:val="clear"/>
          <w:rtl w:val="0"/>
        </w:rPr>
        <w:t xml:space="preserve">Кафедра 805 «Математическая кибернетика»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left="144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Отчёт по курсовому проекту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по курсу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shd w:fill="f8f9fa" w:val="clear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Базы данных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shd w:fill="f8f9fa" w:val="clear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shd w:fill="f8f9fa" w:val="clear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Интернет-магазин музыкальных инструментов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shd w:fill="f8f9fa" w:val="clear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(СУБД SQLite)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Подготовили:</w:t>
      </w:r>
    </w:p>
    <w:p w:rsidR="00000000" w:rsidDel="00000000" w:rsidP="00000000" w:rsidRDefault="00000000" w:rsidRPr="00000000" w14:paraId="0000001B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студенты группы М8О-303Б-21</w:t>
      </w:r>
    </w:p>
    <w:p w:rsidR="00000000" w:rsidDel="00000000" w:rsidP="00000000" w:rsidRDefault="00000000" w:rsidRPr="00000000" w14:paraId="0000001C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Жилин М.Д.</w:t>
      </w:r>
    </w:p>
    <w:p w:rsidR="00000000" w:rsidDel="00000000" w:rsidP="00000000" w:rsidRDefault="00000000" w:rsidRPr="00000000" w14:paraId="0000001D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Зверева Е.Л.</w:t>
      </w:r>
    </w:p>
    <w:p w:rsidR="00000000" w:rsidDel="00000000" w:rsidP="00000000" w:rsidRDefault="00000000" w:rsidRPr="00000000" w14:paraId="0000001E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Субботина М.А.</w:t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Жалялетдинов М.Р.</w:t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Проверила:</w:t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Кузнецова С.В.</w:t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Москва, 2023</w:t>
      </w:r>
    </w:p>
    <w:p w:rsidR="00000000" w:rsidDel="00000000" w:rsidP="00000000" w:rsidRDefault="00000000" w:rsidRPr="00000000" w14:paraId="00000027">
      <w:pPr>
        <w:pStyle w:val="Heading1"/>
        <w:spacing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Разработать веб-сервис для выбора музыкальных инструментов и совершения покупок в интернет магазине</w:t>
      </w:r>
    </w:p>
    <w:p w:rsidR="00000000" w:rsidDel="00000000" w:rsidP="00000000" w:rsidRDefault="00000000" w:rsidRPr="00000000" w14:paraId="0000002A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Особенности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Cервис ориентирован на обычных пользователей (покупателей)</w:t>
      </w:r>
    </w:p>
    <w:p w:rsidR="00000000" w:rsidDel="00000000" w:rsidP="00000000" w:rsidRDefault="00000000" w:rsidRPr="00000000" w14:paraId="0000002B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работ: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line="240" w:lineRule="auto"/>
        <w:ind w:left="1512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Сбор требований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line="240" w:lineRule="auto"/>
        <w:ind w:left="1512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Проработка сценариев использования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line="240" w:lineRule="auto"/>
        <w:ind w:left="1512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Концептуальное и логическое проектирование базы данных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line="240" w:lineRule="auto"/>
        <w:ind w:left="1512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пользовательского интерфейса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spacing w:line="240" w:lineRule="auto"/>
        <w:ind w:left="1512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серверной части</w:t>
      </w:r>
    </w:p>
    <w:p w:rsidR="00000000" w:rsidDel="00000000" w:rsidP="00000000" w:rsidRDefault="00000000" w:rsidRPr="00000000" w14:paraId="00000031">
      <w:pPr>
        <w:numPr>
          <w:ilvl w:val="1"/>
          <w:numId w:val="8"/>
        </w:numPr>
        <w:spacing w:line="240" w:lineRule="auto"/>
        <w:ind w:left="2232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и настройка базы данных</w:t>
      </w:r>
    </w:p>
    <w:p w:rsidR="00000000" w:rsidDel="00000000" w:rsidP="00000000" w:rsidRDefault="00000000" w:rsidRPr="00000000" w14:paraId="00000032">
      <w:pPr>
        <w:numPr>
          <w:ilvl w:val="1"/>
          <w:numId w:val="8"/>
        </w:numPr>
        <w:spacing w:line="240" w:lineRule="auto"/>
        <w:ind w:left="2232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API</w:t>
      </w:r>
    </w:p>
    <w:p w:rsidR="00000000" w:rsidDel="00000000" w:rsidP="00000000" w:rsidRDefault="00000000" w:rsidRPr="00000000" w14:paraId="00000033">
      <w:pPr>
        <w:numPr>
          <w:ilvl w:val="1"/>
          <w:numId w:val="8"/>
        </w:numPr>
        <w:spacing w:line="240" w:lineRule="auto"/>
        <w:ind w:left="2232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роутов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spacing w:line="240" w:lineRule="auto"/>
        <w:ind w:left="1512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spacing w:lin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Требования</w:t>
      </w:r>
    </w:p>
    <w:p w:rsidR="00000000" w:rsidDel="00000000" w:rsidP="00000000" w:rsidRDefault="00000000" w:rsidRPr="00000000" w14:paraId="00000036">
      <w:pPr>
        <w:pStyle w:val="Heading2"/>
        <w:spacing w:line="240" w:lineRule="auto"/>
        <w:jc w:val="left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spacing w:line="240" w:lineRule="auto"/>
        <w:jc w:val="left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Функциональные требования</w:t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и авторизация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Оформление заказа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товаров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spacing w:line="240" w:lineRule="auto"/>
        <w:jc w:val="left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Нефункциональные требования</w:t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СУБД: SQLite</w:t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Используемые языки: Python3.10, HTML, CSS, JS</w:t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Средства разработки: PyCharm, SQLiteStudio (3.4.0), Visual Studio Code</w:t>
      </w:r>
    </w:p>
    <w:p w:rsidR="00000000" w:rsidDel="00000000" w:rsidP="00000000" w:rsidRDefault="00000000" w:rsidRPr="00000000" w14:paraId="0000004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Поддержка: desktop версия браузеров</w:t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Дополнительно: на данном этапе веб-приложение является MVP, но должно обеспечивать масштабируемость и, по возможности, безопасность</w:t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Use case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Предусмотрены следующие пользовательские сценарии: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Переход на главную страницу сайта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на сайте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Аутентификация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каталога товаров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информации о товаре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товара в корзину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Оформление заказа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истории заказов или заказов, находящихся “в доставке”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 №1: Переход на главную страницу сайта</w:t>
      </w:r>
    </w:p>
    <w:p w:rsidR="00000000" w:rsidDel="00000000" w:rsidP="00000000" w:rsidRDefault="00000000" w:rsidRPr="00000000" w14:paraId="00000053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перейти на главную страницу</w:t>
      </w:r>
    </w:p>
    <w:p w:rsidR="00000000" w:rsidDel="00000000" w:rsidP="00000000" w:rsidRDefault="00000000" w:rsidRPr="00000000" w14:paraId="00000054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Актор: любой пользователь</w:t>
      </w:r>
    </w:p>
    <w:p w:rsidR="00000000" w:rsidDel="00000000" w:rsidP="00000000" w:rsidRDefault="00000000" w:rsidRPr="00000000" w14:paraId="00000055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Исходная страница: любая</w:t>
      </w:r>
    </w:p>
    <w:p w:rsidR="00000000" w:rsidDel="00000000" w:rsidP="00000000" w:rsidRDefault="00000000" w:rsidRPr="00000000" w14:paraId="00000056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 клиент переходит на главную страницу</w:t>
      </w:r>
    </w:p>
    <w:p w:rsidR="00000000" w:rsidDel="00000000" w:rsidP="00000000" w:rsidRDefault="00000000" w:rsidRPr="00000000" w14:paraId="00000057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Шаги: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логотип в левом верхнем углу страницы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переводит пользователя на главную страницу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 №2: Регистрация</w:t>
      </w:r>
    </w:p>
    <w:p w:rsidR="00000000" w:rsidDel="00000000" w:rsidP="00000000" w:rsidRDefault="00000000" w:rsidRPr="00000000" w14:paraId="0000005E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зарегистрироваться на сайте</w:t>
      </w:r>
    </w:p>
    <w:p w:rsidR="00000000" w:rsidDel="00000000" w:rsidP="00000000" w:rsidRDefault="00000000" w:rsidRPr="00000000" w14:paraId="0000005F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Актор: незарегистрированный пользователь</w:t>
      </w:r>
    </w:p>
    <w:p w:rsidR="00000000" w:rsidDel="00000000" w:rsidP="00000000" w:rsidRDefault="00000000" w:rsidRPr="00000000" w14:paraId="00000060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Исходная страница: любая</w:t>
      </w:r>
    </w:p>
    <w:p w:rsidR="00000000" w:rsidDel="00000000" w:rsidP="00000000" w:rsidRDefault="00000000" w:rsidRPr="00000000" w14:paraId="00000061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 клиент проходит регистрацию, его данные сохраняются в базе данных</w:t>
      </w:r>
    </w:p>
    <w:p w:rsidR="00000000" w:rsidDel="00000000" w:rsidP="00000000" w:rsidRDefault="00000000" w:rsidRPr="00000000" w14:paraId="00000062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Шаги: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1559.0551181102362" w:hanging="283.46456692913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кнопку “Вход”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1559.0551181102362" w:hanging="283.46456692913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выводит форму входа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1559.0551181102362" w:hanging="283.46456692913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кнопку “Регистрация”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1559.0551181102362" w:hanging="283.46456692913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отображает форму регистрации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1559.0551181102362" w:hanging="283.46456692913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корректные данные, в частности электронную почту, пароль и имя, и нажимает кнопку “Зарегистрироваться”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1559.0551181102362" w:hanging="283.46456692913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отправляет данные на сервер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1559.0551181102362" w:hanging="283.46456692913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Сервер валидирует данные и проверяет введенный email на существование в базе данных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left="1559.0551181102362" w:hanging="283.46456692913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Сервер отправляет ответ на сайт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1559.0551181102362" w:hanging="283.46456692913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зависимости от ответа сервера, сайт выводит пользователю информацию</w:t>
      </w:r>
    </w:p>
    <w:p w:rsidR="00000000" w:rsidDel="00000000" w:rsidP="00000000" w:rsidRDefault="00000000" w:rsidRPr="00000000" w14:paraId="0000006C">
      <w:pPr>
        <w:numPr>
          <w:ilvl w:val="1"/>
          <w:numId w:val="5"/>
        </w:numPr>
        <w:ind w:left="2267.716535433071" w:hanging="283.46456692913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пользователь ввел некорректные данные, то сайт отобразит ошибку “Проверьте корректность данных”</w:t>
      </w:r>
    </w:p>
    <w:p w:rsidR="00000000" w:rsidDel="00000000" w:rsidP="00000000" w:rsidRDefault="00000000" w:rsidRPr="00000000" w14:paraId="0000006D">
      <w:pPr>
        <w:numPr>
          <w:ilvl w:val="1"/>
          <w:numId w:val="5"/>
        </w:numPr>
        <w:ind w:left="2267.716535433071" w:hanging="283.46456692913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пользователь ввел существующий в базе данных email, то сайт отобразит ошибку “Пользователь с данным email уже существует”</w:t>
      </w:r>
    </w:p>
    <w:p w:rsidR="00000000" w:rsidDel="00000000" w:rsidP="00000000" w:rsidRDefault="00000000" w:rsidRPr="00000000" w14:paraId="0000006E">
      <w:pPr>
        <w:numPr>
          <w:ilvl w:val="1"/>
          <w:numId w:val="5"/>
        </w:numPr>
        <w:ind w:left="2267.716535433071" w:hanging="283.46456692913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оставшихся случаях, сайт отобразит сообщение “Успешная регистрация”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 №3: Аутентификация</w:t>
      </w:r>
    </w:p>
    <w:p w:rsidR="00000000" w:rsidDel="00000000" w:rsidP="00000000" w:rsidRDefault="00000000" w:rsidRPr="00000000" w14:paraId="00000072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войти в аккаунт</w:t>
      </w:r>
    </w:p>
    <w:p w:rsidR="00000000" w:rsidDel="00000000" w:rsidP="00000000" w:rsidRDefault="00000000" w:rsidRPr="00000000" w14:paraId="00000073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Актор: не аутентифицированный пользователь</w:t>
      </w:r>
    </w:p>
    <w:p w:rsidR="00000000" w:rsidDel="00000000" w:rsidP="00000000" w:rsidRDefault="00000000" w:rsidRPr="00000000" w14:paraId="00000074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Исходная страница: любая</w:t>
      </w:r>
    </w:p>
    <w:p w:rsidR="00000000" w:rsidDel="00000000" w:rsidP="00000000" w:rsidRDefault="00000000" w:rsidRPr="00000000" w14:paraId="00000075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 клиент проходит аутентификацию</w:t>
      </w:r>
    </w:p>
    <w:p w:rsidR="00000000" w:rsidDel="00000000" w:rsidP="00000000" w:rsidRDefault="00000000" w:rsidRPr="00000000" w14:paraId="00000076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Шаги:</w:t>
      </w:r>
    </w:p>
    <w:p w:rsidR="00000000" w:rsidDel="00000000" w:rsidP="00000000" w:rsidRDefault="00000000" w:rsidRPr="00000000" w14:paraId="00000077">
      <w:pPr>
        <w:numPr>
          <w:ilvl w:val="0"/>
          <w:numId w:val="9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кнопку “Вход”</w:t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выводит форму входа</w:t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корректные данные, в частности электронную почту и пароль, и нажимает кнопку “Войти”</w:t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отправляет данные на сервер</w:t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Сервер валидирует данные </w:t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Сервер отправляет ответ на сайт</w:t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зависимости от ответа сервера, сайт выводит пользователю информацию</w:t>
      </w:r>
    </w:p>
    <w:p w:rsidR="00000000" w:rsidDel="00000000" w:rsidP="00000000" w:rsidRDefault="00000000" w:rsidRPr="00000000" w14:paraId="0000007E">
      <w:pPr>
        <w:numPr>
          <w:ilvl w:val="1"/>
          <w:numId w:val="9"/>
        </w:numPr>
        <w:ind w:left="2267.716535433071" w:hanging="28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пользователь ввел некорректные данные, то сайт отобразит ошибку “Проверьте корректность данных”</w:t>
      </w:r>
    </w:p>
    <w:p w:rsidR="00000000" w:rsidDel="00000000" w:rsidP="00000000" w:rsidRDefault="00000000" w:rsidRPr="00000000" w14:paraId="0000007F">
      <w:pPr>
        <w:numPr>
          <w:ilvl w:val="1"/>
          <w:numId w:val="9"/>
        </w:numPr>
        <w:ind w:left="2267.716535433071" w:hanging="28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пользователь ввел не существующий в базе данных email, то сайт отобразит ошибку “Пользователя с данным email не существует”</w:t>
      </w:r>
    </w:p>
    <w:p w:rsidR="00000000" w:rsidDel="00000000" w:rsidP="00000000" w:rsidRDefault="00000000" w:rsidRPr="00000000" w14:paraId="00000080">
      <w:pPr>
        <w:numPr>
          <w:ilvl w:val="1"/>
          <w:numId w:val="9"/>
        </w:numPr>
        <w:ind w:left="2267.716535433071" w:hanging="28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оставшихся случаях, сайт отобразит сообщение “Вход выполнен успешно”</w:t>
      </w:r>
    </w:p>
    <w:p w:rsidR="00000000" w:rsidDel="00000000" w:rsidP="00000000" w:rsidRDefault="00000000" w:rsidRPr="00000000" w14:paraId="0000008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 №4: Получение каталога товаров</w:t>
      </w:r>
    </w:p>
    <w:p w:rsidR="00000000" w:rsidDel="00000000" w:rsidP="00000000" w:rsidRDefault="00000000" w:rsidRPr="00000000" w14:paraId="00000086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получение каталога товаров</w:t>
      </w:r>
    </w:p>
    <w:p w:rsidR="00000000" w:rsidDel="00000000" w:rsidP="00000000" w:rsidRDefault="00000000" w:rsidRPr="00000000" w14:paraId="00000087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Актор: любой пользователь</w:t>
      </w:r>
    </w:p>
    <w:p w:rsidR="00000000" w:rsidDel="00000000" w:rsidP="00000000" w:rsidRDefault="00000000" w:rsidRPr="00000000" w14:paraId="00000088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Исходная страница: главная страница</w:t>
      </w:r>
    </w:p>
    <w:p w:rsidR="00000000" w:rsidDel="00000000" w:rsidP="00000000" w:rsidRDefault="00000000" w:rsidRPr="00000000" w14:paraId="00000089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 клиент проходит аутентификацию</w:t>
      </w:r>
    </w:p>
    <w:p w:rsidR="00000000" w:rsidDel="00000000" w:rsidP="00000000" w:rsidRDefault="00000000" w:rsidRPr="00000000" w14:paraId="0000008A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Шаги: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наводит курсор на название категории музыкального инструмента в левой части страницы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отображает список подкатегорий музыкальных инструментов, принадлежащих выбранной категории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название необходимой подкатегории музыкального инструмента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переводит пользователя на страницу каталога музыкальных инструментов, соответствующих выбранной подкатегории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пользователь может взаимодействовать с элементами взаимодействия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 №5: Получение информации о товаре</w:t>
      </w:r>
    </w:p>
    <w:p w:rsidR="00000000" w:rsidDel="00000000" w:rsidP="00000000" w:rsidRDefault="00000000" w:rsidRPr="00000000" w14:paraId="00000094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получение информации о товаре</w:t>
      </w:r>
    </w:p>
    <w:p w:rsidR="00000000" w:rsidDel="00000000" w:rsidP="00000000" w:rsidRDefault="00000000" w:rsidRPr="00000000" w14:paraId="00000095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Актор: любой пользователь</w:t>
      </w:r>
    </w:p>
    <w:p w:rsidR="00000000" w:rsidDel="00000000" w:rsidP="00000000" w:rsidRDefault="00000000" w:rsidRPr="00000000" w14:paraId="00000096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Исходная страница: главная страница, страница каталога</w:t>
      </w:r>
    </w:p>
    <w:p w:rsidR="00000000" w:rsidDel="00000000" w:rsidP="00000000" w:rsidRDefault="00000000" w:rsidRPr="00000000" w14:paraId="00000097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 пользователь переходит на страницу товара</w:t>
      </w:r>
    </w:p>
    <w:p w:rsidR="00000000" w:rsidDel="00000000" w:rsidP="00000000" w:rsidRDefault="00000000" w:rsidRPr="00000000" w14:paraId="00000098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Шаги:</w:t>
      </w:r>
    </w:p>
    <w:p w:rsidR="00000000" w:rsidDel="00000000" w:rsidP="00000000" w:rsidRDefault="00000000" w:rsidRPr="00000000" w14:paraId="00000099">
      <w:pPr>
        <w:numPr>
          <w:ilvl w:val="0"/>
          <w:numId w:val="10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название музыкального инструмента в карточке товара</w:t>
      </w:r>
    </w:p>
    <w:p w:rsidR="00000000" w:rsidDel="00000000" w:rsidP="00000000" w:rsidRDefault="00000000" w:rsidRPr="00000000" w14:paraId="0000009A">
      <w:pPr>
        <w:numPr>
          <w:ilvl w:val="0"/>
          <w:numId w:val="10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переводит пользователя на страницу товара</w:t>
      </w:r>
    </w:p>
    <w:p w:rsidR="00000000" w:rsidDel="00000000" w:rsidP="00000000" w:rsidRDefault="00000000" w:rsidRPr="00000000" w14:paraId="0000009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 №6: Добавление товара в корзину</w:t>
      </w:r>
    </w:p>
    <w:p w:rsidR="00000000" w:rsidDel="00000000" w:rsidP="00000000" w:rsidRDefault="00000000" w:rsidRPr="00000000" w14:paraId="0000009D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Добавить музыкальный инструмент в корзину товаров</w:t>
      </w:r>
    </w:p>
    <w:p w:rsidR="00000000" w:rsidDel="00000000" w:rsidP="00000000" w:rsidRDefault="00000000" w:rsidRPr="00000000" w14:paraId="0000009E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Актор: пользователь</w:t>
      </w:r>
    </w:p>
    <w:p w:rsidR="00000000" w:rsidDel="00000000" w:rsidP="00000000" w:rsidRDefault="00000000" w:rsidRPr="00000000" w14:paraId="0000009F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Исходная страница: каталог, страница товара</w:t>
      </w:r>
    </w:p>
    <w:p w:rsidR="00000000" w:rsidDel="00000000" w:rsidP="00000000" w:rsidRDefault="00000000" w:rsidRPr="00000000" w14:paraId="000000A0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 музыкальный инструмент добавлен в корзину товаров</w:t>
      </w:r>
    </w:p>
    <w:p w:rsidR="00000000" w:rsidDel="00000000" w:rsidP="00000000" w:rsidRDefault="00000000" w:rsidRPr="00000000" w14:paraId="000000A1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Шаги:</w:t>
      </w:r>
    </w:p>
    <w:p w:rsidR="00000000" w:rsidDel="00000000" w:rsidP="00000000" w:rsidRDefault="00000000" w:rsidRPr="00000000" w14:paraId="000000A2">
      <w:pPr>
        <w:numPr>
          <w:ilvl w:val="0"/>
          <w:numId w:val="11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иконку с корзиной</w:t>
      </w:r>
    </w:p>
    <w:p w:rsidR="00000000" w:rsidDel="00000000" w:rsidP="00000000" w:rsidRDefault="00000000" w:rsidRPr="00000000" w14:paraId="000000A3">
      <w:pPr>
        <w:numPr>
          <w:ilvl w:val="0"/>
          <w:numId w:val="11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отображает ответ</w:t>
      </w:r>
    </w:p>
    <w:p w:rsidR="00000000" w:rsidDel="00000000" w:rsidP="00000000" w:rsidRDefault="00000000" w:rsidRPr="00000000" w14:paraId="000000A4">
      <w:pPr>
        <w:numPr>
          <w:ilvl w:val="1"/>
          <w:numId w:val="11"/>
        </w:numPr>
        <w:ind w:left="2267.716535433071" w:hanging="283.46456692913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пользователь не авторизован, то сайт отобразит сообщение “Войдите в аккаунт”</w:t>
      </w:r>
    </w:p>
    <w:p w:rsidR="00000000" w:rsidDel="00000000" w:rsidP="00000000" w:rsidRDefault="00000000" w:rsidRPr="00000000" w14:paraId="000000A5">
      <w:pPr>
        <w:numPr>
          <w:ilvl w:val="1"/>
          <w:numId w:val="11"/>
        </w:numPr>
        <w:ind w:left="2267.716535433071" w:hanging="283.46456692913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пользователь пытается добавить в корзину больше товаров, чем есть в магазинах выбранного города, то клиент получает ошибку “Попытка выбрать большее количество товаров, чем есть на складах”</w:t>
      </w:r>
    </w:p>
    <w:p w:rsidR="00000000" w:rsidDel="00000000" w:rsidP="00000000" w:rsidRDefault="00000000" w:rsidRPr="00000000" w14:paraId="000000A6">
      <w:pPr>
        <w:numPr>
          <w:ilvl w:val="1"/>
          <w:numId w:val="11"/>
        </w:numPr>
        <w:ind w:left="2267.716535433071" w:hanging="283.46456692913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остальных случаях счетчик количества товаров увеличивается на 1, в корзину пользователя добавляется товар</w:t>
      </w:r>
    </w:p>
    <w:p w:rsidR="00000000" w:rsidDel="00000000" w:rsidP="00000000" w:rsidRDefault="00000000" w:rsidRPr="00000000" w14:paraId="000000A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 №7: Оформление заказов</w:t>
      </w:r>
    </w:p>
    <w:p w:rsidR="00000000" w:rsidDel="00000000" w:rsidP="00000000" w:rsidRDefault="00000000" w:rsidRPr="00000000" w14:paraId="000000A9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оформить заказ или заказы</w:t>
      </w:r>
    </w:p>
    <w:p w:rsidR="00000000" w:rsidDel="00000000" w:rsidP="00000000" w:rsidRDefault="00000000" w:rsidRPr="00000000" w14:paraId="000000AA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Актор: авторизованный пользователь</w:t>
      </w:r>
    </w:p>
    <w:p w:rsidR="00000000" w:rsidDel="00000000" w:rsidP="00000000" w:rsidRDefault="00000000" w:rsidRPr="00000000" w14:paraId="000000AB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Исходная страница: любая страница</w:t>
      </w:r>
    </w:p>
    <w:p w:rsidR="00000000" w:rsidDel="00000000" w:rsidP="00000000" w:rsidRDefault="00000000" w:rsidRPr="00000000" w14:paraId="000000AC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 заказы оформлены и переведены в состояние “в доставке”</w:t>
      </w:r>
    </w:p>
    <w:p w:rsidR="00000000" w:rsidDel="00000000" w:rsidP="00000000" w:rsidRDefault="00000000" w:rsidRPr="00000000" w14:paraId="000000AD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Шаги:</w:t>
      </w:r>
    </w:p>
    <w:p w:rsidR="00000000" w:rsidDel="00000000" w:rsidP="00000000" w:rsidRDefault="00000000" w:rsidRPr="00000000" w14:paraId="000000AE">
      <w:pPr>
        <w:numPr>
          <w:ilvl w:val="0"/>
          <w:numId w:val="7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иконку корзины в правом верхнем углу страницы</w:t>
      </w:r>
    </w:p>
    <w:p w:rsidR="00000000" w:rsidDel="00000000" w:rsidP="00000000" w:rsidRDefault="00000000" w:rsidRPr="00000000" w14:paraId="000000AF">
      <w:pPr>
        <w:numPr>
          <w:ilvl w:val="0"/>
          <w:numId w:val="7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перенаправляет пользователя на страницу корзины товаров</w:t>
      </w:r>
    </w:p>
    <w:p w:rsidR="00000000" w:rsidDel="00000000" w:rsidP="00000000" w:rsidRDefault="00000000" w:rsidRPr="00000000" w14:paraId="000000B0">
      <w:pPr>
        <w:numPr>
          <w:ilvl w:val="0"/>
          <w:numId w:val="7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необходимости, пользователь корректирует заказы, например, убирает лишние товары или добавляет необходимые</w:t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кнопку “Оформить”</w:t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передает данные пользователя на сервер</w:t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Сервер валидирует данные и дает ответ на сайт</w:t>
      </w:r>
    </w:p>
    <w:p w:rsidR="00000000" w:rsidDel="00000000" w:rsidP="00000000" w:rsidRDefault="00000000" w:rsidRPr="00000000" w14:paraId="000000B4">
      <w:pPr>
        <w:numPr>
          <w:ilvl w:val="0"/>
          <w:numId w:val="7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отображает форму в зависимости от ответа сервера</w:t>
      </w:r>
    </w:p>
    <w:p w:rsidR="00000000" w:rsidDel="00000000" w:rsidP="00000000" w:rsidRDefault="00000000" w:rsidRPr="00000000" w14:paraId="000000B5">
      <w:pPr>
        <w:numPr>
          <w:ilvl w:val="1"/>
          <w:numId w:val="7"/>
        </w:numPr>
        <w:ind w:left="2267.716535433071" w:hanging="283.46456692913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пользователь отправил некорректные данные, то сайт отобразит сообщение “Проверьте корректность заказа”</w:t>
      </w:r>
    </w:p>
    <w:p w:rsidR="00000000" w:rsidDel="00000000" w:rsidP="00000000" w:rsidRDefault="00000000" w:rsidRPr="00000000" w14:paraId="000000B6">
      <w:pPr>
        <w:numPr>
          <w:ilvl w:val="1"/>
          <w:numId w:val="7"/>
        </w:numPr>
        <w:ind w:left="2267.716535433071" w:hanging="283.46456692913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пользователь заказал товаров больше, чем есть на складе в данный момент, то сайт отобразит сообщение “Вы выбрали больше товаров, чем есть на складе”</w:t>
      </w:r>
    </w:p>
    <w:p w:rsidR="00000000" w:rsidDel="00000000" w:rsidP="00000000" w:rsidRDefault="00000000" w:rsidRPr="00000000" w14:paraId="000000B7">
      <w:pPr>
        <w:numPr>
          <w:ilvl w:val="1"/>
          <w:numId w:val="7"/>
        </w:numPr>
        <w:ind w:left="2267.716535433071" w:hanging="283.464566929133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остальных случаях заказы оформляются, соответствующие записи сохраняются в базе данных</w:t>
      </w:r>
    </w:p>
    <w:p w:rsidR="00000000" w:rsidDel="00000000" w:rsidP="00000000" w:rsidRDefault="00000000" w:rsidRPr="00000000" w14:paraId="000000B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 №8: Просмотр истории заказов или заказов, находящихся “в доставке”</w:t>
      </w:r>
    </w:p>
    <w:p w:rsidR="00000000" w:rsidDel="00000000" w:rsidP="00000000" w:rsidRDefault="00000000" w:rsidRPr="00000000" w14:paraId="000000BB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посмотреть историю заказов</w:t>
      </w:r>
    </w:p>
    <w:p w:rsidR="00000000" w:rsidDel="00000000" w:rsidP="00000000" w:rsidRDefault="00000000" w:rsidRPr="00000000" w14:paraId="000000BC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Актор: авторизованный пользователь</w:t>
      </w:r>
    </w:p>
    <w:p w:rsidR="00000000" w:rsidDel="00000000" w:rsidP="00000000" w:rsidRDefault="00000000" w:rsidRPr="00000000" w14:paraId="000000BD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Исходная страница: любая страница</w:t>
      </w:r>
    </w:p>
    <w:p w:rsidR="00000000" w:rsidDel="00000000" w:rsidP="00000000" w:rsidRDefault="00000000" w:rsidRPr="00000000" w14:paraId="000000BE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 пользователь переведен на страницу истории заказов</w:t>
      </w:r>
    </w:p>
    <w:p w:rsidR="00000000" w:rsidDel="00000000" w:rsidP="00000000" w:rsidRDefault="00000000" w:rsidRPr="00000000" w14:paraId="000000BF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Шаги: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иконку - аватарку в правом верхнем углу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перенаправляет пользователя на страницу личного кабинета пользователя</w:t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кнопку “История заказов” или “Текущие заказы”</w:t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отправляет запрос на получение данных с сервера</w:t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Сервер отправляет ответ на сайт</w:t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ind w:left="1560" w:hanging="284.409448818897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отображает пользователю запрошенную информацию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ind w:left="0" w:firstLine="0"/>
        <w:jc w:val="center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Структура проекта и взаимодействие компонентов</w:t>
      </w:r>
    </w:p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Проект состоит из трех основных частей: frontend (дальше сайт), backend (дальше сервер) и база данных. Пользователь взаимодействует с сайтом, сайт отправляет HTTP запросы на сервер, сервер получает HTTP запросы, обрабатывает полученные данные, при необходимости взаимодействует с базой данных, сервер отправляет HTTP запрос с ответом на сайт, сайт отображает полученную информацию пользователю. </w:t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jc w:val="center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База данных</w:t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Основными сущностями, которые нас интересуют, являются клиент, товар и склад. Также существуют другие сущности, которые помогают описать клиента, товар или склад. Более подробно структуру базы данных описывают схемы, приведенные ниже. Но вначале несколько важных замечаний по СУБД SQLite:</w:t>
      </w:r>
    </w:p>
    <w:p w:rsidR="00000000" w:rsidDel="00000000" w:rsidP="00000000" w:rsidRDefault="00000000" w:rsidRPr="00000000" w14:paraId="000000CC">
      <w:pPr>
        <w:numPr>
          <w:ilvl w:val="0"/>
          <w:numId w:val="1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INTEGER может занимать 0, 1, 2, 3, 4, 6 или 8 байт в зависимости от хранимых значений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REAL занимает 8 байт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1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TEXT по умолчанию кодируется с помощью UTF-8, в которой кириллица занимает по 2 байта на символ, а латиница и другие символы из ASCII по 1 байту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Номер телефона можно хранить как в текстовом, так и в целочисленном типе, но в первом случае тратится от 11 до 16 байт, а во втором 5, поэтому было решено хранить номер телефона в INTEGER.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1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 SQLite нет отдельного типа для хранения дат, поэтому для них используется TEXT в формате “YYYY-MM-DD HH:MM:SS”, REAL или INTEGER в секундах от 1970-01-01 00:00:00 по UTC. Самое удобное представление имеет текстовый формат. Стоит отметить, что в SQL реализованы функции для работы с датами.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ind w:left="-1440" w:firstLine="0"/>
        <w:jc w:val="center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ER-диаграммы</w:t>
      </w:r>
    </w:p>
    <w:p w:rsidR="00000000" w:rsidDel="00000000" w:rsidP="00000000" w:rsidRDefault="00000000" w:rsidRPr="00000000" w14:paraId="000000D3">
      <w:pPr>
        <w:pStyle w:val="Heading3"/>
        <w:ind w:left="-1440" w:firstLine="0"/>
        <w:jc w:val="center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Нотация Чена</w:t>
      </w:r>
    </w:p>
    <w:p w:rsidR="00000000" w:rsidDel="00000000" w:rsidP="00000000" w:rsidRDefault="00000000" w:rsidRPr="00000000" w14:paraId="000000D4">
      <w:pPr>
        <w:pStyle w:val="Heading3"/>
        <w:ind w:left="-1440" w:firstLine="0"/>
        <w:jc w:val="center"/>
        <w:rPr/>
      </w:pPr>
      <w:bookmarkStart w:colFirst="0" w:colLast="0" w:name="_heading=h.17dp8vu" w:id="10"/>
      <w:bookmarkEnd w:id="10"/>
      <w:r w:rsidDel="00000000" w:rsidR="00000000" w:rsidRPr="00000000">
        <w:rPr/>
        <w:drawing>
          <wp:inline distB="114300" distT="114300" distL="114300" distR="114300">
            <wp:extent cx="7567145" cy="5862638"/>
            <wp:effectExtent b="0" l="0" r="0" t="0"/>
            <wp:docPr id="52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7145" cy="586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jc w:val="center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Нотация “Воронья лапка”</w:t>
      </w:r>
    </w:p>
    <w:p w:rsidR="00000000" w:rsidDel="00000000" w:rsidP="00000000" w:rsidRDefault="00000000" w:rsidRPr="00000000" w14:paraId="000000D7">
      <w:pPr>
        <w:pStyle w:val="Heading3"/>
        <w:ind w:left="-708.6614173228347" w:firstLine="0"/>
        <w:jc w:val="center"/>
        <w:rPr/>
      </w:pPr>
      <w:bookmarkStart w:colFirst="0" w:colLast="0" w:name="_heading=h.26in1rg" w:id="12"/>
      <w:bookmarkEnd w:id="12"/>
      <w:r w:rsidDel="00000000" w:rsidR="00000000" w:rsidRPr="00000000">
        <w:rPr/>
        <w:drawing>
          <wp:inline distB="114300" distT="114300" distL="114300" distR="114300">
            <wp:extent cx="6596607" cy="8301038"/>
            <wp:effectExtent b="0" l="0" r="0" t="0"/>
            <wp:docPr id="54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6607" cy="830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ind w:left="-708.6614173228347" w:firstLine="0"/>
        <w:jc w:val="center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Схема данных</w:t>
      </w:r>
    </w:p>
    <w:p w:rsidR="00000000" w:rsidDel="00000000" w:rsidP="00000000" w:rsidRDefault="00000000" w:rsidRPr="00000000" w14:paraId="000000D9">
      <w:pPr>
        <w:ind w:left="-1133.8582677165355" w:firstLine="0"/>
        <w:rPr/>
      </w:pPr>
      <w:r w:rsidDel="00000000" w:rsidR="00000000" w:rsidRPr="00000000">
        <w:rPr/>
        <w:drawing>
          <wp:inline distB="114300" distT="114300" distL="114300" distR="114300">
            <wp:extent cx="7191118" cy="6291092"/>
            <wp:effectExtent b="0" l="0" r="0" t="0"/>
            <wp:docPr id="5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1118" cy="6291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-1133.8582677165355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Чтобы не перегружать последнюю схему, дополнительные параметры (такие как unique, not null, default value и другие), не были отображены на диаграмме, но они будут на скриншотах ниже.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ind w:left="-1133.8582677165355" w:firstLine="0"/>
        <w:jc w:val="center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Создание таблиц</w:t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Основываясь на ER-диаграммах, с помощью SQL-запросов были созданы соответствующие таблицы и заданы соответствующие отношения между ними. В качестве примера рассмотрим запрос, который был использован для создания таблицы “ordering” (заказы)</w:t>
      </w:r>
    </w:p>
    <w:p w:rsidR="00000000" w:rsidDel="00000000" w:rsidP="00000000" w:rsidRDefault="00000000" w:rsidRPr="00000000" w14:paraId="000000D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ordering (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sz w:val="26"/>
                <w:szCs w:val="26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6"/>
                <w:szCs w:val="26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PRIMARY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AUTOINCREMENT,</w:t>
              <w:br w:type="textWrapping"/>
              <w:t xml:space="preserve">    store_id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6"/>
                <w:szCs w:val="26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6"/>
                <w:szCs w:val="26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,</w:t>
              <w:br w:type="textWrapping"/>
              <w:t xml:space="preserve">    item_id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6"/>
                <w:szCs w:val="26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6"/>
                <w:szCs w:val="26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,</w:t>
              <w:br w:type="textWrapping"/>
              <w:t xml:space="preserve">    user_id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6"/>
                <w:szCs w:val="26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6"/>
                <w:szCs w:val="26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timestamp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6"/>
                <w:szCs w:val="26"/>
                <w:rtl w:val="0"/>
              </w:rPr>
              <w:t xml:space="preserve">TEXT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6"/>
                <w:szCs w:val="26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,</w:t>
              <w:br w:type="textWrapping"/>
              <w:t xml:space="preserve">    amount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6"/>
                <w:szCs w:val="26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6"/>
                <w:szCs w:val="26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,</w:t>
              <w:br w:type="textWrapping"/>
              <w:t xml:space="preserve">    status_id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6"/>
                <w:szCs w:val="26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6"/>
                <w:szCs w:val="26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,</w:t>
              <w:br w:type="textWrapping"/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6"/>
                <w:szCs w:val="26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FOREIGN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(status_id)</w:t>
            </w:r>
            <w:r w:rsidDel="00000000" w:rsidR="00000000" w:rsidRPr="00000000">
              <w:rPr>
                <w:rFonts w:ascii="Consolas" w:cs="Consolas" w:eastAsia="Consolas" w:hAnsi="Consolas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status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),</w:t>
              <w:br w:type="textWrapping"/>
              <w:t xml:space="preserve">    FOREIGN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(store_id)</w:t>
            </w:r>
            <w:r w:rsidDel="00000000" w:rsidR="00000000" w:rsidRPr="00000000">
              <w:rPr>
                <w:rFonts w:ascii="Consolas" w:cs="Consolas" w:eastAsia="Consolas" w:hAnsi="Consolas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),</w:t>
              <w:br w:type="textWrapping"/>
              <w:t xml:space="preserve">    FOREIGN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(item_id)</w:t>
            </w:r>
            <w:r w:rsidDel="00000000" w:rsidR="00000000" w:rsidRPr="00000000">
              <w:rPr>
                <w:rFonts w:ascii="Consolas" w:cs="Consolas" w:eastAsia="Consolas" w:hAnsi="Consolas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item (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),</w:t>
              <w:br w:type="textWrapping"/>
              <w:t xml:space="preserve">    FOREIGN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(user_id)</w:t>
            </w:r>
            <w:r w:rsidDel="00000000" w:rsidR="00000000" w:rsidRPr="00000000">
              <w:rPr>
                <w:rFonts w:ascii="Consolas" w:cs="Consolas" w:eastAsia="Consolas" w:hAnsi="Consolas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6"/>
                <w:szCs w:val="26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Остальные таблицы создавались с помощью аналогичных запросов.</w:t>
      </w:r>
    </w:p>
    <w:p w:rsidR="00000000" w:rsidDel="00000000" w:rsidP="00000000" w:rsidRDefault="00000000" w:rsidRPr="00000000" w14:paraId="000000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E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422400"/>
            <wp:effectExtent b="0" l="0" r="0" t="0"/>
            <wp:docPr id="5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711200"/>
            <wp:effectExtent b="0" l="0" r="0" t="0"/>
            <wp:docPr id="5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257300"/>
            <wp:effectExtent b="0" l="0" r="0" t="0"/>
            <wp:docPr id="5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850900"/>
            <wp:effectExtent b="0" l="0" r="0" t="0"/>
            <wp:docPr id="5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990600"/>
            <wp:effectExtent b="0" l="0" r="0" t="0"/>
            <wp:docPr id="6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698500"/>
            <wp:effectExtent b="0" l="0" r="0" t="0"/>
            <wp:docPr id="5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838200"/>
            <wp:effectExtent b="0" l="0" r="0" t="0"/>
            <wp:docPr id="6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698500"/>
            <wp:effectExtent b="0" l="0" r="0" t="0"/>
            <wp:docPr id="6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698500"/>
            <wp:effectExtent b="0" l="0" r="0" t="0"/>
            <wp:docPr id="6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698500"/>
            <wp:effectExtent b="0" l="0" r="0" t="0"/>
            <wp:docPr id="6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117600"/>
            <wp:effectExtent b="0" l="0" r="0" t="0"/>
            <wp:docPr id="6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812800"/>
            <wp:effectExtent b="0" l="0" r="0" t="0"/>
            <wp:docPr id="6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676400"/>
            <wp:effectExtent b="0" l="0" r="0" t="0"/>
            <wp:docPr id="6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965200"/>
            <wp:effectExtent b="0" l="0" r="0" t="0"/>
            <wp:docPr id="6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jc w:val="center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Наполнение таблиц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Для обеспечения качества данных для тестового наполнения таблиц были использованы использованы 2 подхода: парсинг данных и написание генераторов на python. Так, например, с википедии были взяты регионы России (на октябрь 2023 года), с сайта “Музторга” основная информация о музыкальных инструментах, а сгенерированы, например, адреса магазинов, email’ы и пароли пользователей, заказы и другие таблицы и записи. Добавление записей в базу данных происходит также в python.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Результат наполнения таблиц: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category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/>
        <w:drawing>
          <wp:inline distB="114300" distT="114300" distL="114300" distR="114300">
            <wp:extent cx="2790825" cy="1981200"/>
            <wp:effectExtent b="0" l="0" r="0" t="0"/>
            <wp:docPr id="6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item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7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item_parameter                                 item_store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1728788" cy="3615696"/>
            <wp:effectExtent b="0" l="0" r="0" t="0"/>
            <wp:docPr id="7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3615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/>
        <w:drawing>
          <wp:inline distB="114300" distT="114300" distL="114300" distR="114300">
            <wp:extent cx="1784216" cy="3649075"/>
            <wp:effectExtent b="0" l="0" r="0" t="0"/>
            <wp:docPr id="4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4216" cy="364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ordering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drawing>
          <wp:inline distB="114300" distT="114300" distL="114300" distR="114300">
            <wp:extent cx="3452813" cy="3588013"/>
            <wp:effectExtent b="0" l="0" r="0" t="0"/>
            <wp:docPr id="4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358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Остальные 9 таблиц заполнены аналогично, поэтому их скриншоты прикреплять не имеет смысла.</w:t>
      </w:r>
    </w:p>
    <w:p w:rsidR="00000000" w:rsidDel="00000000" w:rsidP="00000000" w:rsidRDefault="00000000" w:rsidRPr="00000000" w14:paraId="00000118">
      <w:pPr>
        <w:pStyle w:val="Heading1"/>
        <w:jc w:val="center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Frontend</w:t>
      </w:r>
    </w:p>
    <w:p w:rsidR="00000000" w:rsidDel="00000000" w:rsidP="00000000" w:rsidRDefault="00000000" w:rsidRPr="00000000" w14:paraId="000001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Веб-интерфейс разработан на HTML, CSS и JS. </w:t>
      </w:r>
    </w:p>
    <w:p w:rsidR="00000000" w:rsidDel="00000000" w:rsidP="00000000" w:rsidRDefault="00000000" w:rsidRPr="00000000" w14:paraId="000001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момент написания отчета, сайт включает в себя главную страницу, каталог товаров, страницу истории заказов, форму регистрации и аутентификации, корзину товаров.</w:t>
      </w:r>
    </w:p>
    <w:p w:rsidR="00000000" w:rsidDel="00000000" w:rsidP="00000000" w:rsidRDefault="00000000" w:rsidRPr="00000000" w14:paraId="0000011B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размещенный непосредственно в этом документе, был бы абсолютно нечитаемым, поэтому он размещен на GitHub:</w:t>
      </w:r>
    </w:p>
    <w:p w:rsidR="00000000" w:rsidDel="00000000" w:rsidP="00000000" w:rsidRDefault="00000000" w:rsidRPr="00000000" w14:paraId="0000011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https://github.com/Krukrukruzhka/MuzMarket</w:t>
      </w:r>
    </w:p>
    <w:p w:rsidR="00000000" w:rsidDel="00000000" w:rsidP="00000000" w:rsidRDefault="00000000" w:rsidRPr="00000000" w14:paraId="0000011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файлы, связанные с интерфейсной частью, в проекте лежат в директории src/templates. </w:t>
      </w:r>
    </w:p>
    <w:p w:rsidR="00000000" w:rsidDel="00000000" w:rsidP="00000000" w:rsidRDefault="00000000" w:rsidRPr="00000000" w14:paraId="0000012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263184</wp:posOffset>
            </wp:positionV>
            <wp:extent cx="1598100" cy="2130800"/>
            <wp:effectExtent b="0" l="0" r="0" t="0"/>
            <wp:wrapSquare wrapText="bothSides" distB="114300" distT="114300" distL="114300" distR="114300"/>
            <wp:docPr id="3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8100" cy="213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Файлы с расширениями .html являются шаблонами страниц, которые отправляются пользователю. Точная информация подставляется в них с помощью python и шаблонизатора Jinja2.</w:t>
      </w:r>
    </w:p>
    <w:p w:rsidR="00000000" w:rsidDel="00000000" w:rsidP="00000000" w:rsidRDefault="00000000" w:rsidRPr="00000000" w14:paraId="0000012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директории styles лежат .css файлы, которые делают сайт красивым и понятным для пользователя.</w:t>
      </w:r>
    </w:p>
    <w:p w:rsidR="00000000" w:rsidDel="00000000" w:rsidP="00000000" w:rsidRDefault="00000000" w:rsidRPr="00000000" w14:paraId="0000012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папке scripts находятся .js файлы, которые делают сайт более интерактивным.</w:t>
      </w:r>
    </w:p>
    <w:p w:rsidR="00000000" w:rsidDel="00000000" w:rsidP="00000000" w:rsidRDefault="00000000" w:rsidRPr="00000000" w14:paraId="00000124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Директории fonts и images содержать шрифты и изображения соответственно.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Главная страница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главной странице представлена вся основная информация: адрес, телефон, вкладки с более подробной информацией, акции, обучающие курсы, наиболее популярные товары и прочее.</w:t>
      </w:r>
    </w:p>
    <w:p w:rsidR="00000000" w:rsidDel="00000000" w:rsidP="00000000" w:rsidRDefault="00000000" w:rsidRPr="00000000" w14:paraId="0000012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можно перейти в каталог товаров, нажав в левой части экрана на интересующую категорию музыкальных инструментов</w:t>
      </w:r>
    </w:p>
    <w:p w:rsidR="00000000" w:rsidDel="00000000" w:rsidP="00000000" w:rsidRDefault="00000000" w:rsidRPr="00000000" w14:paraId="0000012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3076575</wp:posOffset>
            </wp:positionV>
            <wp:extent cx="5224448" cy="2943225"/>
            <wp:effectExtent b="0" l="0" r="0" t="0"/>
            <wp:wrapTopAndBottom distB="114300" distT="114300"/>
            <wp:docPr id="4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48" cy="2943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4833938" cy="2719623"/>
            <wp:effectExtent b="0" l="0" r="0" t="0"/>
            <wp:wrapTopAndBottom distB="114300" distT="114300"/>
            <wp:docPr id="4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7196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Страница товара</w:t>
      </w:r>
    </w:p>
    <w:p w:rsidR="00000000" w:rsidDel="00000000" w:rsidP="00000000" w:rsidRDefault="00000000" w:rsidRPr="00000000" w14:paraId="0000012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продукта включает в себя описание конкретного товара и его характеристик, а также дополнительную информацию о доставке и наличии в магазинах </w:t>
      </w:r>
    </w:p>
    <w:p w:rsidR="00000000" w:rsidDel="00000000" w:rsidP="00000000" w:rsidRDefault="00000000" w:rsidRPr="00000000" w14:paraId="0000012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4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731200" cy="3225800"/>
            <wp:effectExtent b="0" l="0" r="0" t="0"/>
            <wp:wrapTopAndBottom distB="114300" distT="114300"/>
            <wp:docPr id="3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Корзина</w:t>
      </w:r>
    </w:p>
    <w:p w:rsidR="00000000" w:rsidDel="00000000" w:rsidP="00000000" w:rsidRDefault="00000000" w:rsidRPr="00000000" w14:paraId="0000013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Корзина содержит выбранные пользователем товары и блок оформления заказа с подсчетом итоговой суммы. На этой странице клиент может откорректировать заказ и оформить его.</w:t>
      </w:r>
    </w:p>
    <w:p w:rsidR="00000000" w:rsidDel="00000000" w:rsidP="00000000" w:rsidRDefault="00000000" w:rsidRPr="00000000" w14:paraId="0000013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4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История заказов</w:t>
      </w:r>
    </w:p>
    <w:p w:rsidR="00000000" w:rsidDel="00000000" w:rsidP="00000000" w:rsidRDefault="00000000" w:rsidRPr="00000000" w14:paraId="0000013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истории заказов включает в себя краткую информацию о заказе: дата, номер заказа, его статус и итоговую сумму. </w:t>
      </w:r>
    </w:p>
    <w:p w:rsidR="00000000" w:rsidDel="00000000" w:rsidP="00000000" w:rsidRDefault="00000000" w:rsidRPr="00000000" w14:paraId="0000013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5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Реализация формы аутентификации пользователя на HTML</w:t>
      </w:r>
    </w:p>
    <w:p w:rsidR="00000000" w:rsidDel="00000000" w:rsidP="00000000" w:rsidRDefault="00000000" w:rsidRPr="00000000" w14:paraId="0000013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76" w:lineRule="auto"/>
        <w:ind w:left="-283.464566929133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43638" cy="3625642"/>
            <wp:effectExtent b="0" l="0" r="0" t="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3625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76" w:lineRule="auto"/>
        <w:ind w:left="-283.464566929133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43430" cy="4475544"/>
            <wp:effectExtent b="0" l="0" r="0" t="0"/>
            <wp:docPr id="5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430" cy="4475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76" w:lineRule="auto"/>
        <w:ind w:left="-283.46456692913375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Реализация дизайна формы аутентификации на CSS</w:t>
      </w:r>
    </w:p>
    <w:p w:rsidR="00000000" w:rsidDel="00000000" w:rsidP="00000000" w:rsidRDefault="00000000" w:rsidRPr="00000000" w14:paraId="0000013E">
      <w:pPr>
        <w:spacing w:line="276" w:lineRule="auto"/>
        <w:ind w:left="-283.46456692913375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76" w:lineRule="auto"/>
        <w:ind w:left="-283.464566929133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43263" cy="4390698"/>
            <wp:effectExtent b="0" l="0" r="0" t="0"/>
            <wp:docPr id="3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4390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76" w:lineRule="auto"/>
        <w:ind w:left="-283.464566929133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53122" cy="3605764"/>
            <wp:effectExtent b="0" l="0" r="0" t="0"/>
            <wp:docPr id="3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3122" cy="3605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76" w:lineRule="auto"/>
        <w:ind w:left="-283.464566929133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76" w:lineRule="auto"/>
        <w:ind w:left="-283.46456692913375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Реализация функциональной части формы аутентификации на JS</w:t>
      </w:r>
    </w:p>
    <w:p w:rsidR="00000000" w:rsidDel="00000000" w:rsidP="00000000" w:rsidRDefault="00000000" w:rsidRPr="00000000" w14:paraId="00000143">
      <w:pPr>
        <w:spacing w:line="276" w:lineRule="auto"/>
        <w:ind w:left="-283.464566929133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76" w:lineRule="auto"/>
        <w:ind w:left="-283.464566929133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20677" cy="4430371"/>
            <wp:effectExtent b="0" l="0" r="0" t="0"/>
            <wp:docPr id="4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0677" cy="4430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76" w:lineRule="auto"/>
        <w:ind w:left="-283.464566929133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1"/>
        <w:spacing w:line="276" w:lineRule="auto"/>
        <w:jc w:val="center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Backend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Вся серверная часть разработана на языке python с применением фреймворка FastAPI. На момент написания отчета сервер работает и тестируется на localhost. Для запуска необходимо в консоли PyCharm прописать команду </w:t>
      </w:r>
      <w:r w:rsidDel="00000000" w:rsidR="00000000" w:rsidRPr="00000000">
        <w:rPr>
          <w:i w:val="1"/>
          <w:rtl w:val="0"/>
        </w:rPr>
        <w:t xml:space="preserve">uvicorn src.main:app –reload </w:t>
      </w:r>
      <w:r w:rsidDel="00000000" w:rsidR="00000000" w:rsidRPr="00000000">
        <w:rPr>
          <w:rtl w:val="0"/>
        </w:rPr>
        <w:t xml:space="preserve">после чего в браузере можно будет перейти на сайт по адресу 127.0.0.1:8000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/>
        <w:drawing>
          <wp:inline distB="114300" distT="114300" distL="114300" distR="114300">
            <wp:extent cx="6365669" cy="1092101"/>
            <wp:effectExtent b="0" l="0" r="0" t="0"/>
            <wp:docPr id="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5669" cy="1092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В директории src/api в файле router,py хранятся роуты, отвечающие за получение информации из базы данных и добавление данных в базу данных. Используя это API роутеры из остальных директориях формируют необходимые HTML страницы и HTTP запросы и отправляют их пользователю.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/>
        <w:drawing>
          <wp:inline distB="114300" distT="114300" distL="114300" distR="114300">
            <wp:extent cx="4129564" cy="2162587"/>
            <wp:effectExtent b="0" l="0" r="0" t="0"/>
            <wp:docPr id="3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564" cy="2162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/>
        <w:drawing>
          <wp:inline distB="114300" distT="114300" distL="114300" distR="114300">
            <wp:extent cx="6347641" cy="1813612"/>
            <wp:effectExtent b="0" l="0" r="0" t="0"/>
            <wp:docPr id="3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7641" cy="1813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В директории src/auth хранятся файлы, отвечающие за регистрацию и аутентификацию пользователя. 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/>
        <w:drawing>
          <wp:inline distB="114300" distT="114300" distL="114300" distR="114300">
            <wp:extent cx="6253163" cy="3479750"/>
            <wp:effectExtent b="0" l="0" r="0" t="0"/>
            <wp:docPr id="4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347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Директории catalog, basket, delivery хранят по одному файлу router.py, которые отвечают за формирование HTML страницы и ее отправку пользователю.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/>
        <w:drawing>
          <wp:inline distB="114300" distT="114300" distL="114300" distR="114300">
            <wp:extent cx="6243638" cy="2686216"/>
            <wp:effectExtent b="0" l="0" r="0" t="0"/>
            <wp:docPr id="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2686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Файл main.py является точкой входа программы, он консолидирует в себе все роутеры.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/>
        <w:drawing>
          <wp:inline distB="114300" distT="114300" distL="114300" distR="114300">
            <wp:extent cx="6319838" cy="1921147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1921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Файл database.py отвечает за подключение базы данных и определяет метод создания сессий.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/>
        <w:drawing>
          <wp:inline distB="114300" distT="114300" distL="114300" distR="114300">
            <wp:extent cx="6310313" cy="3553482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3553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В директории src/src находятся такие неисполняемые файлы проекта, как, например, изображения товаров, база данных, вспомогательные файлы для создания и наполнения таблиц базы данных.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/>
        <w:drawing>
          <wp:inline distB="114300" distT="114300" distL="114300" distR="114300">
            <wp:extent cx="1477963" cy="1633538"/>
            <wp:effectExtent b="0" l="0" r="0" t="0"/>
            <wp:docPr id="4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7963" cy="16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В рамках бэкенда было реализовано API, для корректного взаимодействия серверной части (с базой данных) и интерфейсной. Оно представляет из себя отдельные функции в python, которые позволяют получить данные из базы данных с помощью SQL-запросов.</w:t>
      </w:r>
    </w:p>
    <w:p w:rsidR="00000000" w:rsidDel="00000000" w:rsidP="00000000" w:rsidRDefault="00000000" w:rsidRPr="00000000" w14:paraId="0000016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Запрос на получение списка регионов</w:t>
      </w: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88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title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region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8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Запрос на получение заказов текущего пользователя</w:t>
      </w: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store_id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store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item.title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item, amount,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timestamp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status.title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status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price, ordering.id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ordering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user.id = ordering.user_id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status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status.id = ordering.status_id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item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item.id = ordering.item_id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user.id = {user.id}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Запрос на получении информации о конкретном товаре (по артикулу)</w:t>
      </w: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7832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subcategory.title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subcategory, endpoint,</w:t>
              <w:br w:type="textWrapping"/>
              <w:t xml:space="preserve">   item.title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title, price, rate, article,</w:t>
              <w:br w:type="textWrapping"/>
              <w:t xml:space="preserve">   parameter.title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parameter,</w:t>
              <w:br w:type="textWrapping"/>
              <w:t xml:space="preserve">   strainer.title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strainer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item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subcategory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subcategory.id = item.subcategory_id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item_parameter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item_parameter.item_id = item.id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parameter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parameter.id = item_parameter.parameter_id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strainer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strainer.id = parameter.strainer_id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article =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"{article}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Запросы на получение товаров, категорий товаров и параметров конкретной подкатегории товаров (в виде функции python)</w:t>
      </w: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9b7c6"/>
                <w:sz w:val="18"/>
                <w:szCs w:val="18"/>
                <w:shd w:fill="2b2b2b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@router_catalog.get("/{instrument_subcategory}")</w:t>
              <w:br w:type="textWrapping"/>
              <w:t xml:space="preserve">async def get_items(request: Request, instrument_subcategory: str, page: int = 1, regions=Depends(get_regions),</w:t>
              <w:br w:type="textWrapping"/>
              <w:t xml:space="preserve">                   session: AsyncSession = Depends(get_async_session)):</w:t>
              <w:br w:type="textWrapping"/>
              <w:t xml:space="preserve">   try:</w:t>
              <w:br w:type="textWrapping"/>
              <w:t xml:space="preserve">       ELEMENTS_COUNT = 6</w:t>
              <w:br w:type="textWrapping"/>
              <w:t xml:space="preserve">       query = f"""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item.title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title, price, rate, endpoint, article, subcategory.title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subcategory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item</w:t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subcategory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item.subcategory_id = subcategory.id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subcategory.endpoint =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18"/>
                <w:szCs w:val="18"/>
                <w:highlight w:val="white"/>
                <w:rtl w:val="0"/>
              </w:rPr>
              <w:t xml:space="preserve">"{instrument_subcategory}"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rate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, price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ASC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{ELEMENTS_COUNT}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OFFSET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{(page -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18"/>
                <w:szCs w:val="18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) * ELEMENTS_COUNT};</w:t>
              <w:br w:type="textWrapping"/>
              <w:t xml:space="preserve">       """</w:t>
              <w:br w:type="textWrapping"/>
              <w:t xml:space="preserve">       items = await session.execute(text(query))</w:t>
              <w:br w:type="textWrapping"/>
              <w:br w:type="textWrapping"/>
              <w:t xml:space="preserve">       query = f"""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subcategory.title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subcategory, category.title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, subcategory.endpoint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endpoint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subcategory</w:t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subcategory.category_id = category.id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subcategory.endpoint =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18"/>
                <w:szCs w:val="18"/>
                <w:highlight w:val="white"/>
                <w:rtl w:val="0"/>
              </w:rPr>
              <w:t xml:space="preserve">"{instrument_subcategory}"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;</w:t>
              <w:br w:type="textWrapping"/>
              <w:t xml:space="preserve">       """</w:t>
              <w:br w:type="textWrapping"/>
              <w:t xml:space="preserve">       subcategory_info = await session.execute(text(query))</w:t>
              <w:br w:type="textWrapping"/>
              <w:br w:type="textWrapping"/>
              <w:t xml:space="preserve">       query = f"""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br w:type="textWrapping"/>
              <w:t xml:space="preserve">               strainer.title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strainer_title,</w:t>
              <w:br w:type="textWrapping"/>
              <w:t xml:space="preserve">               parameter.title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parameter_title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item</w:t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subcategory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item.subcategory_id = subcategory.id</w:t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item_parameter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item_parameter.item_id = item.id</w:t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parameter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item_parameter.parameter_id = parameter.id</w:t>
              <w:br w:type="textWrapping"/>
              <w:t xml:space="preserve">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strainer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strainer.id = parameter.strainer_id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subcategory.endpoint =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18"/>
                <w:szCs w:val="18"/>
                <w:highlight w:val="white"/>
                <w:rtl w:val="0"/>
              </w:rPr>
              <w:t xml:space="preserve">"{instrument_subcategory}"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;</w:t>
              <w:br w:type="textWrapping"/>
              <w:t xml:space="preserve">       """</w:t>
              <w:br w:type="textWrapping"/>
              <w:t xml:space="preserve">       parameters_info = await session.execute(text(query))</w:t>
              <w:br w:type="textWrapping"/>
              <w:t xml:space="preserve">       parameters_info = parameters_info.all()</w:t>
              <w:br w:type="textWrapping"/>
              <w:t xml:space="preserve">       strainers =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map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(lambda x: x[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18"/>
                <w:szCs w:val="18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], parameters_info))</w:t>
              <w:br w:type="textWrapping"/>
              <w:t xml:space="preserve">       strainers = {i: []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sorted(strainers)}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parameters_info:</w:t>
              <w:br w:type="textWrapping"/>
              <w:t xml:space="preserve">           strainers[i[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18"/>
                <w:szCs w:val="18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]].append(i[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18"/>
                <w:szCs w:val="18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])</w:t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templates.TemplateResponse(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18"/>
                <w:szCs w:val="18"/>
                <w:highlight w:val="white"/>
                <w:rtl w:val="0"/>
              </w:rPr>
              <w:t xml:space="preserve">"catalog.html"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, {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18"/>
                <w:szCs w:val="18"/>
                <w:highlight w:val="white"/>
                <w:rtl w:val="0"/>
              </w:rPr>
              <w:t xml:space="preserve">"request"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: request,</w:t>
              <w:br w:type="textWrapping"/>
              <w:t xml:space="preserve">                            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18"/>
                <w:szCs w:val="18"/>
                <w:highlight w:val="white"/>
                <w:rtl w:val="0"/>
              </w:rPr>
              <w:t xml:space="preserve">"items"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: items.all(),</w:t>
              <w:br w:type="textWrapping"/>
              <w:t xml:space="preserve">                            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18"/>
                <w:szCs w:val="18"/>
                <w:highlight w:val="white"/>
                <w:rtl w:val="0"/>
              </w:rPr>
              <w:t xml:space="preserve">"strainers"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: strainers,</w:t>
              <w:br w:type="textWrapping"/>
              <w:t xml:space="preserve">                            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18"/>
                <w:szCs w:val="18"/>
                <w:highlight w:val="white"/>
                <w:rtl w:val="0"/>
              </w:rPr>
              <w:t xml:space="preserve">"subcategory_info"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: subcategory_info.fetchone(),</w:t>
              <w:br w:type="textWrapping"/>
              <w:t xml:space="preserve">                            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18"/>
                <w:szCs w:val="18"/>
                <w:highlight w:val="white"/>
                <w:rtl w:val="0"/>
              </w:rPr>
              <w:t xml:space="preserve">"regions"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: regions})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Exception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: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raise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 HTTPException(status_code=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18"/>
                <w:szCs w:val="18"/>
                <w:highlight w:val="white"/>
                <w:rtl w:val="0"/>
              </w:rPr>
              <w:t xml:space="preserve">500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, detail={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18"/>
                <w:szCs w:val="18"/>
                <w:highlight w:val="white"/>
                <w:rtl w:val="0"/>
              </w:rPr>
              <w:t xml:space="preserve">"status"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18"/>
                <w:szCs w:val="18"/>
                <w:highlight w:val="white"/>
                <w:rtl w:val="0"/>
              </w:rPr>
              <w:t xml:space="preserve">"error"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,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18"/>
                <w:szCs w:val="18"/>
                <w:highlight w:val="white"/>
                <w:rtl w:val="0"/>
              </w:rPr>
              <w:t xml:space="preserve">"details"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8"/>
                <w:szCs w:val="18"/>
                <w:highlight w:val="white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highlight w:val="white"/>
                <w:rtl w:val="0"/>
              </w:rPr>
              <w:br w:type="textWrapping"/>
              <w:t xml:space="preserve">       })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Запрос на добавление пользователя в базу данных</w:t>
      </w: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(firstname, email, hashed_password)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ab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'{firstname}'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'{email}'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'{hashed_password}'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1"/>
        <w:widowControl w:val="0"/>
        <w:jc w:val="center"/>
        <w:rPr/>
      </w:pPr>
      <w:bookmarkStart w:colFirst="0" w:colLast="0" w:name="_heading=h.ms05c88kv48q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1"/>
        <w:widowControl w:val="0"/>
        <w:jc w:val="center"/>
        <w:rPr/>
      </w:pPr>
      <w:bookmarkStart w:colFirst="0" w:colLast="0" w:name="_heading=h.mvtd3b7awgik" w:id="19"/>
      <w:bookmarkEnd w:id="19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1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Работая над курсовым проектом, каждый участник нашей команды обрел навыки работы с реляционными базами данных: концептуальное и логическое проектирование, написание SQL-запросов, использование базы данных в программе, написанной на высокоуровневом языке программирования (в нашем случае python версии 3.10), ознакомились с разными СУБД и использовали одну из них в проекте. Также мы использовали различные языки программирования и средства разработки в зависимости от задачи. Например, для верстки страниц сайта потребовались HTML, CSS и JavaScript; Jinja2Templates позволил шаблонизировать эти странички; с помощью языка python и фреймворка FastAPI были настроены сервер, роуты и эндпоинты.</w:t>
      </w:r>
    </w:p>
    <w:p w:rsidR="00000000" w:rsidDel="00000000" w:rsidP="00000000" w:rsidRDefault="00000000" w:rsidRPr="00000000" w14:paraId="000001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Кроме того, каждый смог углубиться в интересующей его сфере.</w:t>
      </w:r>
    </w:p>
    <w:p w:rsidR="00000000" w:rsidDel="00000000" w:rsidP="00000000" w:rsidRDefault="00000000" w:rsidRPr="00000000" w14:paraId="000001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Мы не только развили навык командной разработки и добавили проект в свои репозитории, но и приобрели навыки и теоретические знания, которые безусловно понадобятся нам при работе над более сложными проектами.</w:t>
      </w:r>
    </w:p>
    <w:sectPr>
      <w:footerReference r:id="rId49" w:type="default"/>
      <w:footerReference r:id="rId50" w:type="first"/>
      <w:pgSz w:h="16834" w:w="11909" w:orient="portrait"/>
      <w:pgMar w:bottom="1440" w:top="1440" w:left="1440" w:right="1440" w:header="283.46456692913387" w:footer="283.4645669291338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F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firstLine="555.5905511811022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512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32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52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72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92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12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32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52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72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42" Type="http://schemas.openxmlformats.org/officeDocument/2006/relationships/image" Target="media/image2.png"/><Relationship Id="rId41" Type="http://schemas.openxmlformats.org/officeDocument/2006/relationships/image" Target="media/image1.png"/><Relationship Id="rId44" Type="http://schemas.openxmlformats.org/officeDocument/2006/relationships/image" Target="media/image7.png"/><Relationship Id="rId43" Type="http://schemas.openxmlformats.org/officeDocument/2006/relationships/image" Target="media/image9.png"/><Relationship Id="rId46" Type="http://schemas.openxmlformats.org/officeDocument/2006/relationships/image" Target="media/image6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48" Type="http://schemas.openxmlformats.org/officeDocument/2006/relationships/image" Target="media/image18.png"/><Relationship Id="rId47" Type="http://schemas.openxmlformats.org/officeDocument/2006/relationships/image" Target="media/image16.png"/><Relationship Id="rId4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4.jpg"/><Relationship Id="rId8" Type="http://schemas.openxmlformats.org/officeDocument/2006/relationships/image" Target="media/image26.jpg"/><Relationship Id="rId31" Type="http://schemas.openxmlformats.org/officeDocument/2006/relationships/image" Target="media/image12.png"/><Relationship Id="rId30" Type="http://schemas.openxmlformats.org/officeDocument/2006/relationships/image" Target="media/image30.png"/><Relationship Id="rId33" Type="http://schemas.openxmlformats.org/officeDocument/2006/relationships/image" Target="media/image11.png"/><Relationship Id="rId32" Type="http://schemas.openxmlformats.org/officeDocument/2006/relationships/image" Target="media/image15.png"/><Relationship Id="rId35" Type="http://schemas.openxmlformats.org/officeDocument/2006/relationships/image" Target="media/image21.png"/><Relationship Id="rId34" Type="http://schemas.openxmlformats.org/officeDocument/2006/relationships/image" Target="media/image17.png"/><Relationship Id="rId37" Type="http://schemas.openxmlformats.org/officeDocument/2006/relationships/image" Target="media/image22.png"/><Relationship Id="rId36" Type="http://schemas.openxmlformats.org/officeDocument/2006/relationships/image" Target="media/image4.png"/><Relationship Id="rId39" Type="http://schemas.openxmlformats.org/officeDocument/2006/relationships/image" Target="media/image8.png"/><Relationship Id="rId38" Type="http://schemas.openxmlformats.org/officeDocument/2006/relationships/image" Target="media/image3.png"/><Relationship Id="rId20" Type="http://schemas.openxmlformats.org/officeDocument/2006/relationships/image" Target="media/image33.png"/><Relationship Id="rId22" Type="http://schemas.openxmlformats.org/officeDocument/2006/relationships/image" Target="media/image37.png"/><Relationship Id="rId21" Type="http://schemas.openxmlformats.org/officeDocument/2006/relationships/image" Target="media/image32.png"/><Relationship Id="rId24" Type="http://schemas.openxmlformats.org/officeDocument/2006/relationships/image" Target="media/image39.png"/><Relationship Id="rId23" Type="http://schemas.openxmlformats.org/officeDocument/2006/relationships/image" Target="media/image35.png"/><Relationship Id="rId26" Type="http://schemas.openxmlformats.org/officeDocument/2006/relationships/image" Target="media/image41.png"/><Relationship Id="rId25" Type="http://schemas.openxmlformats.org/officeDocument/2006/relationships/image" Target="media/image42.png"/><Relationship Id="rId28" Type="http://schemas.openxmlformats.org/officeDocument/2006/relationships/image" Target="media/image13.png"/><Relationship Id="rId27" Type="http://schemas.openxmlformats.org/officeDocument/2006/relationships/image" Target="media/image19.png"/><Relationship Id="rId29" Type="http://schemas.openxmlformats.org/officeDocument/2006/relationships/image" Target="media/image5.png"/><Relationship Id="rId50" Type="http://schemas.openxmlformats.org/officeDocument/2006/relationships/footer" Target="footer1.xml"/><Relationship Id="rId11" Type="http://schemas.openxmlformats.org/officeDocument/2006/relationships/image" Target="media/image20.png"/><Relationship Id="rId10" Type="http://schemas.openxmlformats.org/officeDocument/2006/relationships/image" Target="media/image40.png"/><Relationship Id="rId13" Type="http://schemas.openxmlformats.org/officeDocument/2006/relationships/image" Target="media/image38.png"/><Relationship Id="rId12" Type="http://schemas.openxmlformats.org/officeDocument/2006/relationships/image" Target="media/image25.png"/><Relationship Id="rId15" Type="http://schemas.openxmlformats.org/officeDocument/2006/relationships/image" Target="media/image31.png"/><Relationship Id="rId14" Type="http://schemas.openxmlformats.org/officeDocument/2006/relationships/image" Target="media/image36.png"/><Relationship Id="rId17" Type="http://schemas.openxmlformats.org/officeDocument/2006/relationships/image" Target="media/image28.png"/><Relationship Id="rId16" Type="http://schemas.openxmlformats.org/officeDocument/2006/relationships/image" Target="media/image23.png"/><Relationship Id="rId19" Type="http://schemas.openxmlformats.org/officeDocument/2006/relationships/image" Target="media/image29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v0qGUfb4ByM+nqGswhL+1dLdtw==">CgMxLjAyCGguZ2pkZ3hzMgloLjMwajB6bGwyCWguMWZvYjl0ZTIJaC4zem55c2g3MgloLjJldDkycDAyCGgudHlqY3d0MgloLjNkeTZ2a20yCWguMXQzaDVzZjIJaC40ZDM0b2c4MgloLjJzOGV5bzEyCWguMTdkcDh2dTIJaC4zcmRjcmpuMgloLjI2aW4xcmcyCGgubG54Yno5MgloLjM1bmt1bjIyCWguMWtzdjR1djIJaC40NHNpbmlvMgloLjJqeHN4cWgyDmgubXMwNWM4OGt2NDhxMg5oLm12dGQzYjdhd2dpazgAciExQllWekxiZWtPaEh5eUtERDZ4RDRUNExSNm9WUmhjQT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