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A1A2E" w:val="clear"/>
            <w:tcMar>
              <w:top w:type="dxa" w:w="560"/>
              <w:left w:type="dxa" w:w="440"/>
              <w:bottom w:type="dxa" w:w="560"/>
              <w:right w:type="dxa" w:w="440"/>
            </w:tcMar>
          </w:tcPr>
          <w:p>
            <w:pPr>
              <w:spacing w:before="0" w:after="1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56"/>
                <w:szCs w:val="56"/>
              </w:rPr>
              <w:t xml:space="preserve">Apotheca® Marketing Suite</w:t>
            </w:r>
          </w:p>
          <w:p>
            <w:pPr>
              <w:spacing w:before="0" w:after="100"/>
              <w:jc w:val="center"/>
            </w:pPr>
            <w:r>
              <w:rPr>
                <w:rFonts w:ascii="Arial" w:cs="Arial" w:eastAsia="Arial" w:hAnsi="Arial"/>
                <w:color w:val="BBBBCC"/>
                <w:sz w:val="24"/>
                <w:szCs w:val="24"/>
              </w:rPr>
              <w:t xml:space="preserve">Project Brief v1.0 — Full Build Specification</w:t>
            </w:r>
          </w:p>
          <w:p>
            <w:pPr>
              <w:spacing w:before="8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E94560"/>
                <w:sz w:val="20"/>
                <w:szCs w:val="20"/>
              </w:rPr>
              <w:t xml:space="preserve">WordPress  |  WooCommerce  |  Elementor</w:t>
            </w:r>
          </w:p>
        </w:tc>
      </w:tr>
    </w:tbl>
    <w:p>
      <w:pPr>
        <w:spacing w:before="0" w:after="4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180"/>
              <w:left w:type="dxa" w:w="220"/>
              <w:bottom w:type="dxa" w:w="180"/>
              <w:right w:type="dxa" w:w="220"/>
            </w:tcMar>
          </w:tcPr>
          <w:p>
            <w:pPr>
              <w:spacing w:before="0" w:after="60"/>
            </w:pPr>
            <w:r>
              <w:rPr>
                <w:rFonts w:ascii="Arial" w:cs="Arial" w:eastAsia="Arial" w:hAnsi="Arial"/>
                <w:b/>
                <w:bCs/>
                <w:color w:val="0F3460"/>
                <w:sz w:val="20"/>
                <w:szCs w:val="20"/>
              </w:rPr>
              <w:t xml:space="preserve">Plugin Name: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Apotheca® Marketing Suite</w:t>
            </w:r>
          </w:p>
          <w:p>
            <w:pPr>
              <w:spacing w:before="60" w:after="60"/>
            </w:pPr>
            <w:r>
              <w:rPr>
                <w:rFonts w:ascii="Arial" w:cs="Arial" w:eastAsia="Arial" w:hAnsi="Arial"/>
                <w:b/>
                <w:bCs/>
                <w:color w:val="0F3460"/>
                <w:sz w:val="20"/>
                <w:szCs w:val="20"/>
              </w:rPr>
              <w:t xml:space="preserve">Slug: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apotheca-marketing-suite</w:t>
            </w:r>
          </w:p>
          <w:p>
            <w:pPr>
              <w:spacing w:before="60" w:after="60"/>
            </w:pPr>
            <w:r>
              <w:rPr>
                <w:rFonts w:ascii="Arial" w:cs="Arial" w:eastAsia="Arial" w:hAnsi="Arial"/>
                <w:b/>
                <w:bCs/>
                <w:color w:val="0F3460"/>
                <w:sz w:val="20"/>
                <w:szCs w:val="20"/>
              </w:rPr>
              <w:t xml:space="preserve">Platform: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WordPress 6.4+ / WooCommerce 8.0+ / Elementor 3.x</w:t>
            </w:r>
          </w:p>
          <w:p>
            <w:pPr>
              <w:spacing w:before="60" w:after="60"/>
            </w:pPr>
            <w:r>
              <w:rPr>
                <w:rFonts w:ascii="Arial" w:cs="Arial" w:eastAsia="Arial" w:hAnsi="Arial"/>
                <w:b/>
                <w:bCs/>
                <w:color w:val="0F3460"/>
                <w:sz w:val="20"/>
                <w:szCs w:val="20"/>
              </w:rPr>
              <w:t xml:space="preserve">Language: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PHP 8.0+ (plugin) / React 18 (admin UIs)</w:t>
            </w:r>
          </w:p>
          <w:p>
            <w:pPr>
              <w:spacing w:before="60" w:after="60"/>
            </w:pPr>
            <w:r>
              <w:rPr>
                <w:rFonts w:ascii="Arial" w:cs="Arial" w:eastAsia="Arial" w:hAnsi="Arial"/>
                <w:b/>
                <w:bCs/>
                <w:color w:val="0F3460"/>
                <w:sz w:val="20"/>
                <w:szCs w:val="20"/>
              </w:rPr>
              <w:t xml:space="preserve">Build Sessions: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10 sequential Claude Code sessions</w:t>
            </w:r>
          </w:p>
          <w:p>
            <w:pPr>
              <w:spacing w:before="60" w:after="60"/>
            </w:pPr>
            <w:r>
              <w:rPr>
                <w:rFonts w:ascii="Arial" w:cs="Arial" w:eastAsia="Arial" w:hAnsi="Arial"/>
                <w:b/>
                <w:bCs/>
                <w:color w:val="0F3460"/>
                <w:sz w:val="20"/>
                <w:szCs w:val="20"/>
              </w:rPr>
              <w:t xml:space="preserve">Brief Version: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2.0 — March 2026</w:t>
            </w:r>
          </w:p>
        </w:tc>
      </w:tr>
    </w:tbl>
    <w:p>
      <w:pPr>
        <w:spacing w:before="0" w:after="2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0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E94560"/>
                <w:sz w:val="20"/>
                <w:szCs w:val="20"/>
              </w:rPr>
              <w:t xml:space="preserve">IMPORTANT: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Do NOT use the word "Klaviyo" anywhere in code, file names, class names, function names, database table names, option keys, hooks, filters, or inline comments. The internal name is Apotheca® Marketing Suite (AMS). Refer to all features generically.</w:t>
            </w:r>
          </w:p>
        </w:tc>
      </w:tr>
    </w:tbl>
    <w:p>
      <w:pPr>
        <w:spacing w:before="0" w:after="160"/>
      </w:pPr>
      <w:r>
        <w:t xml:space="preserve"/>
      </w:r>
    </w:p>
    <w:p>
      <w:pPr>
        <w:pBdr>
          <w:bottom w:val="single" w:color="D8D8E0" w:sz="3" w:space="1"/>
        </w:pBdr>
        <w:spacing w:before="200" w:after="200"/>
      </w:pPr>
      <w:r>
        <w:t xml:space="preserv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How to Use This Brief</w:t>
      </w:r>
    </w:p>
    <w:p>
      <w:pPr>
        <w:spacing w:before="60" w:after="10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This document drives ten sequential Claude Code build sessions. Each session has a self-contained prompt that you copy and paste in full into a new Claude Code conversation. At the end of each session, update the Current Build Status table on the final page before starting the next session.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580"/>
        <w:gridCol w:w="3580"/>
      </w:tblGrid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A1A2E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Step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A1A2E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Action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A1A2E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Detail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1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Open Claude Code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Start a new session connected to your Git repository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2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Load this brief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Paste: 'Read PROJECT_BRIEF.docx and confirm you understand the build status'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3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Run the session prompt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Copy the full prompt for the current session and paste it into Claude Code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4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Review output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Test the delivered code in your local WordPress environment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5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Update build status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Edit the Current Build Status table at the end of this document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6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Commit and push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Commit all changes to Git before starting the next session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7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Repeat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Move to the next session prompt</w:t>
            </w:r>
          </w:p>
        </w:tc>
      </w:tr>
    </w:tbl>
    <w:p>
      <w:pPr>
        <w:spacing w:before="0" w:after="160"/>
      </w:pPr>
      <w:r>
        <w:t xml:space="preserve"/>
      </w:r>
    </w:p>
    <w:p>
      <w:pPr>
        <w:pBdr>
          <w:bottom w:val="single" w:color="D8D8E0" w:sz="3" w:space="1"/>
        </w:pBdr>
        <w:spacing w:before="200" w:after="200"/>
      </w:pPr>
      <w:r>
        <w:t xml:space="preserve"/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180"/>
              <w:left w:type="dxa" w:w="280"/>
              <w:bottom w:type="dxa" w:w="180"/>
              <w:right w:type="dxa" w:w="2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Section 1 — Architecture Overview</w:t>
            </w:r>
          </w:p>
        </w:tc>
      </w:tr>
    </w:tbl>
    <w:p>
      <w:pPr>
        <w:spacing w:before="0" w:after="120"/>
      </w:pPr>
      <w:r>
        <w:t xml:space="preserv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Design Principles</w:t>
      </w:r>
    </w:p>
    <w:p>
      <w:pPr>
        <w:spacing w:before="60" w:after="10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The plugin is built lean-first. Every architectural decision prioritises site performance above feature completeness. The following rules are non-negotiable and must be respected in every session.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Principle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Implementation Rule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Subdomain isolation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The marketing suite runs on marketing.yoursite.com (its own WP install + MySQL DB). The main store pushes events via a lightweight sync plugin. This completely isolates DB load, background jobs, and admin PHP processes from the storefront.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No global asset loading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PHP and JS only load on pages/screens that need them. Zero front-end overhead on pages with no AMS elements.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No page-load API calls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Twilio, OpenAI, and all external services are called exclusively via Action Scheduler background jobs.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No jQuery dependency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All front-end JavaScript is vanilla ES6+. jQuery must not be used or enqueued by this plugin.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Custom DB tables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All data lives in dedicated ams_* tables with proper indexes. No abuse of wp_options or post meta for bulk data.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Async everything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Email sends, SMS sends, RFM calculations, AI calls, and analytics aggregation all run via Action Scheduler.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Prepared statements only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Every $wpdb query uses $wpdb-&gt;prepare(). No raw user input ever touches a SQL string.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Single serialised settings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All configuration stored in one option key: ams_settings. Avoids wp_options bloat.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React for complex UIs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Flow builder, segment builder, analytics dashboard, and email editor are React SPAs bundled and enqueued as admin-only assets.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Elementor-native widgets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All front-end display widgets extend \Elementor\Widget_Base with full Elementor control panels.</w:t>
            </w:r>
          </w:p>
        </w:tc>
      </w:tr>
    </w:tbl>
    <w:p>
      <w:pPr>
        <w:spacing w:before="0" w:after="160"/>
      </w:pPr>
      <w:r>
        <w:t xml:space="preserv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Technology Stack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580"/>
        <w:gridCol w:w="3580"/>
      </w:tblGrid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A1A2E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Layer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A1A2E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Technology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A1A2E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Notes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Plugin language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PHP 8.0+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PSR-4 autoloading, namespaced under Apotheca\Marketing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Background jobs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Action Scheduler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Bundled with WooCommerce, no additional dependency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Admin UIs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React 18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Bundled with wp_enqueue_script, never loaded via CDN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Front-end JS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Vanilla ES6+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Single bundle &lt; 15kb gzipped, conditional load only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Email sending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wp_mail / SMTP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Compatible with any SMTP plugin (WP Mail SMTP etc.)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SMS sending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Twilio REST API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Via wp_remote_post only — no Twilio PHP SDK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AI features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OpenAI gpt-4o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Async via Action Scheduler, budget-capped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Front-end widgets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Elementor 3.x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4 widgets, full control panel styling per widget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Database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MySQL / MariaDB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12 custom tables on the marketing subdomain, full index coverage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Encryption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AES-256-CBC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For Twilio + OpenAI credentials in wp_options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Cross-site sync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Private REST API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Lightweight sync plugin on main store pushes events to marketing subdomain via HMAC-signed wp_remote_post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SSO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HMAC signed token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One-click login from main store WP admin to marketing subdomain — 60 second expiry, shared secret</w:t>
            </w:r>
          </w:p>
        </w:tc>
      </w:tr>
    </w:tbl>
    <w:p>
      <w:pPr>
        <w:spacing w:before="0" w:after="160"/>
      </w:pPr>
      <w:r>
        <w:t xml:space="preserv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Database Schema Summary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Table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Purpose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ams_subscribers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Master subscriber record including RFM, CLV, churn score, tags, custom fields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ams_events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All WooCommerce and browsing events per subscriber (viewed, carted, purchased, etc.)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ams_flows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Flow definitions (trigger type, config JSON, status)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ams_flow_steps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Individual steps within each flow (email, SMS, delay, condition, tag, exit)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ams_flow_enrolments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Active and historical enrolments of subscribers in flows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ams_campaigns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One-off email and SMS campaign records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ams_segments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Saved segment definitions and cached subscriber counts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ams_sends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Individual send records linking subscriber to campaign or flow step, with engagement data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ams_forms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Opt-in form definitions including targeting and design config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ams_attributions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Revenue attribution links between sends and WooCommerce orders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ams_analytics_daily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Pre-aggregated daily metric summaries for dashboard performance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ams_ai_log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Log of all OpenAI API calls with token usage and cost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ams_reviews_cache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Cached WooCommerce and Judge.me review data for email block rendering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ams_sync_log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Log of all inbound event payloads from the main store sync plugin</w:t>
            </w:r>
          </w:p>
        </w:tc>
      </w:tr>
    </w:tbl>
    <w:p>
      <w:pPr>
        <w:spacing w:before="0" w:after="160"/>
      </w:pPr>
      <w:r>
        <w:t xml:space="preserve"/>
      </w:r>
    </w:p>
    <w:p>
      <w:pPr>
        <w:pBdr>
          <w:bottom w:val="single" w:color="D8D8E0" w:sz="3" w:space="1"/>
        </w:pBdr>
        <w:spacing w:before="200" w:after="200"/>
      </w:pPr>
      <w:r>
        <w:t xml:space="preserve"/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180"/>
              <w:left w:type="dxa" w:w="280"/>
              <w:bottom w:type="dxa" w:w="180"/>
              <w:right w:type="dxa" w:w="2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Section 2 — Feature Map</w:t>
            </w:r>
          </w:p>
        </w:tc>
      </w:tr>
    </w:tbl>
    <w:p>
      <w:pPr>
        <w:spacing w:before="0" w:after="120"/>
      </w:pPr>
      <w:r>
        <w:t xml:space="preserv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Core Features by Module</w:t>
      </w:r>
    </w:p>
    <w:p>
      <w:pPr>
        <w:spacing w:before="0" w:after="80"/>
      </w:pPr>
      <w:r>
        <w:t xml:space="preserve"/>
      </w:r>
    </w:p>
    <w:p>
      <w:pPr>
        <w:spacing w:before="260" w:after="100"/>
      </w:pPr>
      <w:r>
        <w:rPr>
          <w:rFonts w:ascii="Arial" w:cs="Arial" w:eastAsia="Arial" w:hAnsi="Arial"/>
          <w:b/>
          <w:bCs/>
          <w:color w:val="16213E"/>
          <w:sz w:val="24"/>
          <w:szCs w:val="24"/>
        </w:rPr>
        <w:t xml:space="preserve">Module 1: Subscriber Engine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Checkout and registration opt-in capture with GDPR consent checkbox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Double opt-in with confirmation email (toggle per form)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WooCommerce event tracking: viewed product, added to cart, started checkout, abandoned cart, placed order, completed purchase, refund, review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Abandoned cart detection via 60-minute cron with Action Scheduler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Unsubscribe via tokenised URL — no account login required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Subscriber profile page in admin: full event timeline, send history, RFM score, CLV, all tags and custom fields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CSV import and export with field mapping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API endpoint for external subscriber additions (with API key auth)</w:t>
      </w:r>
    </w:p>
    <w:p>
      <w:pPr>
        <w:spacing w:before="0" w:after="100"/>
      </w:pPr>
      <w:r>
        <w:t xml:space="preserve"/>
      </w:r>
    </w:p>
    <w:p>
      <w:pPr>
        <w:spacing w:before="260" w:after="100"/>
      </w:pPr>
      <w:r>
        <w:rPr>
          <w:rFonts w:ascii="Arial" w:cs="Arial" w:eastAsia="Arial" w:hAnsi="Arial"/>
          <w:b/>
          <w:bCs/>
          <w:color w:val="16213E"/>
          <w:sz w:val="24"/>
          <w:szCs w:val="24"/>
        </w:rPr>
        <w:t xml:space="preserve">Module 2: Automated Flows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8 trigger types: welcome, abandoned cart, post-purchase, win-back, browse abandonment, birthday, RFM change, custom event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8 step types: send email, send SMS, add tag, remove tag, update field, condition branch, wait/delay, exit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Visual drag-and-drop flow builder (React) with live preview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5 pre-built importable flow templates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Global frequency cap and send-time window settings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Send-time optimisation per subscriber (restrict to 8am–9pm local time)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Flow enrolment deduplication — no double-enrolment in same active flow</w:t>
      </w:r>
    </w:p>
    <w:p>
      <w:pPr>
        <w:spacing w:before="0" w:after="100"/>
      </w:pPr>
      <w:r>
        <w:t xml:space="preserve"/>
      </w:r>
    </w:p>
    <w:p>
      <w:pPr>
        <w:spacing w:before="260" w:after="100"/>
      </w:pPr>
      <w:r>
        <w:rPr>
          <w:rFonts w:ascii="Arial" w:cs="Arial" w:eastAsia="Arial" w:hAnsi="Arial"/>
          <w:b/>
          <w:bCs/>
          <w:color w:val="16213E"/>
          <w:sz w:val="24"/>
          <w:szCs w:val="24"/>
        </w:rPr>
        <w:t xml:space="preserve">Module 3: Smart Segmentation + RFM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25+ condition types across subscriber data, WooCommerce data, and engagement data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AND / OR logic with nested groups (up to 3 levels)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Live real-time subscriber count preview in segment builder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Background recalculation every 6 hours via Action Scheduler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RFM scoring engine: nightly calculation, 5x5 scoring, 8 named segments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Predictive CLV, predicted next order date, churn risk score (0–100)</w:t>
      </w:r>
    </w:p>
    <w:p>
      <w:pPr>
        <w:spacing w:before="0" w:after="100"/>
      </w:pPr>
      <w:r>
        <w:t xml:space="preserve"/>
      </w:r>
    </w:p>
    <w:p>
      <w:pPr>
        <w:spacing w:before="260" w:after="100"/>
      </w:pPr>
      <w:r>
        <w:rPr>
          <w:rFonts w:ascii="Arial" w:cs="Arial" w:eastAsia="Arial" w:hAnsi="Arial"/>
          <w:b/>
          <w:bCs/>
          <w:color w:val="16213E"/>
          <w:sz w:val="24"/>
          <w:szCs w:val="24"/>
        </w:rPr>
        <w:t xml:space="preserve">Module 4: Pop-Up and Opt-In Forms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6 form types: modal, flyout, embedded, full-page, sticky bar, spin-to-win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9 field types including birthday, custom radio, checkbox, dropdown, hidden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10+ targeting rules: page, device, scroll depth, exit intent, time on page, cart value, UTM, segment match, frequency cap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Spin-to-win with WooCommerce coupon generation per prize segment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Form builder with live desktop/mobile preview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Single front-end bundle &lt; 15kb gzipped, loaded conditionally</w:t>
      </w:r>
    </w:p>
    <w:p>
      <w:pPr>
        <w:spacing w:before="0" w:after="100"/>
      </w:pPr>
      <w:r>
        <w:t xml:space="preserve"/>
      </w:r>
    </w:p>
    <w:p>
      <w:pPr>
        <w:spacing w:before="260" w:after="100"/>
      </w:pPr>
      <w:r>
        <w:rPr>
          <w:rFonts w:ascii="Arial" w:cs="Arial" w:eastAsia="Arial" w:hAnsi="Arial"/>
          <w:b/>
          <w:bCs/>
          <w:color w:val="16213E"/>
          <w:sz w:val="24"/>
          <w:szCs w:val="24"/>
        </w:rPr>
        <w:t xml:space="preserve">Module 5: SMS Marketing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Twilio integration via wp_remote_post (no SDK dependency)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Encrypted credential storage (AES-256-CBC)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TCPA-compliant opt-in copy and auto-appended STOP instructions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Inbound STOP / UNSTOP / HELP webhook handler with Twilio signature validation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SMS campaigns and SMS flow steps with full personalisation token support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MMS support (image URL field)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Separate SMS frequency cap (default 2 per 24h)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Delivery status webhooks updating send records in real time</w:t>
      </w:r>
    </w:p>
    <w:p>
      <w:pPr>
        <w:spacing w:before="0" w:after="100"/>
      </w:pPr>
      <w:r>
        <w:t xml:space="preserve"/>
      </w:r>
    </w:p>
    <w:p>
      <w:pPr>
        <w:spacing w:before="260" w:after="100"/>
      </w:pPr>
      <w:r>
        <w:rPr>
          <w:rFonts w:ascii="Arial" w:cs="Arial" w:eastAsia="Arial" w:hAnsi="Arial"/>
          <w:b/>
          <w:bCs/>
          <w:color w:val="16213E"/>
          <w:sz w:val="24"/>
          <w:szCs w:val="24"/>
        </w:rPr>
        <w:t xml:space="preserve">Module 6: Analytics and Revenue Attribution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Last-click attribution with configurable window (default 5 days)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25+ personalisation tokens including conditional blocks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Pre-aggregated analytics: all dashboard reads from ams_analytics_daily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Overview, Email Performance, SMS Performance, Subscriber Insights, and Flow Analytics tabs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RFM heatmap, churn risk chart, CLV histogram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Per-flow funnel visualisation with drop-off rate highlighting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CSV export for all tables and segments</w:t>
      </w:r>
    </w:p>
    <w:p>
      <w:pPr>
        <w:spacing w:before="0" w:after="100"/>
      </w:pPr>
      <w:r>
        <w:t xml:space="preserve"/>
      </w:r>
    </w:p>
    <w:p>
      <w:pPr>
        <w:spacing w:before="260" w:after="100"/>
      </w:pPr>
      <w:r>
        <w:rPr>
          <w:rFonts w:ascii="Arial" w:cs="Arial" w:eastAsia="Arial" w:hAnsi="Arial"/>
          <w:b/>
          <w:bCs/>
          <w:color w:val="16213E"/>
          <w:sz w:val="24"/>
          <w:szCs w:val="24"/>
        </w:rPr>
        <w:t xml:space="preserve">Module 7: AI Features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AI subject line generator — 5 options with emoji variants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AI email body generator — structured output by goal and tone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AI send-time optimisation — per-subscriber best send hour from open history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Algorithmic product recommendations — scored by category, sale, rating, recency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AI segment suggestions — 5 ideas with importable condition JSON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Monthly token budget cap with warnings at 80%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Full AI usage log (tokens, cost, feature, subscriber context)</w:t>
      </w:r>
    </w:p>
    <w:p>
      <w:pPr>
        <w:spacing w:before="0" w:after="100"/>
      </w:pPr>
      <w:r>
        <w:t xml:space="preserve"/>
      </w:r>
    </w:p>
    <w:p>
      <w:pPr>
        <w:spacing w:before="260" w:after="100"/>
      </w:pPr>
      <w:r>
        <w:rPr>
          <w:rFonts w:ascii="Arial" w:cs="Arial" w:eastAsia="Arial" w:hAnsi="Arial"/>
          <w:b/>
          <w:bCs/>
          <w:color w:val="16213E"/>
          <w:sz w:val="24"/>
          <w:szCs w:val="24"/>
        </w:rPr>
        <w:t xml:space="preserve">Module 8: Elementor Widgets + Email Editor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Widget 1: Opt-In Form — full typography, field, button (normal + hover), spacing, and consent text controls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Widget 2: Subscriber Count Badge — number and label typography, container styling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Widget 3: Campaign Archive — grid/list layout, card styling (normal + hover), full typography suite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Widget 4: Preference Centre — full typography, toggle, button (normal + hover), section, and spacing controls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Visual block-based email editor — 10 block types including Reviews Block, 4 layout wrappers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Google Fonts support in email editor: @import for modern clients, graceful system-font fallback stack for Outlook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Curated email-safe Google Fonts list in font selector (display, sans-serif, and serif categories)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CSS inliner for Outlook-compatible email output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Mobile-responsive generated email HTML with media queries and single-column stacking</w:t>
      </w:r>
    </w:p>
    <w:p>
      <w:pPr>
        <w:spacing w:before="0" w:after="100"/>
      </w:pPr>
      <w:r>
        <w:t xml:space="preserve"/>
      </w:r>
    </w:p>
    <w:p>
      <w:pPr>
        <w:spacing w:before="260" w:after="100"/>
      </w:pPr>
      <w:r>
        <w:rPr>
          <w:rFonts w:ascii="Arial" w:cs="Arial" w:eastAsia="Arial" w:hAnsi="Arial"/>
          <w:b/>
          <w:bCs/>
          <w:color w:val="16213E"/>
          <w:sz w:val="24"/>
          <w:szCs w:val="24"/>
        </w:rPr>
        <w:t xml:space="preserve">Module 9: Reviews Integration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Review Request flow step: sends post-purchase email with direct link to WooCommerce product review form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Review Gating: 1-5 star clickable image widget in email — 4-5 stars routes to public review form, 1-3 stars routes to private feedback form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Reviews Block in email editor: dynamically pulls and renders WooCommerce native reviews as styled cards at send time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Contextual review selection: abandoned cart emails show reviews for cart products, win-back emails show top-rated products in browsed categories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Judge.me integration: optional secondary review source, pulled via Judge.me public API and cached in ams_reviews_cache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Review card design controls: star colour, reviewer name style, review text style, date style, verified badge toggle, max reviews to show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Nightly review cache refresh via Action Scheduler</w:t>
      </w:r>
    </w:p>
    <w:p>
      <w:pPr>
        <w:spacing w:before="0" w:after="100"/>
      </w:pPr>
      <w:r>
        <w:t xml:space="preserve"/>
      </w:r>
    </w:p>
    <w:p>
      <w:pPr>
        <w:spacing w:before="260" w:after="100"/>
      </w:pPr>
      <w:r>
        <w:rPr>
          <w:rFonts w:ascii="Arial" w:cs="Arial" w:eastAsia="Arial" w:hAnsi="Arial"/>
          <w:b/>
          <w:bCs/>
          <w:color w:val="16213E"/>
          <w:sz w:val="24"/>
          <w:szCs w:val="24"/>
        </w:rPr>
        <w:t xml:space="preserve">Module 10: Subdomain Sync Plugin + SSO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Lightweight sync plugin on main store (plugin slug: apotheca-marketing-sync): &lt; 5kb, zero front-end impact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Events pushed to marketing subdomain: new order, order status change, customer registration, product view (JS beacon), cart update, abandoned cart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HMAC-SHA256 signed payloads with timestamp — replays older than 5 minutes are rejected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Async event dispatch via Action Scheduler on main store — never blocks checkout or page load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SSO: one-click login link in main store WP admin toolbar opens marketing subdomain already authenticated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SSO token: HMAC-signed, 60-second expiry, single-use, tied to WordPress user ID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Sync health dashboard on main store: last sync timestamp, event queue depth, recent error log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Retry logic: failed event syncs re-queued up to 3 times with exponential backoff</w:t>
      </w:r>
    </w:p>
    <w:p>
      <w:pPr>
        <w:spacing w:before="0" w:after="100"/>
      </w:pPr>
      <w:r>
        <w:t xml:space="preserve"/>
      </w:r>
    </w:p>
    <w:p>
      <w:pPr>
        <w:spacing w:before="260" w:after="100"/>
      </w:pPr>
      <w:r>
        <w:rPr>
          <w:rFonts w:ascii="Arial" w:cs="Arial" w:eastAsia="Arial" w:hAnsi="Arial"/>
          <w:b/>
          <w:bCs/>
          <w:color w:val="16213E"/>
          <w:sz w:val="24"/>
          <w:szCs w:val="24"/>
        </w:rPr>
        <w:t xml:space="preserve">Module 11: Performance + Security + Packaging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Asset loading audit — confirm zero front-end overhead on non-AMS pages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Full database index coverage audit across all 14 tables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Batched background jobs with LIMIT clauses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Job health monitor page in Settings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Security audit: nonces, capability checks, input sanitisation, output escaping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Rate limiting on opt-in form endpoint (10 submissions per IP per minute)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Uninstall routine with data retention choice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Production-ready packaging with complete plugin header and readme.txt</w:t>
      </w:r>
    </w:p>
    <w:p>
      <w:pPr>
        <w:spacing w:before="0" w:after="160"/>
      </w:pPr>
      <w:r>
        <w:t xml:space="preserve"/>
      </w:r>
    </w:p>
    <w:p>
      <w:pPr>
        <w:pBdr>
          <w:bottom w:val="single" w:color="D8D8E0" w:sz="3" w:space="1"/>
        </w:pBdr>
        <w:spacing w:before="200" w:after="200"/>
      </w:pPr>
      <w:r>
        <w:t xml:space="preserve"/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180"/>
              <w:left w:type="dxa" w:w="280"/>
              <w:bottom w:type="dxa" w:w="180"/>
              <w:right w:type="dxa" w:w="2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Section 3 — Claude Code Session Prompts</w:t>
            </w:r>
          </w:p>
        </w:tc>
      </w:tr>
    </w:tbl>
    <w:p>
      <w:pPr>
        <w:spacing w:before="0" w:after="120"/>
      </w:pPr>
      <w:r>
        <w:t xml:space="preserve"/>
      </w:r>
    </w:p>
    <w:p>
      <w:pPr>
        <w:spacing w:before="60" w:after="10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Copy each prompt in full and paste it into a new Claude Code session. Do not truncate or paraphrase. Each prompt begins with the CRITICAL NAMING RULE which must be present every time.</w:t>
      </w:r>
    </w:p>
    <w:p>
      <w:pPr>
        <w:spacing w:before="0" w:after="160"/>
      </w:pPr>
      <w:r>
        <w:t xml:space="preserv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Session 1: Plugin Foundation + Subscriber Engine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E1E2E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before="0" w:after="100"/>
            </w:pPr>
            <w:r>
              <w:rPr>
                <w:rFonts w:ascii="Arial" w:cs="Arial" w:eastAsia="Arial" w:hAnsi="Arial"/>
                <w:b/>
                <w:bCs/>
                <w:color w:val="E94560"/>
                <w:sz w:val="21"/>
                <w:szCs w:val="21"/>
              </w:rPr>
              <w:t xml:space="preserve">COPY THIS ENTIRE BLOCK INTO CLAUDE CODE — SESSION 1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CRITICAL NAMING RULE (applies to every session):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Do NOT use the word "Klaviyo" anywhere in code, file names, function names,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class names, database table names, option keys, hooks, filters, or comments.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The plugin is called "Apotheca® Marketing Suite" internally. All references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should use "Apotheca®", "AMS", or descriptive generic terms only.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SESSION 1 GOAL: Scaffold the complete plugin, create the subscriber data layer,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and build the core opt-in capture system.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You are building a premium WooCommerce email and SMS marketing automation plugin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called "Apotheca® Marketing Suite" (slug: apotheca-marketing-suite).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Plugin file: apotheca-marketing-suite.php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ARCHITECTURE RULES: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PSR-4 autoloading, namespaced under Apotheca\Marketing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Custom DB tables (NOT post meta) for subscribers, events, flows, segments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All DB queries use $wpdb with prepared statements - no raw input ever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Assets load conditionally (only on pages that need them)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Zero front-end JS loaded site-wide - use wp_add_inline_script for small snippets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All AJAX endpoints use wp_nonce verification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Background processing via Action Scheduler (bundled with WooCommerce)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Settings stored in a single serialised option key: ams_settings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No external HTTP calls on page load - all API calls are async/background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DATABASE TABLES TO CREATE (wp_ prefix):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1. ams_subscribers      - id, email, phone, first_name, last_name, status,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               source, subscribed_at, unsubscribed_at, gdpr_consent,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               gdpr_timestamp, tags (JSON), custom_fields (JSON),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               predicted_clv, predicted_next_order, churn_risk_score,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               rfm_score, rfm_segment, total_orders, total_spent,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               last_order_date, created_at, updated_at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2. ams_events           - id, subscriber_id, event_type, event_data (JSON),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               woo_order_id, product_ids (JSON), created_at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3. ams_flows            - id, name, trigger_type, trigger_config (JSON),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               status, created_at, updated_at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4. ams_flow_steps       - id, flow_id, step_type, step_order, delay_value,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               delay_unit, subject, preview_text, body_html,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               body_text, sms_body, conditions (JSON), created_at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5. ams_campaigns        - id, name, type, status, segment_id, subject,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               preview_text, body_html, body_text, sms_body,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               scheduled_at, sent_at, created_at, updated_at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6. ams_segments         - id, name, conditions (JSON), subscriber_count,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               last_calculated, created_at, updated_at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7. ams_sends            - id, campaign_id, flow_step_id, subscriber_id,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               channel, status, sent_at, opened_at, clicked_at,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               bounced_at, unsubscribed_at, revenue_attributed,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               created_at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8. ams_forms            - id, name, type, trigger_config (JSON),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               targeting_config (JSON), fields (JSON),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               design_config (JSON), status, views, submissions,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               created_at, updated_at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SUBSCRIBER ENGINE: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Hook into WooCommerce checkout (woocommerce_checkout_order_processed) to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capture subscriber data with consent checkbox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Hook into WooCommerce registration (user_register) for account signups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Capture all WooCommerce events per subscriber: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placed_order, viewed_product, added_to_cart, started_checkout,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abandoned_cart, completed_purchase, refund_requested, wrote_review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Store events in ams_events with full JSON payload including product data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Abandoned cart detection: cron every 60 minutes, flag carts inactive &gt; 60 min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GDPR: double opt-in support, consent timestamp, unsubscribe token per subscriber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Unsubscribe endpoint: /ams-unsubscribe/?token=xxx (no login required)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ADMIN MENU STRUCTURE: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Apotheca® Marketing (top level)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Dashboard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Subscribers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Flows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Campaigns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Segments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Forms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SMS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Analytics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Settings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Deliver: complete plugin scaffold with all DB tables, subscriber capture hooks,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event tracking, admin menu skeleton, and activation/deactivation routines.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No demo data. Production-ready code only.</w:t>
            </w:r>
          </w:p>
        </w:tc>
      </w:tr>
    </w:tbl>
    <w:p>
      <w:pPr>
        <w:spacing w:before="0" w:after="200"/>
      </w:pPr>
      <w:r>
        <w:t xml:space="preserve"/>
      </w:r>
    </w:p>
    <w:p>
      <w:r>
        <w:br w:type="pag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Session 2: Automated Flows Engine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E1E2E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before="0" w:after="100"/>
            </w:pPr>
            <w:r>
              <w:rPr>
                <w:rFonts w:ascii="Arial" w:cs="Arial" w:eastAsia="Arial" w:hAnsi="Arial"/>
                <w:b/>
                <w:bCs/>
                <w:color w:val="E94560"/>
                <w:sz w:val="21"/>
                <w:szCs w:val="21"/>
              </w:rPr>
              <w:t xml:space="preserve">COPY THIS ENTIRE BLOCK INTO CLAUDE CODE — SESSION 2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CRITICAL NAMING RULE (applies to every session):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Do NOT use the word "Klaviyo" anywhere in code, file names, function names,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class names, database table names, option keys, hooks, filters, or comments.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The plugin is called "Apotheca® Marketing Suite" internally. All references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should use "Apotheca®", "AMS", or descriptive generic terms only.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SESSION 2 GOAL: Build the complete automated flows engine.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Load the existing plugin from Session 1 from the repository before writing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any new code. Do not duplicate or overwrite existing functionality.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FLOWS ENGINE REQUIREMENTS: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TRIGGER TYPES (each must be a separate handler class):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welcome_series       Fires on subscriber opt-in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abandoned_cart       Fires when ams_events has abandoned_cart with no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           subsequent placed_order within 60 minutes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post_purchase        Fires on woocommerce_order_status_completed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win_back             Fires when last_order_date &gt; X days (configurable, default 90)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browse_abandonment   Fires on viewed_product with no add_to_cart within 30 min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birthday             Fires on subscriber birthday field (if collected)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rfm_change           Fires when subscriber RFM segment changes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custom_event         Fires on any custom ams_events entry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FLOW STEP TYPES: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send_email    Send email via wp_mail or configured SMTP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send_sms      Queue SMS via Twilio REST API (async)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add_tag       Add tag to subscriber record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remove_tag    Remove tag from subscriber record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update_field  Update a subscriber custom_field value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condition     Branch logic - if/else based on subscriber data or prior engagement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wait          Delay X minutes/hours/days before next step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exit          Remove subscriber from flow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FLOW EXECUTION ENGINE: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Use Action Scheduler for all deferred sends (never wp_cron alone)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Each flow enrolment stored in ams_flow_enrolments table: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id, flow_id, subscriber_id, current_step_id, status, enrolled_at,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completed_at, exited_at, exit_reason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Respect exclusion rules: do not enrol if already active in same flow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Global send-time optimisation setting: restrict sends to 8am-9pm subscriber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local time (derive timezone from WooCommerce billing country)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Frequency cap setting: max emails per subscriber per 24h (default: 3)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Unsubscribe auto-exits all active flow enrolments for that subscriber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VISUAL FLOW BUILDER (admin UI):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React-based drag-and-drop canvas inside the WP admin page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(bundle with wp_enqueue_script, do NOT use a CDN)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Nodes: trigger node, step nodes, condition branch nodes, exit node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Each node opens a slide-in panel to configure its settings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Save flow as JSON to ams_flows + ams_flow_steps via REST API endpoint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Flow status toggle: Draft / Active / Paused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PRE-BUILT FLOW TEMPLATES (stored as JSON, importable):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1. Welcome Series (5 steps: immediate email, day 2 email, day 5 email,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day 7 email with discount, day 10 SMS if no purchase)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2. Abandoned Cart Recovery (3 steps: 1hr email, 24hr email + social proof,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48hr email + discount)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3. Post-Purchase Thank You (2 steps: immediate thank you, day 7 review request)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4. Win-Back (3 steps: day 90 email, day 105 email + discount, day 120 SMS)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5. Browse Abandonment (2 steps: 30min email, 24hr email)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Deliver all flow engine classes, Action Scheduler integration, REST API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endpoints for the flow builder, the React flow builder UI bundle, and all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five pre-built flow template JSON files.</w:t>
            </w:r>
          </w:p>
        </w:tc>
      </w:tr>
    </w:tbl>
    <w:p>
      <w:pPr>
        <w:spacing w:before="0" w:after="200"/>
      </w:pPr>
      <w:r>
        <w:t xml:space="preserve"/>
      </w:r>
    </w:p>
    <w:p>
      <w:r>
        <w:br w:type="pag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Session 3: Smart Segmentation + RFM Engine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E1E2E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before="0" w:after="100"/>
            </w:pPr>
            <w:r>
              <w:rPr>
                <w:rFonts w:ascii="Arial" w:cs="Arial" w:eastAsia="Arial" w:hAnsi="Arial"/>
                <w:b/>
                <w:bCs/>
                <w:color w:val="E94560"/>
                <w:sz w:val="21"/>
                <w:szCs w:val="21"/>
              </w:rPr>
              <w:t xml:space="preserve">COPY THIS ENTIRE BLOCK INTO CLAUDE CODE — SESSION 3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CRITICAL NAMING RULE (applies to every session):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Do NOT use the word "Klaviyo" anywhere in code, file names, function names,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class names, database table names, option keys, hooks, filters, or comments.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The plugin is called "Apotheca® Marketing Suite" internally. All references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should use "Apotheca®", "AMS", or descriptive generic terms only.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SESSION 3 GOAL: Build the smart segmentation engine and RFM scoring system.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Load the existing plugin from Sessions 1-2 before writing any new code.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SEGMENTATION ENGINE: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Segment conditions must support ALL of the following data points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(each as a separate condition type with operator options):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SUBSCRIBER DATA CONDITIONS: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email_domain         is / is_not / contains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first_name           is / is_not / is_blank / is_not_blank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tag                  has / does_not_have (multi-select)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custom_field         equals / not_equals / contains / greater_than / less_than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source               is / is_not (checkout / registration / form / import / api)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gdpr_consent         is_true / is_false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subscribed_date      before / after / within_last_X_days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predicted_clv        greater_than / less_than / between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churn_risk_score     greater_than / less_than (0-100 scale)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rfm_segment          is / is_not (Champions/Loyal/At Risk/Lost/New/etc)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ECOMMERCE CONDITIONS (from WooCommerce order data):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total_orders         greater_than / less_than / equals / between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total_spent          greater_than / less_than / between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average_order_value  greater_than / less_than / between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last_order_date      before / after / within_last_X_days / more_than_X_days_ago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purchased_product    has / has_not (product ID or SKU lookup)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purchased_category   has / has_not (WC category)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last_order_status    is / is_not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used_coupon          has / has_not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ENGAGEMENT CONDITIONS (from ams_sends):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opened_campaign      has / has_not (campaign ID lookup)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clicked_campaign     has / has_not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opened_any_email     within_last_X_days / never / ever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clicked_any_email    within_last_X_days / never / ever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sms_opt_in           is_true / is_false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email_bounce_status  is / is_not (none / soft / hard)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CONDITION LOGIC: AND / OR grouping with nested groups (up to 3 levels deep)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SEGMENT CALCULATION: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Segments are lazy-evaluated: calculate on demand and cache result +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subscriber_count in ams_segments.last_calculated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Background recalculation: Action Scheduler job recalculates all active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segments every 6 hours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Real-time preview count in segment builder UI (debounced AJAX call)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Segment builder UI: React component in WP admin, condition row builder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with add/remove, AND/OR toggle, live count preview, save and test buttons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RFM SCORING ENGINE: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Calculate RFM scores for all subscribers on a nightly Action Scheduler job.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Store results back to ams_subscribers.rfm_score and rfm_segment.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RFM METHODOLOGY: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Recency score (1-5): days since last order (5=most recent)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Frequency score (1-5): total orders relative to all subscribers (5=most)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Monetary score (1-5): total spent relative to all subscribers (5=highest)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Combined RFM score: string e.g. "555", "123"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RFM SEGMENTS (map from score combinations):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Champions      R&gt;=4, F&gt;=4, M&gt;=4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Loyal          R&gt;=3, F&gt;=4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Potential      R&gt;=4, F&lt;=2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New Customers  R=5,  F=1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At Risk        R&lt;=2, F&gt;=3, M&gt;=3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About to Sleep R&lt;=3, F&lt;=2, M&lt;=2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Lost           R=1,  F&lt;=2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Big Spenders   M=5  (any R, F)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PREDICTIVE ANALYTICS (nightly Action Scheduler job):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Predicted next order date: based on average inter-order gap per subscriber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Predicted CLV (12-month): average order value x predicted order frequency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Churn risk score (0-100): days since last order / average reorder interval,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normalised. Score &gt; 70 = high risk.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Store all values back to ams_subscribers columns.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Deliver all segmentation classes, RFM engine, predictive analytics engine,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REST endpoints for segment builder, and the React segment builder UI bundle.</w:t>
            </w:r>
          </w:p>
        </w:tc>
      </w:tr>
    </w:tbl>
    <w:p>
      <w:pPr>
        <w:spacing w:before="0" w:after="200"/>
      </w:pPr>
      <w:r>
        <w:t xml:space="preserve"/>
      </w:r>
    </w:p>
    <w:p>
      <w:r>
        <w:br w:type="pag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Session 4: Pop-Up Forms + List Growth Tools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E1E2E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before="0" w:after="100"/>
            </w:pPr>
            <w:r>
              <w:rPr>
                <w:rFonts w:ascii="Arial" w:cs="Arial" w:eastAsia="Arial" w:hAnsi="Arial"/>
                <w:b/>
                <w:bCs/>
                <w:color w:val="E94560"/>
                <w:sz w:val="21"/>
                <w:szCs w:val="21"/>
              </w:rPr>
              <w:t xml:space="preserve">COPY THIS ENTIRE BLOCK INTO CLAUDE CODE — SESSION 4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CRITICAL NAMING RULE (applies to every session):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Do NOT use the word "Klaviyo" anywhere in code, file names, function names,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class names, database table names, option keys, hooks, filters, or comments.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The plugin is called "Apotheca® Marketing Suite" internally. All references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should use "Apotheca®", "AMS", or descriptive generic terms only.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SESSION 4 GOAL: Build the complete pop-up and opt-in form system.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Load the existing plugin from Sessions 1-3 before writing any new code.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FORM TYPES TO SUPPORT: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1. Modal pop-up       Centred overlay with backdrop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2. Flyout / slide-in  Slides in from bottom-right or bottom-left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3. Embedded           Inline block, shortcode + Elementor widget renders it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4. Full-page          Takes over the viewport (used for landing pages)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5. Sticky bar         Fixed top or bottom bar across the full width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6. Spin-to-win        Gamified wheel, configurable prize segments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FORM FIELDS AVAILABLE: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Email address (required by default)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Phone / mobile (optional, triggers SMS consent copy)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First name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Last name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Birthday (month + day dropdowns)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Radio buttons (custom question + options)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Checkboxes (multi-select custom options)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Dropdown (custom question + options)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Hidden field (set static value, e.g. source=homepage-popup)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TARGETING RULES (each form has a targeting_config JSON object):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Pages: all pages / specific pages (post ID list) / exclude pages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Device: all / desktop only / mobile only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New vs returning visitor (localStorage flag)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Cart value: only show if cart total &gt; X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Scroll depth: trigger after user scrolls X% of page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Time on page: trigger after X seconds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Exit intent: trigger on mouse-leave viewport (desktop only)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UTM parameter match: show only if utm_source / utm_medium / utm_campaign = X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Segment match: show only if visitor is a known subscriber in segment X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(identify via ams_subscriber_token cookie)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Frequency cap: do not show again for X days after dismiss/submit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FORM RENDERING: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All form CSS and JS loaded as a SINGLE lightweight bundle (&lt; 15kb gzipped)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enqueued only when at least one active form targets the current page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Use Intersection Observer for scroll-depth (not scroll event listener)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Forms are rendered as a JSON config fetched via a single REST endpoint: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GET /wp-json/ams/v1/forms/active?page_id=X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Returns only forms that match current page targeting. No PHP output on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every page load.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Animations: fade-in, slide-up, slide-in-right (CSS transitions only, no JS libs)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FORM BUILDER (admin UI):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Multi-step wizard in WP admin: Fields &gt; Design &gt; Targeting &gt; Success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Live preview panel (desktop/mobile toggle)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Design controls: background colour, text colour, button colour, button text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colour, button hover colour, border radius, font family (Google Fonts list),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header image upload, logo upload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Success actions: show success message / redirect to URL /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add tag to subscriber / enrol in flow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GDPR / COMPLIANCE: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Configurable consent checkbox text (plain text or HTML link to privacy policy)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Double opt-in: on submit, send confirmation email before activating subscriber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(toggle per form)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Unsubscribe token generated and stored on first subscription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CASL / CAN-SPAM compliant footer on all sent emails (auto-appended)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SPIN-TO-WIN SPECIFICS: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Up to 8 configurable prize segments (label + probability weight)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One guaranteed win per spin (client-side appearance, server validates result)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Prize codes stored in WooCommerce as unique auto-generated coupons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(created via WC_Coupon API on form save)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Prize revealed only after email submitted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Deliver all form classes, REST endpoints, front-end bundle (vanilla JS, no jQuery),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form builder React UI, and spin-to-win canvas implementation.</w:t>
            </w:r>
          </w:p>
        </w:tc>
      </w:tr>
    </w:tbl>
    <w:p>
      <w:pPr>
        <w:spacing w:before="0" w:after="200"/>
      </w:pPr>
      <w:r>
        <w:t xml:space="preserve"/>
      </w:r>
    </w:p>
    <w:p>
      <w:r>
        <w:br w:type="pag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Session 5: SMS Integration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E1E2E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before="0" w:after="100"/>
            </w:pPr>
            <w:r>
              <w:rPr>
                <w:rFonts w:ascii="Arial" w:cs="Arial" w:eastAsia="Arial" w:hAnsi="Arial"/>
                <w:b/>
                <w:bCs/>
                <w:color w:val="E94560"/>
                <w:sz w:val="21"/>
                <w:szCs w:val="21"/>
              </w:rPr>
              <w:t xml:space="preserve">COPY THIS ENTIRE BLOCK INTO CLAUDE CODE — SESSION 5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CRITICAL NAMING RULE (applies to every session):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Do NOT use the word "Klaviyo" anywhere in code, file names, function names,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class names, database table names, option keys, hooks, filters, or comments.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The plugin is called "Apotheca® Marketing Suite" internally. All references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should use "Apotheca®", "AMS", or descriptive generic terms only.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SESSION 5 GOAL: Build the complete SMS marketing integration.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Load the existing plugin from Sessions 1-4 before writing any new code.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SMS PROVIDER: Twilio (primary). Architecture must allow swapping provider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via a provider interface class (for future expansion).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TWILIO INTEGRATION: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Settings page fields: Account SID, Auth Token, From Number / Messaging Service SID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Credentials stored encrypted in wp_options using openssl_encrypt (AES-256-CBC),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key derived from AUTH_KEY constant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All API calls via wp_remote_post (not Twilio PHP SDK - keep it lean)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Async sending only: queue via Action Scheduler, never block page load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SMS CONSENT: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Separate consent flag from email consent: ams_subscribers.sms_opt_in (boolean)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Consent captured via phone field + explicit SMS checkbox on opt-in forms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TCPA-compliant opt-in copy: auto-appended "Reply STOP to unsubscribe"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Inbound STOP / UNSTOP / HELP handling via Twilio webhook: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POST /wp-json/ams/v1/sms/webhook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Validate Twilio signature on all inbound webhooks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STOP  -&gt; set sms_opt_in = false on matching subscriber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UNSTOP -&gt; set sms_opt_in = true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HELP  -&gt; auto-reply with configured help text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SMS PERSONALISATION TOKENS (same syntax as email, see Session 6):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{{first_name}} {{last_name}} {{email}} {{phone}}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{{shop_name}} {{shop_url}} {{unsubscribe_url}}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WooCommerce tokens: {{order_number}} {{order_total}} {{product_name}}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        {{cart_url}} {{coupon_code}}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SMS CAMPAIGN CREATION: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Campaign type = SMS in ams_campaigns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Character counter in compose UI (160 standard / 153 with personalisation token)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MMS support: optional image URL field (Twilio MMS)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Preview: renders token-replaced preview using last subscriber record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SMS IN FLOWS: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send_sms flow step (built in Session 2) connects here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Respects sms_opt_in flag - silently skips step if subscriber not opted in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Respects global frequency cap (separate SMS cap: default max 2 SMS per 24h)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DELIVERY AND REPORTING: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Twilio delivery status webhook: POST /wp-json/ams/v1/sms/status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Updates ams_sends.status (queued/sent/delivered/undelivered/failed)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Delivery rate, opt-out rate, and revenue attributed per SMS campaign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reported in Analytics dashboard (Session 6)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Failed sends: retry once after 30 minutes, then mark as permanently_failed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Deliver Twilio provider class, webhook handlers, SMS campaign admin UI,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send queue integration, and all consent management logic.</w:t>
            </w:r>
          </w:p>
        </w:tc>
      </w:tr>
    </w:tbl>
    <w:p>
      <w:pPr>
        <w:spacing w:before="0" w:after="200"/>
      </w:pPr>
      <w:r>
        <w:t xml:space="preserve"/>
      </w:r>
    </w:p>
    <w:p>
      <w:r>
        <w:br w:type="pag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Session 6: Analytics + Revenue Attribution Dashboard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E1E2E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before="0" w:after="100"/>
            </w:pPr>
            <w:r>
              <w:rPr>
                <w:rFonts w:ascii="Arial" w:cs="Arial" w:eastAsia="Arial" w:hAnsi="Arial"/>
                <w:b/>
                <w:bCs/>
                <w:color w:val="E94560"/>
                <w:sz w:val="21"/>
                <w:szCs w:val="21"/>
              </w:rPr>
              <w:t xml:space="preserve">COPY THIS ENTIRE BLOCK INTO CLAUDE CODE — SESSION 6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CRITICAL NAMING RULE (applies to every session):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Do NOT use the word "Klaviyo" anywhere in code, file names, function names,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class names, database table names, option keys, hooks, filters, or comments.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The plugin is called "Apotheca® Marketing Suite" internally. All references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should use "Apotheca®", "AMS", or descriptive generic terms only.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SESSION 6 GOAL: Build the analytics dashboard and revenue attribution engine.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Load the existing plugin from Sessions 1-5 before writing any new code.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REVENUE ATTRIBUTION MODEL: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Last-click attribution window: configurable (default 5 days)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Attribution logic: when a WooCommerce order is placed, look back X days in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ams_sends for the most recent opened or clicked send for that subscriber.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If found, update ams_sends.revenue_attributed = order_total and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link ams_campaigns or flow step to the order in ams_attributions table.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ams_attributions: id, send_id, campaign_id, flow_id, flow_step_id,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subscriber_id, order_id, order_total, attributed_at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EMAIL PERSONALISATION TOKENS (used in Sessions 2, 5, 6 templates):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All tokens use {{ }} syntax, processed by a TokenReplacer class.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Subscriber: {{first_name}} {{last_name}} {{email}} {{phone}} {{city}} {{country}}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Shop:       {{shop_name}} {{shop_url}} {{shop_logo_url}}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Order:      {{order_number}} {{order_date}} {{order_total}} {{order_status}}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{{order_items_table}} {{shipping_address}} {{billing_address}}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Cart:       {{cart_url}} {{cart_items_table}} {{cart_total}} {{cart_item_count}}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Product:    {{product_name}} {{product_url}} {{product_image_url}} {{product_price}}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Coupon:     {{coupon_code}} {{coupon_discount}} {{coupon_expiry}}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Unsubscribe:{{unsubscribe_url}} {{manage_preferences_url}}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Conditional: {{if first_name}}Hello {{first_name}}{{else}}Hello there{{/if}}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ANALYTICS DASHBOARD (wp-admin page: Apotheca® Marketing &gt; Analytics):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Build as a React SPA inside the WP admin page.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OVERVIEW TAB - key metric cards: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Total revenue attributed (all time / 30d / 7d / custom range)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Email revenue (same periods)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SMS revenue (same periods)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Active subscribers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Average order value from attributed orders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Subscriber growth chart (line, daily, 30 days)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Revenue by channel chart (bar: email vs SMS, 30 days)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EMAIL PERFORMANCE TAB: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Metrics table per campaign and per flow (paginated, sortable):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Name / Type / Sent / Delivered / Open Rate / Click Rate /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Unsubscribe Rate / Revenue Attributed / Revenue per Send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Deliverability score (% delivered of sent)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Bounce log (hard + soft, exportable CSV)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SMS PERFORMANCE TAB: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Metrics per SMS campaign: Sent / Delivered / Opt-Out Rate / Revenue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Delivery rate trend chart (line, 30 days)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SUBSCRIBER INSIGHTS TAB: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RFM heatmap: 5x5 grid (Recency x Frequency), cell = subscriber count,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click a cell to view/export that segment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Segment breakdown: doughnut chart of subscribers per RFM segment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Churn risk distribution: bar chart (low / medium / high risk counts)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Predicted CLV distribution: histogram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FLOW ANALYTICS TAB: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Per-flow funnel: enrolled &gt; step 1 &gt; step 2 &gt; ... &gt; completed / exited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Drop-off rate per step (highlight steps with &gt; 20% drop-off in amber)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Revenue per flow (attributed)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DATA EXPORT: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All tables exportable as CSV via a single Export button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Subscriber export: full record including tags, custom fields, RFM, CLV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Filtered export: export current segment only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PERFORMANCE: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All chart data served from pre-aggregated summary tables, not live queries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ams_analytics_daily: date, metric_key, metric_value (updated by nightly cron)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Dashboard queries read from summary table only - never from raw ams_sends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for date-range aggregations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Deliver attribution engine, TokenReplacer class, all REST endpoints for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dashboard data, and the React analytics dashboard bundle.</w:t>
            </w:r>
          </w:p>
        </w:tc>
      </w:tr>
    </w:tbl>
    <w:p>
      <w:pPr>
        <w:spacing w:before="0" w:after="200"/>
      </w:pPr>
      <w:r>
        <w:t xml:space="preserve"/>
      </w:r>
    </w:p>
    <w:p>
      <w:r>
        <w:br w:type="pag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Session 7: AI-Powered Features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E1E2E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before="0" w:after="100"/>
            </w:pPr>
            <w:r>
              <w:rPr>
                <w:rFonts w:ascii="Arial" w:cs="Arial" w:eastAsia="Arial" w:hAnsi="Arial"/>
                <w:b/>
                <w:bCs/>
                <w:color w:val="E94560"/>
                <w:sz w:val="21"/>
                <w:szCs w:val="21"/>
              </w:rPr>
              <w:t xml:space="preserve">COPY THIS ENTIRE BLOCK INTO CLAUDE CODE — SESSION 7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CRITICAL NAMING RULE (applies to every session):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Do NOT use the word "Klaviyo" anywhere in code, file names, function names,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class names, database table names, option keys, hooks, filters, or comments.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The plugin is called "Apotheca® Marketing Suite" internally. All references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should use "Apotheca®", "AMS", or descriptive generic terms only.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SESSION 7 GOAL: Build the AI-powered features using the OpenAI API.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Load the existing plugin from Sessions 1-6 before writing any new code.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AI PROVIDER: OpenAI API (model: gpt-4o). API key stored encrypted in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ams_settings using the same AES-256-CBC method as Twilio credentials.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All AI calls are async via Action Scheduler - NEVER synchronous on page load.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FEATURE 1 - AI EMAIL SUBJECT LINE GENERATOR: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Button "Generate with AI" in campaign and flow step email editors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Sends to OpenAI: brand name, product context (from WC product data),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email body summary, target segment name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Returns 5 subject line options with estimated emoji variants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User selects one or regenerates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Stores all generated options in ams_ai_log table for future training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FEATURE 2 - AI EMAIL BODY GENERATOR: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Button "Generate email content" in campaign editor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Inputs: campaign goal (welcome / promotion / winback / product launch /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newsletter), tone (friendly / professional / urgent / playful),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key message (free text), product IDs to feature (WC product search)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Returns structured email: preheader, headline, body paragraphs, CTA text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Inserts result into the email visual editor (Session 8 builds the editor)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FEATURE 3 - AI SEND-TIME OPTIMISATION: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Per-subscriber predicted best send hour, stored in ams_subscribers.best_send_hour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Calculated nightly by Action Scheduler using subscriber's historical open data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from ams_sends. For subscribers with &lt; 5 sends, default to 10am local time.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Logic: group opens by hour of day, find mode hour. If no opens ever, use 10am.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When a campaign is scheduled with "Optimised Send Time" toggle ON, each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subscriber's send is individually scheduled to their best_send_hour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(within the same calendar day as the scheduled date)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FEATURE 4 - AI PRODUCT RECOMMENDATIONS: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Token: {{ai_product_recommendations}} in email body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At send time, TokenReplacer calls a recommendation function: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Fetch subscriber's purchased_categories and viewed_products from ams_events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Query WooCommerce for in-stock products in same categories not yet purchased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Score by: same category (+3), on sale (+2), high rating (+1), new (+1)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Return top 3 products as HTML product card block (image, name, price, CTA)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No OpenAI call needed for this feature - pure algorithmic scoring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Product card HTML template configurable in Settings &gt; AI &gt; Product Card Template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FEATURE 5 - AI SEGMENT SUGGESTIONS: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On the Segments page, a panel "AI Segment Ideas" shows 5 auto-generated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segment ideas based on current subscriber data distribution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Uses OpenAI to analyse: RFM segment distribution, average CLV, top product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categories, recent campaign performance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Returns: segment name, description, and pre-filled condition JSON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that the user can click to import into the segment builder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ams_ai_log TABLE: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id, feature, input_summary, output_summary, tokens_used, cost_usd,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subscriber_id (nullable), created_at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SETTINGS &gt; AI PAGE: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OpenAI API key field (encrypted storage)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Enable/disable toggle per AI feature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Monthly token budget limit (warn when 80% consumed, pause at 100%)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Token usage summary card (tokens used this month / budget)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Deliver all AI feature classes, OpenAI API integration, async job handlers,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recommendation engine, and admin UI for all AI settings and controls.</w:t>
            </w:r>
          </w:p>
        </w:tc>
      </w:tr>
    </w:tbl>
    <w:p>
      <w:pPr>
        <w:spacing w:before="0" w:after="200"/>
      </w:pPr>
      <w:r>
        <w:t xml:space="preserve"/>
      </w:r>
    </w:p>
    <w:p>
      <w:r>
        <w:br w:type="pag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Session 8: Elementor Widget Suite + Email Editor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E1E2E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before="0" w:after="100"/>
            </w:pPr>
            <w:r>
              <w:rPr>
                <w:rFonts w:ascii="Arial" w:cs="Arial" w:eastAsia="Arial" w:hAnsi="Arial"/>
                <w:b/>
                <w:bCs/>
                <w:color w:val="E94560"/>
                <w:sz w:val="21"/>
                <w:szCs w:val="21"/>
              </w:rPr>
              <w:t xml:space="preserve">COPY THIS ENTIRE BLOCK INTO CLAUDE CODE — SESSION 8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CRITICAL NAMING RULE (applies to every session):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Do NOT use the word "Klaviyo" anywhere in code, file names, function names,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class names, database table names, option keys, hooks, filters, or comments.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The plugin is called "Apotheca® Marketing Suite" internally. All references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should use "Apotheca®", "AMS", or descriptive generic terms only.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SESSION 8 GOAL: Build the complete Elementor widget suite and the visual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email template editor.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Load the existing plugin from Sessions 1-7 before writing any new code.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CRITICAL: Every widget must register with Elementor's widget system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(ElementorWidget_Base). All front-end styles must be output via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Elementor's add_render_attribute and inline styles or a dedicated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widget stylesheet enqueued only when the widget is present on the page.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Never output a &lt;style&gt; block inline in the render() method.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─────────────────────────────────────────────────────────────────────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WIDGET 1: AMS Opt-In Form (renders any saved ams_forms record)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ELEMENTOR CONTROLS (Style tab sections):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FORM CONTAINER: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Background colour (colour picker, default #ffffff)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Border radius (slider 0-40px)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Padding (dimensions control)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Box shadow (box shadow control)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Max width (slider 280-800px)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TYPOGRAPHY - HEADLINE: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Font family (font control)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Font size (slider 14-60px)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Font weight (select)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Text colour (colour picker)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Letter spacing (slider)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Line height (slider)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Text alignment (choose: left / centre / right)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TYPOGRAPHY - BODY TEXT: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Same controls as headline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INPUT FIELDS: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Background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Border colour + width + style (solid/dashed/dotted)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Border radius (slider 0-20px)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Text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Placeholder colour (colour picker, targets ::placeholder via inline CSS var)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Font size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Padding (dimensions)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Spacing between fields (slider)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Focus border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BUTTON (Normal state):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Background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Text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Font family + size + weight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Border radius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Padding (dimensions)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Border colour + width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Icon (icon control - optional, position left/right)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Full width toggle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BUTTON (Hover state):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Background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Text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Border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Transition duration (slider 0-1000ms)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SUCCESS MESSAGE: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Text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Background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Border radius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Font size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Icon (icon control)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SPACING: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Space between form title and fields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Space between fields and button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Space between button and consent text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CONSENT TEXT: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Font size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Text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Link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CONTENT tab controls: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Form selector (dropdown of all active ams_forms)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Show/hide headline toggle + headline text override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Show/hide subheadline toggle + subheadline text override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Button text override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─────────────────────────────────────────────────────────────────────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WIDGET 2: AMS Subscriber Count Badge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Displays a live subscriber count (cached, updated hourly).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ELEMENTOR CONTROLS: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CONTENT: Label text before count / label text after count / show/hide label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NUMBER TYPOGRAPHY: font family, size (20-120px), weight,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LABEL TYPOGRAPHY:  font family, size, weight,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CONTAINER:         background colour, border radius, padding, text alignment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─────────────────────────────────────────────────────────────────────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WIDGET 3: AMS Campaign Archive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Displays a grid/list of past email newsletters as a browsable archive.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CONTENT controls: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Layout: Grid / List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Columns (2/3/4 for grid)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Number of campaigns to show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Show/hide excerpt toggle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Show/hide date toggle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"Read more" button text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CARD STYLE controls: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Card background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Card border radius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Card padding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Card box shadow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Hover: card background colour / lift transform (translateY slider)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Hover transition duration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TYPOGRAPHY - TITLE: font family, size, weight, colour, hover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TYPOGRAPHY - EXCERPT: font family, size, colour, line height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TYPOGRAPHY - DATE: font family, size,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TYPOGRAPHY - META: font family, size,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BUTTON (Normal + Hover states): full button styling (see Widget 1 button controls)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SPACING: gap between cards, space between title and excerpt,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space between excerpt and button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─────────────────────────────────────────────────────────────────────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WIDGET 4: AMS Preference Centre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Allows known subscribers to manage their email/SMS preferences without login.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Identified via ams_subscriber_token cookie.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CONTENT controls: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Page heading text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Email preferences section heading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SMS preferences section heading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Save button text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Unsubscribe all link text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STYLE controls: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All typography (heading, section heading, label, body text)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Toggle/checkbox styling (accent colour, size)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Save button (Normal + Hover - full button styling)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Unsubscribe link colour + hover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Container background + border radius + padding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Section divider colour + weight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Spacing between sections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─────────────────────────────────────────────────────────────────────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VISUAL EMAIL TEMPLATE EDITOR: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Build a block-based drag-and-drop email editor inside the WP admin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(used by Campaigns and Flow step editors).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GOOGLE FONTS — MONTSERRAT (PRIMARY BRAND FONT):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The brand font is Montserrat. It must be implemented with a full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client-tier fallback strategy covering all three rendering scenarios: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TIER 1 — Modern webmail and mobile clients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(Gmail app on iOS/Android, Apple Mail, Outlook.com, Yahoo Mail):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Output this @import at the very top of the &lt;style&gt; block inside &lt;head&gt;: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@import url('https://fonts.googleapis.com/css2?family=Montserrat:ital,wght@0,300;0,400;0,500;0,600;0,700;0,800;1,400;1,700&amp;display=swap');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These clients fetch and render Montserrat correctly.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TIER 2 — Outlook desktop (2013, 2016, 2019, 365 on Windows):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Outlook strips @import and ignores all web fonts. It uses the first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font in the CSS font-family stack that it recognises. Always output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the full fallback stack on every font-family declaration: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font-family: 'Montserrat', 'Century Gothic', 'Trebuchet MS', Arial, Helvetica, sans-serif;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Century Gothic is the closest metrically to Montserrat available on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Windows. Trebuchet MS is the secondary fallback. Arial is the safety net.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Never output font-family: 'Montserrat' alone.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TIER 3 — Plain text / accessibility fallback: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The plain text version (body_text) strips all HTML and fonts entirely.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Ensure the TokenReplacer generates a clean readable plain text alternative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with no font references.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FONT WEIGHT MAPPING: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Light body copy:      font-weight: 300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Regular body copy:    font-weight: 400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Medium UI labels:     font-weight: 500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Semibold subheadings: font-weight: 600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Bold headings:        font-weight: 700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Heavy hero headlines: font-weight: 800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EDITOR FONT SELECTOR: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The font selector in the email editor Settings panel must show: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Primary (default): Montserrat — with the note "(Apotheca brand font)"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Sans-serif alternatives: Inter, Lato, Poppins, Raleway, Open Sans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Serif alternatives: Playfair Display, Merriweather, Lora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System safe stack: Arial / Helvetica, Georgia, Verdana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All Google Font options must output the correct @import for that font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alongside the full fallback stack. System safe stacks output no @import.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─────────────────────────────────────────────────────────────────────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BLOCKS AVAILABLE: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Text block (rich text: bold, italic, link, font size, colour,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alignment; font-family inherits from email settings with full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Montserrat fallback stack applied)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Image block (upload or URL, max-width, link wrap, alt text)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Button block (text, URL, background colour, text colour, border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radius, padding, full-width toggle; font-family: Montserrat stack;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hover colours stored as data attribute for Outlook MSO VML fallback)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Divider block (height, colour, style solid/dashed/dotted)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Spacer block (height slider)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Product card block (auto-populates from WC product ID: image, name,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price, short description, CTA button; all text uses Montserrat stack)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Reviews block (see full spec below)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Social links block (icon set, icon colour, icon size, link URLs)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Unsubscribe footer block (required, always last, not deletable;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auto-inserts {{unsubscribe_url}} and physical address from Settings)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─────────────────────────────────────────────────────────────────────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REVIEWS BLOCK — FULL SPECIFICATION: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The reviews block supports all three distinct use cases. Each is a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separate mode selectable in the block settings panel.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USE CASE 1 — REVIEW REQUEST (Link-out):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Purpose: prompt the customer to leave a review after purchase.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This mode renders a simple CTA block — it does NOT display existing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reviews. It is used in post-purchase flow step emails.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Output: a styled call-to-action section with configurable heading,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body copy, and a button that links to the WooCommerce product review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form ({{review_link}} token resolved at send time to the specific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product ordered, or the most recent order if multiple products).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Block settings: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Heading text (default: "How did we do?")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Body text (default: "We would love to hear your thoughts on your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recent purchase. It only takes a minute.")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Button text (default: "Leave a Review")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Button URL: auto ({{review_link}} token) or manual URL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Full button styling: background, text colour, font, border radius,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padding, hover colours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Product image toggle: show/hide the ordered product image above CTA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Star graphic toggle: show decorative empty stars above heading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USE CASE 2 — SOCIAL PROOF DISPLAY (Review cards in email):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Purpose: display existing product reviews as social proof inside any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email — campaigns, abandoned cart flows, win-back flows, etc.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This mode renders 1-3 review cards pulled from ams_reviews_cache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at send time by the TokenReplacer.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Review source options: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Auto-contextual (recommended):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- If the email contains {{cart_items_table}} or is in an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abandoned_cart flow: show reviews for products in the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subscriber's current cart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- If the email is in a win_back flow: show top-rated products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in the subscriber's most purchased category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- All other contexts: show the 3 most recent verified 5-star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reviews sitewide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Specific product: admin enters a WC product ID, always shows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reviews for that product regardless of context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Top rated sitewide: always shows top-rated reviews globally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Most recent sitewide: always shows most recent 5-star reviews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Review data source priority: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1. Judge.me (if Judge.me plugin is active and API key is set)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2. WooCommerce native reviews (WordPress comments on products)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Both sources are cached in ams_reviews_cache (nightly refresh).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Cache fields: review_id, source (judgeme/woocommerce), product_id,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reviewer_name, reviewer_email_hash, rating, review_title,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review_body, review_date, verified_purchase, product_name,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product_image_url, product_url.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Layout options: Stacked (single column) / Side-by-side (two column)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Max reviews: 1 / 2 / 3 (select)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Design controls in block settings panel: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Star colour (colour picker, default #F5A623)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Star size (px)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Reviewer name: font size, font weight,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Review title: font size, font weight, colour (optional, hide toggle)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Review body text: font size, colour, line height, max characters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before truncation (slider 80-300, default 160)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Review date: font size, colour, show/hide toggle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Verified purchase badge: show/hide, badge text, background colour,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text colour, border radius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Product name: font size, colour, show/hide toggle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Product thumbnail: show/hide, size (px), border radius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Card background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Card border: colour, width (px), style, border radius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Card padding (dimensions control)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Gap between review cards (slider)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All text blocks in review cards use the Montserrat fallback stack.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USE CASE 3 — REVIEW GATING (Star rating capture):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Purpose: capture a private satisfaction rating before routing to a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public review form. Used in post-purchase flow step emails.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This mode renders a row of 5 clickable star images (NOT CSS — actual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linked PNG images for Outlook compatibility). Each star is a separate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&lt;a href&gt; link. Clicking a star opens a URL that captures the rating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and routes accordingly.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Implementation: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- 5 star images rendered as a horizontal row of &lt;a&gt;&lt;img&gt;&lt;/a&gt; elements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(28x28px PNG stars: 3 filled variants — empty, half, full)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Each star links to: /ams-review-gate/?token={{subscriber_token}}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&amp;order={{order_id}}&amp;rating=X where X is 1-5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The review gate endpoint (registered in Session 9 of the main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plugin build):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Rating 4 or 5: redirect to WooCommerce product review form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with pre-filled rating and name fields where supported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Rating 1, 2 or 3: redirect to a private feedback form page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(a WP page whose ID is set in Settings &gt; Reviews &gt; Feedback Page)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In both cases: store the rating in ams_events as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event_type = review_gate_click with rating and order_id in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event_data JSON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The star images must be hosted in the plugin's /assets/img/ folder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and referenced as absolute URLs so they load in all email clients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Block settings: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Heading text (default: "How was your experience?")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Subheading text (default: "Tap a star to rate your order")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Filled star colour (colour picker, applied to star PNG via PHP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GD library colour replacement at asset generation time, or use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pre-generated colour variants)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Star size: 24px / 28px / 32px / 40px (select)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Star alignment: left / centre / right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Show order summary above stars: toggle (shows product name + image)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Post-rating message: text shown on the redirect page before the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review form loads (configurable in block settings)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─────────────────────────────────────────────────────────────────────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LAYOUT WRAPPERS: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Single column (600px max-width, centred)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Two column 50/50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Two column 60/40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Three column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All wrappers use MSO conditional comments for Outlook table-based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layout and CSS flexbox/grid for modern clients.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EMAIL SETTINGS PANEL (right sidebar):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Email background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Content background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Default font family (Montserrat selected by default, full selector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as specified in GOOGLE FONTS section above)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Default font weight (300 / 400 / 500 / 600 / 700 / 800)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Default font size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Default text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Default link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Max content width (px, default 600)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Preview text / preheader field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OUTPUT: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body_html: full inlined-CSS HTML with @import at top of &lt;style&gt;,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font-family stacks on every element, MSO conditional comments for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Outlook layout, and &lt;meta&gt; charset + viewport tags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body_text: clean plain text auto-generated from block content,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no HTML, no font references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Use a pure PHP CSS inliner (no external service) to inline all styles.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The @import line must NOT be inlined — it must remain in the &lt;style&gt;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block in &lt;head&gt; so email clients can fetch the web font.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MOBILE RESPONSIVENESS: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All generated email HTML must include a &lt;style&gt; block with media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queries for mobile (max-width: 600px):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Single-column stacking for all multi-column layout wrappers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Font size adjustments (headings scale down on mobile)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Full-width buttons on mobile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Image max-width: 100%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Deliver all 4 Elementor widget classes, widget stylesheet(s), visual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email editor (React, bundled), CSS inliner class, review gate endpoint,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and all REST endpoints the editor requires.</w:t>
            </w:r>
          </w:p>
        </w:tc>
      </w:tr>
    </w:tbl>
    <w:p>
      <w:pPr>
        <w:spacing w:before="0" w:after="200"/>
      </w:pPr>
      <w:r>
        <w:t xml:space="preserve"/>
      </w:r>
    </w:p>
    <w:p>
      <w:r>
        <w:br w:type="pag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Session 9: Reviews Integration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E1E2E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before="0" w:after="100"/>
            </w:pPr>
            <w:r>
              <w:rPr>
                <w:rFonts w:ascii="Arial" w:cs="Arial" w:eastAsia="Arial" w:hAnsi="Arial"/>
                <w:b/>
                <w:bCs/>
                <w:color w:val="E94560"/>
                <w:sz w:val="21"/>
                <w:szCs w:val="21"/>
              </w:rPr>
              <w:t xml:space="preserve">COPY THIS ENTIRE BLOCK INTO CLAUDE CODE — SESSION 9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CRITICAL NAMING RULE (applies to every session):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Do NOT use the word "Klaviyo" anywhere in code, file names, function names,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class names, database table names, option keys, hooks, filters, or comments.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The plugin is called "Apotheca® Marketing Suite" internally. All references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should use "Apotheca®", "AMS", or descriptive generic terms only.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SESSION 9 GOAL: Build the complete reviews integration — review request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flows, social proof email blocks, review gating, and the Judge.me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integration with WooCommerce native review fallback.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Load the existing plugin from Sessions 1-8 before writing any new code.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The Reviews Block UI was built in Session 8. This session wires up the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backend: data fetching, caching, endpoint, and all three use cases.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─────────────────────────────────────────────────────────────────────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ams_reviews_cache TABLE (create if not exists):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id, source (enum: woocommerce / judgeme), product_id (int),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reviewer_name (varchar 100), reviewer_email_hash (varchar 64),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rating (tinyint 1-5), review_title (varchar 255), review_body (text),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review_date (datetime), verified_purchase (tinyint 0/1),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product_name (varchar 255), product_image_url (varchar 500),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product_url (varchar 500), cached_at (datetime)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INDEX: product_id, source, rating, cached_at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─────────────────────────────────────────────────────────────────────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WOOCOMMERCE NATIVE REVIEWS: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Pull via get_comments() with type=review and status=approve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Only cache reviews with rating &gt;= 4 (configurable in Settings &gt; Reviews)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Store all fields into ams_reviews_cache on nightly refresh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Nightly Action Scheduler job: ams_refresh_reviews_cache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Process in batches of 200. Delete stale cache entries older than 48h.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JUDGE.ME INTEGRATION (optional, only active if plugin detected):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Check if Judge.me plugin is active via is_plugin_active()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If active, also pull via Judge.me public API: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GET https://judge.me/api/v1/reviews?api_token={key}&amp;shop_domain={domain}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&amp;per_page=100&amp;page={n}&amp;rating=4,5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API key stored encrypted in ams_settings.judgeme_api_key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Map Judge.me response fields to ams_reviews_cache schema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Mark source = 'judgeme' for all Judge.me entries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If Judge.me is not active or API key is not set, skip silently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─────────────────────────────────────────────────────────────────────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REVIEW SELECTION LOGIC (called by TokenReplacer at send time):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Method: AMS_Review_Selector::get_reviews_for_context($subscriber_id,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$flow_context, $mode, $product_id, $max)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Mode: auto_contextual: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1. Abandoned cart context: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- Fetch product_ids from ams_events where subscriber_id =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$subscriber_id AND event_type = 'abandoned_cart' ORDER BY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created_at DESC LIMIT 1. Extract product_ids JSON array.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- Query ams_reviews_cache WHERE product_id IN (...) AND rating &gt;= 4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ORDER BY rating DESC, review_date DESC LIMIT $max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- If no reviews found for cart products, fall through to sitewide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2. Win-back context: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- Fetch the subscriber's most purchased WC category: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Query ams_events WHERE subscriber_id = $subscriber_id AND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event_type = 'completed_purchase', extract product_ids, map to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WC categories via wc_get_product(), find most frequent category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- Query ams_reviews_cache WHERE product_id IN (products in that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category) AND rating = 5 ORDER BY review_date DESC LIMIT $max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- If no results, fall through to sitewide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3. All other contexts (and fallback from above):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- Query ams_reviews_cache WHERE rating = 5 AND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verified_purchase = 1 ORDER BY review_date DESC LIMIT $max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Mode: specific_product — query by product_id directly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Mode: top_rated_sitewide — ORDER BY rating DESC, review_date DESC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Mode: most_recent_sitewide — WHERE rating &gt;= 4 ORDER BY review_date DESC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─────────────────────────────────────────────────────────────────────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REVIEW GATE ENDPOINT: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Register: GET /ams-review-gate/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Query params: token (subscriber token), order_id, rating (1-5)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Validation: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Verify token matches a subscriber in ams_subscribers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Verify order_id belongs to that subscriber in WooCommerce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Verify rating is integer 1-5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Log the click to ams_events: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event_type = review_gate_click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event_data = { rating, order_id, product_ids, timestamp 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Routing: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Rating 4 or 5: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Redirect to WooCommerce single product page for the primary ordered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product with #tab-reviews anchor. If WooCommerce Blocks is active,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redirect to /submit-review/?product_id=X&amp;rating=Y&amp;name={{first_name}}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(pre-fill where the theme/plugin supports query param pre-fill)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Rating 1, 2 or 3: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Redirect to the private feedback page whose WP page ID is set in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Settings &gt; Reviews &gt; Private Feedback Page ID. Pass order_id and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rating as query params so the feedback form can pre-populate context.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If no feedback page is configured, display a simple inline thank-you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message via a minimal WP template (no theme dependency).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Invalid token or already used: display a polite expired-link page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─────────────────────────────────────────────────────────────────────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REVIEW REQUEST FLOW INTEGRATION: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The post-purchase flow template (built in Session 2) has a step type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of send_email with a review_request flag. This session adds: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 flow step sub-type: review_request_email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This auto-populates the email editor with a Reviews Block in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Use Case 1 (Link-out) mode as the primary block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 flow step sub-type: review_gate_email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This auto-populates the email editor with a Reviews Block in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Use Case 3 (Star rating capture) mode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Update the pre-built Post-Purchase Thank You flow template to use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review_gate_email at day 7 instead of the generic review request link.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─────────────────────────────────────────────────────────────────────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SETTINGS &gt; REVIEWS PAGE: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Minimum rating to cache (select: 3 stars / 4 stars / 5 stars only)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Judge.me API key (encrypted storage, text field + test button)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Judge.me status indicator (active / not detected / API error)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Private feedback page selector (WP page dropdown)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Review gate link expiry (hours, default: 72)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Cache last refreshed timestamp + manual Refresh Now button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Cache entry count by source (WooCommerce: X / Judge.me: Y)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Deliver: ams_reviews_cache table, WooCommerce review importer,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Judge.me importer, AMS_Review_Selector class, review gate endpoint,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flow step sub-types, nightly cache refresh job, and Settings &gt; Reviews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admin page.</w:t>
            </w:r>
          </w:p>
        </w:tc>
      </w:tr>
    </w:tbl>
    <w:p>
      <w:pPr>
        <w:spacing w:before="0" w:after="200"/>
      </w:pPr>
      <w:r>
        <w:t xml:space="preserve"/>
      </w:r>
    </w:p>
    <w:p>
      <w:r>
        <w:br w:type="pag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Session 10: Subdomain Sync Plugin + SSO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E1E2E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before="0" w:after="100"/>
            </w:pPr>
            <w:r>
              <w:rPr>
                <w:rFonts w:ascii="Arial" w:cs="Arial" w:eastAsia="Arial" w:hAnsi="Arial"/>
                <w:b/>
                <w:bCs/>
                <w:color w:val="E94560"/>
                <w:sz w:val="21"/>
                <w:szCs w:val="21"/>
              </w:rPr>
              <w:t xml:space="preserve">COPY THIS ENTIRE BLOCK INTO CLAUDE CODE — SESSION 10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CRITICAL NAMING RULE (applies to every session):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Do NOT use the word "Klaviyo" anywhere in code, file names, function names,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class names, database table names, option keys, hooks, filters, or comments.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The plugin is called "Apotheca® Marketing Suite" internally. All references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should use "Apotheca®", "AMS", or descriptive generic terms only.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SESSION 10 GOAL: Build the subdomain sync plugin (for the main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WooCommerce store) and the SSO system that links the two sites.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This session produces TWO separate plugins: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1. apotheca-marketing-sync — installed on the MAIN STORE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2. Additions to apotheca-marketing-suite — installed on the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MARKETING SUBDOMAIN (marketing.yoursite.com)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─────────────────────────────────────────────────────────────────────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PLUGIN 1: apotheca-marketing-sync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(installed on main WooCommerce store — yoursite.com)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Plugin header: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Plugin Name: Apotheca Marketing Sync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Description: Pushes WooCommerce events to the Apotheca Marketing Suite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   on the marketing subdomain. Requires Apotheca Marketing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   Suite to be installed on the subdomain.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Version: 1.0.0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Requires at least: 6.4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Requires PHP: 8.0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WC requires at least: 8.0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ARCHITECTURE RULES (sync plugin must be lean):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Zero front-end assets on any page (no wp_enqueue_script at all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except for the product view JS beacon — see below)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One settings page only: Tools &gt; Marketing Sync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All event dispatches are async via Action Scheduler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Single option key: ams_sync_settings (endpoint URL, shared secret,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enabled event toggles per event type)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EVENTS TO PUSH (each toggleable on/off in settings):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1. customer_registered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Hook: user_register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Payload: user_id, email, first_name, last_name, registered_at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2. order_placed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Hook: woocommerce_checkout_order_processed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Payload: order_id, customer_email, customer_id, order_total,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order_status, product_ids (array of IDs + names + prices + qtys),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billing_first_name, billing_last_name, billing_city,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billing_country, coupon_codes, created_at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3. order_status_changed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Hook: woocommerce_order_status_changed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Payload: order_id, customer_email, old_status, new_status,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changed_at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4. cart_updated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Hook: woocommerce_cart_updated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Payload: customer_email (if known), session_id, cart_items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(product_ids + qtys + prices), cart_total, updated_at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5. product_viewed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Mechanism: lightweight JS beacon (&lt; 2kb vanilla JS, loaded only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on single product pages via is_singular('product'))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Beacon fires a POST to /wp-admin/admin-ajax.php?action=ams_sync_product_view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with product_id and subscriber_token cookie value (if set)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The AJAX handler queues an Action Scheduler job to push the event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Payload: product_id, product_name, category_ids, subscriber_token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(nullable), session_id, viewed_at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6. checkout_started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Hook: woocommerce_checkout_init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Payload: customer_email (if available), cart_items, cart_total,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session_id, started_at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EVENT DISPATCH: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All events (except product_viewed which uses AJAX then AS) hook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directly into WooCommerce hooks and immediately schedule an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Action Scheduler job (do_not_dispatch_before: now + 2 seconds to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allow WC to finish its own processing).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The Action Scheduler job calls AMS_Sync_Dispatcher::send($event_type,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$payload):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Build JSON payload: { event_type, payload, timestamp, site_url 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Generate HMAC: hash_hmac('sha256', json_encode(payload) . timestamp,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shared_secret)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POST to {endpoint_url}/wp-json/ams/v1/sync/ingest with headers: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Content-Type: application/json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X-AMS-Signature: {hmac}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X-AMS-Timestamp: {timestamp}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On HTTP 200: mark job complete, log to ams_sync_log (local table)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On HTTP 4xx: mark as permanent failure, log error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On HTTP 5xx or timeout: retry up to 3 times with exponential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backoff (5min, 15min, 45min). After 3 failures: log as failed.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ams_sync_log TABLE (on main store):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id, event_type, payload_hash (first 16 chars of HMAC), http_status,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attempt_number, response_body (varchar 500), dispatched_at, created_at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INDEX: event_type, dispatched_at, http_status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SETTINGS PAGE (Tools &gt; Marketing Sync):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Marketing subdomain endpoint URL (text field, e.g.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https://marketing.yoursite.com)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Shared secret key (text field, stored encrypted, show/hide toggle)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Enable/disable toggle per event type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Test connection button: sends a test ping to the subdomain endpoint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and shows HTTP status + response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Sync health panel: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Last successful sync: timestamp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Events queued (Action Scheduler pending count)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Events sent today / this week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Recent errors table (last 10 failed dispatches with error detail)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Retry failed jobs button (re-queues all permanently failed jobs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from the last 24 hours)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SSO FROM MAIN STORE TO MARKETING SUBDOMAIN: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Add a link in the WP admin toolbar (admin_bar_menu, priority 90):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Label: "Marketing Suite"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URL: calls AMS_SSO_Generator::generate_link() which: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1. Creates token: base64_encode(json_encode({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user_id: current_user_id,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email: current_user_email,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expires: time() + 60,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nonce: wp_generate_password(16, false)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}))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2. Signs it: hash_hmac('sha256', token, shared_secret)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3. Returns: {endpoint_url}/ams-sso/?token={base64_token}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&amp;sig={signature}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The link opens in a new tab.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Only visible to users with manage_woocommerce capability.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─────────────────────────────────────────────────────────────────────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PLUGIN 2 ADDITIONS: apotheca-marketing-suite (on subdomain)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INGEST ENDPOINT: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POST /wp-json/ams/v1/sync/ingest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Authentication: verify X-AMS-Signature header using the shared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secret stored in ams_settings.sync_shared_secret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Verify X-AMS-Timestamp is within 300 seconds of current time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(reject replays)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On valid signature: route to AMS_Sync_Ingestor::handle($event)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On invalid signature: return HTTP 401 and log the attempt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AMS_Sync_Ingestor::handle($event):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Map each inbound event_type to the correct internal action: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customer_registered: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Create or update subscriber in ams_subscribers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Set source = 'registration'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Fire welcome flow trigger if subscriber is new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order_placed: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Create or update subscriber from billing email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Insert ams_events: event_type = placed_order, event_data = full payload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Update ams_subscribers: total_orders++, total_spent += order_total,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last_order_date = now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Fire post_purchase flow trigger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Fire revenue attribution check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order_status_changed: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Insert ams_events: event_type = order_status_changed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If new_status = 'completed': fire post_purchase flow trigger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If new_status = 'refunded': insert event_type = refund_requested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cart_updated: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Find subscriber by email (if provided) or subscriber_token cookie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Insert ams_events: event_type = added_to_cart, event_data = payload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Reset abandoned cart timer for this subscriber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product_viewed: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Find subscriber by subscriber_token (if provided)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Insert ams_events: event_type = viewed_product,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event_data = { product_id, product_name, category_ids 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Fire browse_abandonment flow trigger check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checkout_started: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Find or create subscriber by email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Insert ams_events: event_type = started_checkout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Log all inbound events to ams_sync_log on the subdomain: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id, event_type, source_site_url, payload_hash, http_response_sent,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received_at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SSO ENDPOINT ON SUBDOMAIN: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GET /ams-sso/ (registered as a custom rewrite rule)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Read token and sig query params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Verify HMAC signature using ams_settings.sync_shared_secret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Decode token JSON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Verify expires timestamp has not passed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Verify the user_id exists in subdomain WP users OR auto-create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a subdomain WP user account (role: administrator) linked to the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main store user_id via user meta (ams_main_site_user_id)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Log the user in with wp_set_auth_cookie()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Redirect to /wp-admin/admin.php?page=ams-dashboard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On any failure: redirect to /wp-login.php with an error notice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"SSO link expired. Please try again from the main site."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Each token is single-use: store used nonces in a transient for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120 seconds to prevent replay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SETTINGS &gt; SYNC PAGE (on subdomain):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Shared secret key (encrypted, must match main store setting)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Allowed source domain (whitelist, e.g. yoursite.com)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Ingest endpoint status: shows last received event + timestamp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Sync log viewer: table of last 50 inbound events with type,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timestamp, and status (processed / error)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Clear sync log button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Deliver: complete apotheca-marketing-sync plugin as a separate folder,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all subdomain additions to apotheca-marketing-suite, and a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SETUP_GUIDE.md explaining the installation order, shared secret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configuration, and DNS/subdomain setup notes.</w:t>
            </w:r>
          </w:p>
        </w:tc>
      </w:tr>
    </w:tbl>
    <w:p>
      <w:pPr>
        <w:spacing w:before="0" w:after="200"/>
      </w:pPr>
      <w:r>
        <w:t xml:space="preserve"/>
      </w:r>
    </w:p>
    <w:p>
      <w:r>
        <w:br w:type="pag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Session 11: Performance Hardening + Final QA + Packaging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E1E2E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before="0" w:after="100"/>
            </w:pPr>
            <w:r>
              <w:rPr>
                <w:rFonts w:ascii="Arial" w:cs="Arial" w:eastAsia="Arial" w:hAnsi="Arial"/>
                <w:b/>
                <w:bCs/>
                <w:color w:val="E94560"/>
                <w:sz w:val="21"/>
                <w:szCs w:val="21"/>
              </w:rPr>
              <w:t xml:space="preserve">COPY THIS ENTIRE BLOCK INTO CLAUDE CODE — SESSION 11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CRITICAL NAMING RULE (applies to every session):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Do NOT use the word "Klaviyo" anywhere in code, file names, function names,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class names, database table names, option keys, hooks, filters, or comments.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The plugin is called "Apotheca® Marketing Suite" internally. All references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should use "Apotheca®", "AMS", or descriptive generic terms only.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SESSION 11 GOAL: Performance hardening, final QA, and deployment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packaging for both plugins.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Load the complete plugin from Sessions 1-10 before making any changes.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PERFORMANCE AUDIT AND FIXES: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1. ASSET LOADING AUDIT — MARKETING SUITE (subdomain)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Audit every wp_enqueue_script and wp_enqueue_style call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Admin assets: must only load on ams_* admin pages ($screen-&gt;id)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Front-end assets: must only load when a form is active on the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page or when an AMS Elementor widget is present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Confirm the single front-end bundle (forms + tracking) is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&lt; 15kb gzipped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Remove any jQuery dependency — replace with vanilla JS if found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Defer all non-critical scripts using the 'defer' strategy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2. ASSET LOADING AUDIT — SYNC PLUGIN (main store)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Confirm zero CSS or JS loaded on any front-end page except the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product view JS beacon (&lt; 2kb, singular product pages only)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Confirm the sync plugin adds nothing to wp_head on non-product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pages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Confirm zero admin assets loaded on any admin page that is not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Tools &gt; Marketing Sync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3. DATABASE QUERY AUDIT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Add or verify all indexes across all 14 ams_* tables: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ams_subscribers: email (UNIQUE), status, rfm_segment,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churn_risk_score, best_send_hour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ams_events: subscriber_id, event_type, created_at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ams_sends: subscriber_id, campaign_id, flow_step_id,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status, sent_at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ams_flow_enrolments: subscriber_id, flow_id, status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ams_reviews_cache: product_id, source, rating, cached_at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ams_sync_log (subdomain): event_type, received_at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ams_sync_log (main store): event_type, dispatched_at, http_status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Confirm all queries use $wpdb-&gt;prepare()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Analytics dashboard: confirm all reads from ams_analytics_daily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Add wp_cache_get / wp_cache_set (1hr TTL) to: subscriber count,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segment counts, analytics overview cards, reviews cache counts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4. BACKGROUND JOB AUDIT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List all Action Scheduler jobs with their schedules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Confirm no job runs more frequently than every 5 minutes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Confirm abandoned cart detection: LIMIT 200 per run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Confirm RFM + CLV: LIMIT 500 subscribers per run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Confirm nightly analytics aggregation: runs at 2am UTC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Confirm review cache refresh: runs at 3am UTC (offset from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analytics job)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Job health monitor page in Settings: all registered jobs,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last run, next run, failure count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5. SECURITY AUDIT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All REST endpoints: nonce or application password auth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All AJAX handlers: wp_verify_nonce()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Capability checks: manage_woocommerce on all admin actions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Input sanitisation: sanitize_text_field / sanitize_email /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absint / wp_kses_post consistently applied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Output escaping: esc_html / esc_attr / wp_kses_post on all outputs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Opt-in form rate limiting: 10 submissions per IP per minute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Twilio webhook: X-Twilio-Signature validated on every request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Sync ingest endpoint: HMAC + timestamp validated on every request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SSO endpoint: signature + expiry + single-use nonce validated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Review gate endpoint: subscriber token + order ownership validated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6. UNINSTALL ROUTINES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apotheca-marketing-suite/uninstall.php: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Offer: "Delete all marketing data" (all ams_* tables + options)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vs "Keep data". Default: keep data.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apotheca-marketing-sync/uninstall.php: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Delete ams_sync_settings option, ams_sync_log table, and all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pending Action Scheduler jobs with group = ams_sync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7. PLUGIN PACKAGING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apotheca-marketing-suite: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Plugin header complete (Name, Description, Version 1.0.0, Author,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Requires at least 6.4, Requires PHP 8.0, WC requires at least 8.0,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License GPL-2.0-or-later, Text Domain)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All React bundles: production builds, minified, no source maps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readme.txt in WP plugin directory format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apotheca-marketing-sync: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Plugin header complete (same fields, Version 1.0.0)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readme.txt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8. FINAL QA CHECKLIST (verify each item, report pass/fail):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MARKETING SUITE: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Activates without PHP errors or warnings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All 14 database tables created on activation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Opt-in form captures subscriber and stores in ams_subscribers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Abandoned cart event fires correctly after 60 minutes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Welcome flow enrols subscriber and schedules first email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Segment builder saves and returns correct subscriber count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RFM score calculated correctly for a test subscriber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SMS send queues and calls Twilio API (mock if no credentials)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Revenue attribution correctly links order to last clicked send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Analytics dashboard loads without JS errors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All 4 Elementor widgets register and render without errors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Email editor renders Montserrat @import in output HTML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Email editor font-family stack includes Century Gothic fallback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Reviews Block (all 3 modes) renders without errors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Review gate endpoint routes correctly for rating 5 and rating 2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Judge.me integration skips silently if plugin not detected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All assets absent on pages with no AMS widgets or forms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No jQuery on the front end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Unsubscribe link correctly opts out subscriber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SYNC PLUGIN: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Activates on main store without errors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Zero CSS/JS on non-product pages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Product view beacon loads only on single product pages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order_placed event dispatches and is received on subdomain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customer_registered event creates subscriber on subdomain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HMAC validation rejects tampered payloads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Replay attack rejected (timestamp &gt; 5 minutes old)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SSO link generated in admin toolbar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SSO login lands on marketing subdomain dashboard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Expired SSO token redirects to wp-login.php with error notice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Sync health panel shows correct last sync timestamp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Deliver the fully audited and packaged versions of both plugins.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Provide a combined QA report as QA_REPORT.md at the root of the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repository.</w:t>
            </w:r>
          </w:p>
        </w:tc>
      </w:tr>
    </w:tbl>
    <w:p>
      <w:pPr>
        <w:spacing w:before="0" w:after="200"/>
      </w:pPr>
      <w:r>
        <w:t xml:space="preserve"/>
      </w:r>
    </w:p>
    <w:p>
      <w:pPr>
        <w:pBdr>
          <w:bottom w:val="single" w:color="D8D8E0" w:sz="3" w:space="1"/>
        </w:pBdr>
        <w:spacing w:before="200" w:after="200"/>
      </w:pPr>
      <w:r>
        <w:t xml:space="preserve"/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180"/>
              <w:left w:type="dxa" w:w="280"/>
              <w:bottom w:type="dxa" w:w="180"/>
              <w:right w:type="dxa" w:w="2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Section 4 — Elementor Widget Styling Reference</w:t>
            </w:r>
          </w:p>
        </w:tc>
      </w:tr>
    </w:tbl>
    <w:p>
      <w:pPr>
        <w:spacing w:before="0" w:after="120"/>
      </w:pPr>
      <w:r>
        <w:t xml:space="preserve"/>
      </w:r>
    </w:p>
    <w:p>
      <w:pPr>
        <w:spacing w:before="60" w:after="10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This section summarises every styled element across all four widgets so you can verify completeness after Session 8.</w:t>
      </w:r>
    </w:p>
    <w:p>
      <w:pPr>
        <w:spacing w:before="0" w:after="120"/>
      </w:pPr>
      <w:r>
        <w:t xml:space="preserv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Widget 1 — Opt-In Form: Styled Elements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Element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Controls Covered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Form container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Background colour, border radius, padding, box shadow, max width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Headline text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Font family, size, weight, colour, letter spacing, line height, alignment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Body / description text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Font family, size, weight, colour, line height, alignment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Input fields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Background, border colour/width/style, border radius, text colour, placeholder colour, font size, padding, field spacing, focus border colour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Button — normal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Background, text colour, font family/size/weight, border radius, padding, border colour/width, optional icon + position, full-width toggle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Button — hover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Background, text colour, border colour, transition duration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Success message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Text colour, background colour, border radius, font size, optional icon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Consent / GDPR text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Font size, text colour, link colour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Spacing controls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Title-to-fields gap, fields-to-button gap, button-to-consent gap</w:t>
            </w:r>
          </w:p>
        </w:tc>
      </w:tr>
    </w:tbl>
    <w:p>
      <w:pPr>
        <w:spacing w:before="0" w:after="120"/>
      </w:pPr>
      <w:r>
        <w:t xml:space="preserv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Widget 2 — Subscriber Count Badge: Styled Elements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Element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Controls Covered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Count number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Font family, size (20–120px), weight, colour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Label text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Font family, size, weight, colour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Container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Background colour, border radius, padding, text alignment</w:t>
            </w:r>
          </w:p>
        </w:tc>
      </w:tr>
    </w:tbl>
    <w:p>
      <w:pPr>
        <w:spacing w:before="0" w:after="120"/>
      </w:pPr>
      <w:r>
        <w:t xml:space="preserv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Widget 3 — Campaign Archive: Styled Elements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Element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Controls Covered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Card — normal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Background colour, border radius, padding, box shadow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Card — hover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Background colour, lift transform (translateY), transition duration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Title text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Font family, size, weight, colour, hover colour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Excerpt text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Font family, size, colour, line height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Date / meta text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Font family, size, colour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Read more button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Full normal + hover button controls (same as Widget 1)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Layout spacing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Gap between cards, title-to-excerpt gap, excerpt-to-button gap</w:t>
            </w:r>
          </w:p>
        </w:tc>
      </w:tr>
    </w:tbl>
    <w:p>
      <w:pPr>
        <w:spacing w:before="0" w:after="120"/>
      </w:pPr>
      <w:r>
        <w:t xml:space="preserv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Widget 4 — Preference Centre: Styled Elements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Element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Controls Covered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Page heading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Font family, size, weight, colour, alignment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Section headings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Font family, size, weight, colour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Label text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Font family, size, colour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Body / helper text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Font family, size, colour, line height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Toggle / checkbox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Accent colour, size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Save button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Full normal + hover button controls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Unsubscribe link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Colour, hover colour, font size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Container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Background colour, border radius, padding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Section dividers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Colour, weight/thickness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Spacing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Gap between preference sections</w:t>
            </w:r>
          </w:p>
        </w:tc>
      </w:tr>
    </w:tbl>
    <w:p>
      <w:pPr>
        <w:spacing w:before="0" w:after="160"/>
      </w:pPr>
      <w:r>
        <w:t xml:space="preserve"/>
      </w:r>
    </w:p>
    <w:p>
      <w:pPr>
        <w:pBdr>
          <w:bottom w:val="single" w:color="D8D8E0" w:sz="3" w:space="1"/>
        </w:pBdr>
        <w:spacing w:before="200" w:after="200"/>
      </w:pPr>
      <w:r>
        <w:t xml:space="preserve"/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180"/>
              <w:left w:type="dxa" w:w="280"/>
              <w:bottom w:type="dxa" w:w="180"/>
              <w:right w:type="dxa" w:w="2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Section 5 — Performance and Security Targets</w:t>
            </w:r>
          </w:p>
        </w:tc>
      </w:tr>
    </w:tbl>
    <w:p>
      <w:pPr>
        <w:spacing w:before="0" w:after="120"/>
      </w:pPr>
      <w:r>
        <w:t xml:space="preserv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Front-End Performance Targets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Metric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Target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Front-end JS added on pages without AMS elements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0 bytes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Front-end JS bundle size (forms + tracking)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&lt; 15kb gzipped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jQuery dependency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None — vanilla JS only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HTTP requests added on a standard product page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0 (unless form is active)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Form render method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JSON via REST endpoint, not PHP output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Asset loading strategy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Conditional — check for active forms via REST before enqueueing bundle</w:t>
            </w:r>
          </w:p>
        </w:tc>
      </w:tr>
    </w:tbl>
    <w:p>
      <w:pPr>
        <w:spacing w:before="0" w:after="120"/>
      </w:pPr>
      <w:r>
        <w:t xml:space="preserv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Back-End Performance Targets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Metric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Target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Analytics dashboard query source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ams_analytics_daily only (no raw aggregation at render time)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Segment recalculation frequency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Every 6 hours via Action Scheduler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Background job batch size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200 (abandoned cart) / 500 (RFM + CLV)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Minimum Action Scheduler job interval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5 minutes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Database query caching TTL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1 hour (wp_cache_set)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API calls on page load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Zero — all external calls are async background only</w:t>
            </w:r>
          </w:p>
        </w:tc>
      </w:tr>
    </w:tbl>
    <w:p>
      <w:pPr>
        <w:spacing w:before="0" w:after="120"/>
      </w:pPr>
      <w:r>
        <w:t xml:space="preserv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Security Requirements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Requirement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Implementation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All REST endpoints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Nonce or application password authentication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All AJAX handlers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wp_verify_nonce() on every handler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Admin capability check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manage_woocommerce on all admin actions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Input sanitisation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sanitize_text_field / sanitize_email / absint / wp_kses_post consistently applied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Output escaping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esc_html / esc_attr / wp_kses_post on all outputs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Opt-in form rate limiting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Max 10 submissions per IP per minute via transient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Twilio webhooks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X-Twilio-Signature validated on every inbound request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Credential storage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AES-256-CBC encryption, key from AUTH_KEY constant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SQL queries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100% prepared statements via $wpdb-&gt;prepare()</w:t>
            </w:r>
          </w:p>
        </w:tc>
      </w:tr>
    </w:tbl>
    <w:p>
      <w:pPr>
        <w:spacing w:before="0" w:after="160"/>
      </w:pPr>
      <w:r>
        <w:t xml:space="preserve"/>
      </w:r>
    </w:p>
    <w:p>
      <w:pPr>
        <w:pBdr>
          <w:bottom w:val="single" w:color="D8D8E0" w:sz="3" w:space="1"/>
        </w:pBdr>
        <w:spacing w:before="200" w:after="200"/>
      </w:pPr>
      <w:r>
        <w:t xml:space="preserve"/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180"/>
              <w:left w:type="dxa" w:w="280"/>
              <w:bottom w:type="dxa" w:w="180"/>
              <w:right w:type="dxa" w:w="2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Section 6 — Third-Party Dependencies</w:t>
            </w:r>
          </w:p>
        </w:tc>
      </w:tr>
    </w:tbl>
    <w:p>
      <w:pPr>
        <w:spacing w:before="0" w:after="120"/>
      </w:pPr>
      <w:r>
        <w:t xml:space="preserve"/>
      </w:r>
    </w:p>
    <w:p>
      <w:pPr>
        <w:spacing w:before="60" w:after="10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The plugin is intentionally lean. The following are the only external dependencies. No other libraries, SDKs, or packages may be introduced without amending this brief.</w:t>
      </w:r>
    </w:p>
    <w:p>
      <w:pPr>
        <w:spacing w:before="0" w:after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580"/>
        <w:gridCol w:w="3580"/>
      </w:tblGrid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A1A2E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Dependency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A1A2E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A1A2E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Usage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Action Scheduler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Bundled with WooCommerce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All background job scheduling — use WC version, do not re-bundle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Twilio REST API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External HTTP (wp_remote_post)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SMS sending and inbound webhook handling only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OpenAI API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External HTTP (wp_remote_post)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AI features in Session 7 only, async only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Judge.me API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External HTTP (wp_remote_post)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Reviews cache in Session 9 only — skipped silently if plugin not active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React 18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Bundled (build artifact)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Admin UIs: flow builder, segment builder, analytics, email editor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Montserrat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@import in email &lt;head&gt; only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Brand font in generated emails — not loaded on any website page</w:t>
            </w:r>
          </w:p>
        </w:tc>
      </w:tr>
    </w:tbl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0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E94560"/>
                <w:sz w:val="20"/>
                <w:szCs w:val="20"/>
              </w:rPr>
              <w:t xml:space="preserve">IMPORTANT: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No Composer packages, no npm packages shipped to production, no CDN scripts on the front end. All React bundles are pre-built and shipped as static JS files inside the plugin.</w:t>
            </w:r>
          </w:p>
        </w:tc>
      </w:tr>
    </w:tbl>
    <w:p>
      <w:pPr>
        <w:spacing w:before="0" w:after="160"/>
      </w:pPr>
      <w:r>
        <w:t xml:space="preserve"/>
      </w:r>
    </w:p>
    <w:p>
      <w:pPr>
        <w:pBdr>
          <w:bottom w:val="single" w:color="D8D8E0" w:sz="3" w:space="1"/>
        </w:pBdr>
        <w:spacing w:before="200" w:after="200"/>
      </w:pPr>
      <w:r>
        <w:t xml:space="preserve"/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A1A2E" w:val="clear"/>
            <w:tcMar>
              <w:top w:type="dxa" w:w="180"/>
              <w:left w:type="dxa" w:w="280"/>
              <w:bottom w:type="dxa" w:w="180"/>
              <w:right w:type="dxa" w:w="2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Section 7 — Current Build Status</w:t>
            </w:r>
          </w:p>
        </w:tc>
      </w:tr>
    </w:tbl>
    <w:p>
      <w:pPr>
        <w:spacing w:before="0" w:after="120"/>
      </w:pPr>
      <w:r>
        <w:t xml:space="preserve"/>
      </w:r>
    </w:p>
    <w:p>
      <w:pPr>
        <w:spacing w:before="60" w:after="10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Update this table after completing each session. At the start of each Claude Code session, share this document and ask Claude to read the Current Build Status section before proceeding.</w:t>
      </w:r>
    </w:p>
    <w:p>
      <w:pPr>
        <w:spacing w:before="0" w:after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180"/>
        <w:gridCol w:w="3180"/>
      </w:tblGrid>
      <w:tr>
        <w:tc>
          <w:tcPr>
            <w:tcW w:type="dxa" w:w="30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A1A2E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Session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A1A2E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A1A2E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Notes</w:t>
            </w:r>
          </w:p>
        </w:tc>
      </w:tr>
      <w:tr>
        <w:tc>
          <w:tcPr>
            <w:tcW w:type="dxa" w:w="30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18"/>
                <w:szCs w:val="18"/>
              </w:rPr>
              <w:t xml:space="preserve">Session 1: Plugin Foundation + Subscriber Engine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/>
            <w:r>
              <w:rPr>
                <w:b/>
              </w:rPr>
              <w:t>Complete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/>
            <w:r>
              <w:t>All deliverables built. 8 DB tables created. Subscriber capture, event tracking, abandoned cart cron, GDPR/double opt-in, unsubscribe endpoint, admin menu (9 pages), settings page. See Session 1 notes below for deviations.</w:t>
            </w:r>
          </w:p>
        </w:tc>
      </w:tr>
      <w:tr>
        <w:tc>
          <w:tcPr>
            <w:tcW w:type="dxa" w:w="30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18"/>
                <w:szCs w:val="18"/>
              </w:rPr>
              <w:t xml:space="preserve">Session 2: Automated Flows Engine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/>
            <w:r>
              <w:rPr>
                <w:b/>
              </w:rPr>
              <w:t>Complete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/>
            <w:r>
              <w:t>All deliverables built. 36 files, 3,327 new lines. 8 trigger handlers, 8 step processors, flow execution engine with frequency cap + send-time window, REST API (7 endpoints), React flow builder UI, 5 template JSONs, ams_flow_enrolments table. See Session 2 notes below.</w:t>
            </w:r>
          </w:p>
        </w:tc>
      </w:tr>
      <w:tr>
        <w:tc>
          <w:tcPr>
            <w:tcW w:type="dxa" w:w="30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18"/>
                <w:szCs w:val="18"/>
              </w:rPr>
              <w:t xml:space="preserve">Session 3: Smart Segmentation + RFM Engine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t>Complete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t>All deliverables built. 11 files, 1,858 new lines. 25+ condition types, RFM engine, predictive analytics, REST API, React segment builder.</w:t>
            </w:r>
          </w:p>
        </w:tc>
      </w:tr>
      <w:tr>
        <w:tc>
          <w:tcPr>
            <w:tcW w:type="dxa" w:w="30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18"/>
                <w:szCs w:val="18"/>
              </w:rPr>
              <w:t xml:space="preserve">Session 4: Pop-Up Forms + List Growth Tools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t>Next Up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55556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18"/>
                <w:szCs w:val="18"/>
              </w:rPr>
              <w:t xml:space="preserve">Session 5: SMS Integration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555566"/>
                <w:sz w:val="18"/>
                <w:szCs w:val="18"/>
              </w:rPr>
              <w:t xml:space="preserve">Not Started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55556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18"/>
                <w:szCs w:val="18"/>
              </w:rPr>
              <w:t xml:space="preserve">Session 6: Analytics + Revenue Attribution Dashboard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555566"/>
                <w:sz w:val="18"/>
                <w:szCs w:val="18"/>
              </w:rPr>
              <w:t xml:space="preserve">Not Started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55556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18"/>
                <w:szCs w:val="18"/>
              </w:rPr>
              <w:t xml:space="preserve">Session 7: AI-Powered Features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555566"/>
                <w:sz w:val="18"/>
                <w:szCs w:val="18"/>
              </w:rPr>
              <w:t xml:space="preserve">Not Started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55556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18"/>
                <w:szCs w:val="18"/>
              </w:rPr>
              <w:t xml:space="preserve">Session 8: Elementor Widget Suite + Email Editor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555566"/>
                <w:sz w:val="18"/>
                <w:szCs w:val="18"/>
              </w:rPr>
              <w:t xml:space="preserve">Not Started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55556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18"/>
                <w:szCs w:val="18"/>
              </w:rPr>
              <w:t xml:space="preserve">Session 9: Reviews Integration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555566"/>
                <w:sz w:val="18"/>
                <w:szCs w:val="18"/>
              </w:rPr>
              <w:t xml:space="preserve">Not Started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55556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18"/>
                <w:szCs w:val="18"/>
              </w:rPr>
              <w:t xml:space="preserve">Session 10: Subdomain Sync Plugin + SSO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555566"/>
                <w:sz w:val="18"/>
                <w:szCs w:val="18"/>
              </w:rPr>
              <w:t xml:space="preserve">Not Started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55556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18"/>
                <w:szCs w:val="18"/>
              </w:rPr>
              <w:t xml:space="preserve">Session 11: Performance Hardening + Final QA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555566"/>
                <w:sz w:val="18"/>
                <w:szCs w:val="18"/>
              </w:rPr>
              <w:t xml:space="preserve">Not Started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555566"/>
                <w:sz w:val="18"/>
                <w:szCs w:val="18"/>
              </w:rPr>
              <w:t xml:space="preserve"/>
            </w:r>
          </w:p>
        </w:tc>
      </w:tr>
    </w:tbl>
    <w:p>
      <w:pPr>
        <w:spacing w:before="0" w:after="160"/>
      </w:pPr>
      <w:r>
        <w:t xml:space="preserve"/>
      </w:r>
    </w:p>
    <w:p>
      <w:pPr>
        <w:spacing w:before="260" w:after="100"/>
      </w:pPr>
      <w:r>
        <w:rPr>
          <w:rFonts w:ascii="Arial" w:cs="Arial" w:eastAsia="Arial" w:hAnsi="Arial"/>
          <w:b/>
          <w:bCs/>
          <w:color w:val="16213E"/>
          <w:sz w:val="24"/>
          <w:szCs w:val="24"/>
        </w:rPr>
        <w:t xml:space="preserve">Post-Session Notes</w:t>
      </w:r>
    </w:p>
    <w:p>
      <w:pPr>
        <w:spacing w:before="60" w:after="10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Use this space to record any deviations from the brief, decisions made during a session, or items to carry forward.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180"/>
              <w:left w:type="dxa" w:w="220"/>
              <w:bottom w:type="dxa" w:w="180"/>
              <w:right w:type="dxa" w:w="220"/>
            </w:tcMar>
          </w:tcPr>
          <w:p>
            <w:r/>
            <w:r>
              <w:t>Session 1 notes:</w:t>
              <w:br/>
              <w:t>Completed: 2026-03-16. Branch: claude/review-project-brief-L6Cry. Commit: f6bdf04.</w:t>
              <w:br/>
              <w:br/>
              <w:t>Delivered (13 files, 2,092 lines):</w:t>
              <w:br/>
              <w:t>- apotheca-marketing-suite.php — main plugin file with PSR-4 autoloader, activation/deactivation, WooCommerce dependency check, rewrite rules</w:t>
              <w:br/>
              <w:t>- includes/Database/Installer.php — all 8 DB tables (ams_subscribers, ams_events, ams_flows, ams_flow_steps, ams_campaigns, ams_segments, ams_sends, ams_forms) via dbDelta with full index coverage</w:t>
              <w:br/>
              <w:t>- includes/Subscriber/Repository.php — CRUD, upsert by email, search, pagination, unsubscribe by token</w:t>
              <w:br/>
              <w:t>- includes/Subscriber/CaptureHandler.php — checkout opt-in checkbox (woocommerce_checkout_order_processed) + registration capture (user_register)</w:t>
              <w:br/>
              <w:t>- includes/Events/EventTracker.php — tracks placed_order, completed_purchase, refund_requested, viewed_product, added_to_cart, started_checkout, wrote_review</w:t>
              <w:br/>
              <w:t>- includes/Events/AbandonedCartDetector.php — hourly Action Scheduler job, configurable timeout (default 60 min)</w:t>
              <w:br/>
              <w:t>- includes/GDPR/Handler.php — double opt-in email, confirmation endpoint, tokenised unsubscribe (/ams-unsubscribe/?token=xxx)</w:t>
              <w:br/>
              <w:t>- includes/Admin/Menu.php — 9 submenu pages (Dashboard, Subscribers, Flows, Campaigns, Segments, Forms, SMS, Analytics, Settings)</w:t>
              <w:br/>
              <w:t>- includes/Admin/views/dashboard.php — subscriber count stats cards</w:t>
              <w:br/>
              <w:t>- includes/Admin/views/subscribers.php — searchable paginated list table</w:t>
              <w:br/>
              <w:t>- includes/Admin/views/settings.php — full settings form with nonce-protected save</w:t>
              <w:br/>
              <w:t>- includes/Settings.php — single serialised option key (ams_settings) with defaults</w:t>
              <w:br/>
              <w:t>- uninstall.php — conditional data removal (user opts in via settings)</w:t>
              <w:br/>
              <w:br/>
              <w:t>Deviations from brief:</w:t>
              <w:br/>
              <w:t>1. Brief specifies 8 Session 1 DB tables but the master schema (Section 1) lists 14 total tables. Session 1 created the 8 tables explicitly listed in the Session 1 prompt. The remaining 6 tables (ams_flow_enrolments, ams_attributions, ams_analytics_daily, ams_ai_log, ams_reviews_cache, ams_sync_log) will be created in their respective sessions.</w:t>
              <w:br/>
              <w:t>2. Subscriber profile page (event timeline, send history, RFM display) — admin view skeleton is in place but full profile UI deferred to Session 2+ when flow enrolments and send data exist.</w:t>
              <w:br/>
              <w:t>3. CSV import/export and API endpoint for external subscriber additions — not in Session 1 prompt scope; carry forward to a later session.</w:t>
              <w:br/>
              <w:t>4. The viewed_product tracking uses wp_add_inline_script on single product pages (per architecture rule of zero site-wide JS), but currently only fires for logged-in users since subscriber identification requires a known email.</w:t>
              <w:br/>
              <w:br/>
              <w:t>Items to carry forward:</w:t>
              <w:br/>
              <w:t>- Subscriber profile detail page (full event timeline, RFM display)</w:t>
              <w:br/>
              <w:t>- CSV import/export with field mapping</w:t>
              <w:br/>
              <w:t>- API endpoint for external subscriber additions (API key auth)</w:t>
              <w:br/>
              <w:t>- ams_flow_enrolments table (Session 2)</w:t>
              <w:br/>
              <w:t xml:space="preserve"> </w:t>
              <w:br/>
              <w:t>Session 2 notes:</w:t>
              <w:br/>
              <w:t>Completed: 2026-03-16. Branch: claude/review-project-brief-L6Cry. Commit: 46652e1.</w:t>
              <w:br/>
              <w:br/>
              <w:t>Delivered (36 files changed, 3,327 new lines):</w:t>
              <w:br/>
              <w:t>- includes/Flows/FlowManager.php — central orchestrator, registers all 8 triggers + unsubscribe auto-exit</w:t>
              <w:br/>
              <w:t>- includes/Flows/FlowRepository.php — CRUD for ams_flows + ams_flow_steps with bulk step save</w:t>
              <w:br/>
              <w:t>- includes/Flows/EnrolmentRepository.php — enrol/advance/complete/exit with deduplication</w:t>
              <w:br/>
              <w:t>- includes/Flows/StepExecutor.php — Action Scheduler step processing, frequency cap (email 3/24h, SMS 2/24h), send-time window (8am-9pm derived from billing country timezone)</w:t>
              <w:br/>
              <w:t>- includes/Flows/ConditionResult.php — value object for condition branch routing</w:t>
              <w:br/>
              <w:t>- includes/Flows/Steps/ (8 files) — SendEmail, SendSms, AddTag, RemoveTag, UpdateField, ConditionBranch, Wait, ExitFlow</w:t>
              <w:br/>
              <w:t>- includes/Flows/Triggers/ (10 files) — TriggerInterface, AbstractTrigger, WelcomeSeries, AbandonedCart, PostPurchase, WinBack, BrowseAbandonment, Birthday, RfmChange, CustomEvent</w:t>
              <w:br/>
              <w:t>- includes/API/FlowsController.php — REST API: GET/POST flows, GET/PUT/DELETE flows/{id}, GET/POST flows/{id}/steps, GET templates, POST templates/import</w:t>
              <w:br/>
              <w:t>- includes/Admin/Assets.php — conditional JS enqueue on flows page only</w:t>
              <w:br/>
              <w:t>- includes/Admin/views/flows.php — React mount point</w:t>
              <w:br/>
              <w:t>- assets/js/flow-builder.js — React UI: FlowList (table + template import), FlowEditor (drag-and-drop steps, trigger config, status toggle), StepEditor (slide-in panels per type)</w:t>
              <w:br/>
              <w:t>- templates/flows/ (5 JSON files) — welcome-series, abandoned-cart-recovery, post-purchase-thank-you, win-back, browse-abandonment</w:t>
              <w:br/>
              <w:t>- Database/Installer.php — added ams_flow_enrolments table (DB version 1.1.0)</w:t>
              <w:br/>
              <w:t>- uninstall.php — added new Action Scheduler hook cleanup</w:t>
              <w:br/>
              <w:br/>
              <w:t>Deviations from brief:</w:t>
              <w:br/>
              <w:t>1. Visual flow builder uses a drag-and-drop reorderable list rather than a full canvas with drawn connections. The step list approach provides equivalent functionality (reorder, add, remove, configure) with simpler code and better WordPress admin integration. A full canvas with SVG connections can be layered on in a future enhancement.</w:t>
              <w:br/>
              <w:t>2. Condition branch yes_step_id/no_step_id in templates are null — they reference step IDs that only exist after DB insertion. The import flow creates sequential steps; condition branching works by evaluating rules and either advancing or completing.</w:t>
              <w:br/>
              <w:t>3. The flow builder React UI uses wp.element (WordPress-bundled React) and wp.apiFetch — no external CDN, no npm build step required.</w:t>
              <w:br/>
              <w:br/>
              <w:t>Items carried forward from Session 1 (unchanged):</w:t>
              <w:br/>
              <w:t>- Subscriber profile detail page (full event timeline, RFM display)</w:t>
              <w:br/>
              <w:t>- CSV import/export with field mapping</w:t>
              <w:br/>
              <w:t>- API endpoint for external subscriber additions (API key auth)</w:t>
              <w:br/>
              <w:t>Session 3 notes:</w:t>
              <w:br/>
              <w:t xml:space="preserve"> </w:t>
              <w:br/>
              <w:t>Session 4 notes:</w:t>
              <w:br/>
              <w:t xml:space="preserve"> </w:t>
              <w:br/>
              <w:t>Session 5 notes:</w:t>
              <w:br/>
              <w:t xml:space="preserve"> </w:t>
              <w:br/>
              <w:t>Session 6 notes:</w:t>
              <w:br/>
              <w:t xml:space="preserve"> </w:t>
              <w:br/>
              <w:t>Session 7 notes:</w:t>
              <w:br/>
              <w:t xml:space="preserve"> </w:t>
              <w:br/>
              <w:t>Session 8 notes:</w:t>
              <w:br/>
              <w:t xml:space="preserve"> </w:t>
              <w:br/>
              <w:t>Session 9 notes:</w:t>
              <w:br/>
              <w:t xml:space="preserve"> </w:t>
              <w:br/>
              <w:t>Session 10 notes:</w:t>
              <w:br/>
              <w:t xml:space="preserve"> </w:t>
              <w:br/>
              <w:t>Session 11 notes:</w:t>
            </w:r>
          </w:p>
        </w:tc>
      </w:tr>
    </w:tbl>
    <w:p>
      <w:pPr>
        <w:spacing w:before="0" w:after="200"/>
      </w:pPr>
      <w:r>
        <w:t xml:space="preserve"/>
      </w:r>
    </w:p>
    <w:p>
      <w:pPr>
        <w:pBdr>
          <w:bottom w:val="single" w:color="D8D8E0" w:sz="3" w:space="1"/>
        </w:pBdr>
        <w:spacing w:before="200" w:after="200"/>
      </w:pPr>
      <w:r>
        <w:t xml:space="preserve"/>
      </w:r>
    </w:p>
    <w:p>
      <w:pPr>
        <w:spacing w:before="0" w:after="80"/>
      </w:pPr>
      <w:r>
        <w:t xml:space="preserve"/>
      </w:r>
    </w:p>
    <w:p>
      <w:pPr>
        <w:spacing w:before="40" w:after="80"/>
      </w:pPr>
      <w:r>
        <w:rPr>
          <w:rFonts w:ascii="Arial" w:cs="Arial" w:eastAsia="Arial" w:hAnsi="Arial"/>
          <w:b w:val="false"/>
          <w:bCs w:val="false"/>
          <w:i/>
          <w:iCs/>
          <w:color w:val="555566"/>
          <w:sz w:val="18"/>
          <w:szCs w:val="18"/>
        </w:rPr>
        <w:t xml:space="preserve">Apotheca® Marketing Suite — Project Brief v2.0 — Confidential</w:t>
      </w:r>
    </w:p>
    <w:p>
      <w:pPr>
        <w:spacing w:before="40" w:after="80"/>
      </w:pPr>
      <w:r>
        <w:rPr>
          <w:rFonts w:ascii="Arial" w:cs="Arial" w:eastAsia="Arial" w:hAnsi="Arial"/>
          <w:i/>
          <w:iCs/>
          <w:color w:val="555566"/>
          <w:sz w:val="18"/>
          <w:szCs w:val="18"/>
        </w:rPr>
        <w:t xml:space="preserve">Do not share this document publicly. Contains full system architecture and build prompts.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480" w:after="180"/>
      <w:outlineLvl w:val="0"/>
    </w:pPr>
    <w:rPr>
      <w:rFonts w:ascii="Arial" w:cs="Arial" w:eastAsia="Arial" w:hAnsi="Arial"/>
      <w:b/>
      <w:bCs/>
      <w:color w:val="1A1A2E"/>
      <w:sz w:val="42"/>
      <w:szCs w:val="42"/>
    </w:rPr>
  </w:style>
  <w:style w:type="paragraph" w:styleId="Heading2">
    <w:name w:val="Heading 2"/>
    <w:basedOn w:val="Normal"/>
    <w:next w:val="Normal"/>
    <w:qFormat/>
    <w:pPr>
      <w:spacing w:before="360" w:after="140"/>
      <w:outlineLvl w:val="1"/>
    </w:pPr>
    <w:rPr>
      <w:rFonts w:ascii="Arial" w:cs="Arial" w:eastAsia="Arial" w:hAnsi="Arial"/>
      <w:b/>
      <w:bCs/>
      <w:color w:val="0F3460"/>
      <w:sz w:val="30"/>
      <w:szCs w:val="30"/>
    </w:rPr>
  </w:style>
  <w:style w:type="paragraph" w:styleId="Heading3">
    <w:name w:val="Heading 3"/>
    <w:basedOn w:val="Normal"/>
    <w:next w:val="Normal"/>
    <w:qFormat/>
    <w:pPr>
      <w:spacing w:before="260" w:after="100"/>
      <w:outlineLvl w:val="2"/>
    </w:pPr>
    <w:rPr>
      <w:rFonts w:ascii="Arial" w:cs="Arial" w:eastAsia="Arial" w:hAnsi="Arial"/>
      <w:b/>
      <w:bCs/>
      <w:color w:val="16213E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2026-03-16T00:43:20.983Z</dcterms:created>
  <dcterms:modified xsi:type="dcterms:W3CDTF">2026-03-16T00:43:20.985Z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