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A5F"/>
          <w:sz w:val="56"/>
          <w:szCs w:val="56"/>
        </w:rPr>
        <w:t xml:space="preserve">KDNA</w:t>
      </w:r>
    </w:p>
    <w:p>
      <w:pPr>
        <w:spacing w:after="500"/>
        <w:jc w:val="center"/>
      </w:pPr>
      <w:r>
        <w:rPr>
          <w:i/>
          <w:iCs/>
          <w:color w:val="555555"/>
          <w:sz w:val="22"/>
          <w:szCs w:val="22"/>
        </w:rPr>
        <w:t xml:space="preserve">Krull Design &amp; Advertising</w:t>
      </w:r>
    </w:p>
    <w:p>
      <w:pPr>
        <w:spacing w:after="100"/>
        <w:jc w:val="center"/>
      </w:pPr>
      <w:r>
        <w:rPr>
          <w:b/>
          <w:bCs/>
          <w:color w:val="2E7DD1"/>
          <w:sz w:val="40"/>
          <w:szCs w:val="40"/>
        </w:rPr>
        <w:t xml:space="preserve">PROJECT BRIEF</w:t>
      </w:r>
    </w:p>
    <w:p>
      <w:pPr>
        <w:spacing w:after="60"/>
        <w:jc w:val="center"/>
      </w:pPr>
      <w:r>
        <w:rPr>
          <w:b/>
          <w:bCs/>
          <w:color w:val="1F3A5F"/>
          <w:sz w:val="32"/>
          <w:szCs w:val="32"/>
        </w:rPr>
        <w:t xml:space="preserve">KDNA Sentinel</w:t>
      </w:r>
    </w:p>
    <w:p>
      <w:pPr>
        <w:spacing w:after="500"/>
        <w:jc w:val="center"/>
      </w:pPr>
      <w:r>
        <w:rPr>
          <w:color w:val="555555"/>
          <w:sz w:val="20"/>
          <w:szCs w:val="20"/>
        </w:rPr>
        <w:t xml:space="preserve">A two-module WordPress security plugin: form-spam defence + plugin patch-lag monitoring</w:t>
      </w:r>
    </w:p>
    <w:p>
      <w:pPr>
        <w:spacing w:after="40"/>
        <w:jc w:val="center"/>
      </w:pPr>
      <w:r>
        <w:rPr>
          <w:color w:val="222222"/>
          <w:sz w:val="20"/>
          <w:szCs w:val="20"/>
        </w:rPr>
        <w:t xml:space="preserve">Prepared for: Claude Code build sessions</w:t>
      </w:r>
    </w:p>
    <w:p>
      <w:pPr>
        <w:spacing w:after="40"/>
        <w:jc w:val="center"/>
      </w:pPr>
      <w:r>
        <w:rPr>
          <w:color w:val="222222"/>
          <w:sz w:val="20"/>
          <w:szCs w:val="20"/>
        </w:rPr>
        <w:t xml:space="preserve">Build model: Claude Opus 4.8</w:t>
      </w:r>
    </w:p>
    <w:p>
      <w:pPr>
        <w:spacing w:after="40"/>
        <w:jc w:val="center"/>
      </w:pPr>
      <w:r>
        <w:rPr>
          <w:color w:val="222222"/>
          <w:sz w:val="20"/>
          <w:szCs w:val="20"/>
        </w:rPr>
        <w:t xml:space="preserve">Date: 12 July 2026</w:t>
      </w:r>
    </w:p>
    <w:p>
      <w:r>
        <w:br w:type="page"/>
      </w:r>
    </w:p>
    <w:p>
      <w:pPr>
        <w:pStyle w:val="Heading1"/>
        <w:spacing w:after="160" w:before="320"/>
      </w:pPr>
      <w:r>
        <w:rPr>
          <w:b/>
          <w:bCs/>
          <w:color w:val="1F3A5F"/>
          <w:sz w:val="30"/>
          <w:szCs w:val="30"/>
        </w:rPr>
        <w:t xml:space="preserve">How to use this document</w:t>
      </w:r>
    </w:p>
    <w:p>
      <w:pPr>
        <w:spacing w:after="120"/>
      </w:pPr>
      <w:r>
        <w:rPr>
          <w:color w:val="222222"/>
          <w:sz w:val="21"/>
          <w:szCs w:val="21"/>
        </w:rPr>
        <w:t xml:space="preserve">This brief is the single source of truth for the KDNA Sentinel build. It is written to be handed to Claude Code one stage at a time. Each stage is independently testable before the next begins, which stops errors compounding across sessions.</w:t>
      </w:r>
    </w:p>
    <w:p>
      <w:pPr>
        <w:pStyle w:val="Heading3"/>
        <w:spacing w:after="100" w:before="180"/>
      </w:pPr>
      <w:r>
        <w:rPr>
          <w:b/>
          <w:bCs/>
          <w:color w:val="1F3A5F"/>
          <w:sz w:val="23"/>
          <w:szCs w:val="23"/>
        </w:rPr>
        <w:t xml:space="preserve">Starting any session</w:t>
      </w:r>
    </w:p>
    <w:p>
      <w:pPr>
        <w:pBdr>
          <w:left w:val="single" w:color="2E7DD1" w:sz="18" w:space="8"/>
        </w:pBdr>
        <w:shd w:fill="F4F6F8" w:val="clear"/>
        <w:spacing w:after="120" w:before="80"/>
      </w:pPr>
      <w:r>
        <w:rPr>
          <w:rFonts w:ascii="Consolas" w:cs="Consolas" w:eastAsia="Consolas" w:hAnsi="Consolas"/>
          <w:color w:val="1A1A1A"/>
          <w:sz w:val="18"/>
          <w:szCs w:val="18"/>
        </w:rPr>
        <w:t xml:space="preserve">Read PROJECT_BRIEF.docx from the repository, then execute the</w:t>
      </w:r>
      <w:r>
        <w:br/>
      </w:r>
      <w:r>
        <w:rPr>
          <w:rFonts w:ascii="Consolas" w:cs="Consolas" w:eastAsia="Consolas" w:hAnsi="Consolas"/>
          <w:color w:val="1A1A1A"/>
          <w:sz w:val="18"/>
          <w:szCs w:val="18"/>
        </w:rPr>
        <w:t xml:space="preserve">prompt for Stage N as written in the Build Stages section.</w:t>
      </w:r>
      <w:r>
        <w:br/>
      </w:r>
      <w:r>
        <w:rPr>
          <w:rFonts w:ascii="Consolas" w:cs="Consolas" w:eastAsia="Consolas" w:hAnsi="Consolas"/>
          <w:color w:val="1A1A1A"/>
          <w:sz w:val="18"/>
          <w:szCs w:val="18"/>
        </w:rPr>
        <w:t xml:space="preserve">Check the Current Build Status section first to see what is done.</w:t>
      </w:r>
    </w:p>
    <w:p>
      <w:pPr>
        <w:pStyle w:val="Heading3"/>
        <w:spacing w:after="100" w:before="180"/>
      </w:pPr>
      <w:r>
        <w:rPr>
          <w:b/>
          <w:bCs/>
          <w:color w:val="1F3A5F"/>
          <w:sz w:val="23"/>
          <w:szCs w:val="23"/>
        </w:rPr>
        <w:t xml:space="preserve">Ending any session</w:t>
      </w:r>
    </w:p>
    <w:p>
      <w:pPr>
        <w:pBdr>
          <w:left w:val="single" w:color="2E7DD1" w:sz="18" w:space="8"/>
        </w:pBdr>
        <w:shd w:fill="F4F6F8" w:val="clear"/>
        <w:spacing w:after="120" w:before="80"/>
      </w:pPr>
      <w:r>
        <w:rPr>
          <w:rFonts w:ascii="Consolas" w:cs="Consolas" w:eastAsia="Consolas" w:hAnsi="Consolas"/>
          <w:color w:val="1A1A1A"/>
          <w:sz w:val="18"/>
          <w:szCs w:val="18"/>
        </w:rPr>
        <w:t xml:space="preserve">Update the Current Build Status section of PROJECT_BRIEF.docx:</w:t>
      </w:r>
      <w:r>
        <w:br/>
      </w:r>
      <w:r>
        <w:rPr>
          <w:rFonts w:ascii="Consolas" w:cs="Consolas" w:eastAsia="Consolas" w:hAnsi="Consolas"/>
          <w:color w:val="1A1A1A"/>
          <w:sz w:val="18"/>
          <w:szCs w:val="18"/>
        </w:rPr>
        <w:t xml:space="preserve">what we completed, any deviations from the brief, and set the</w:t>
      </w:r>
      <w:r>
        <w:br/>
      </w:r>
      <w:r>
        <w:rPr>
          <w:rFonts w:ascii="Consolas" w:cs="Consolas" w:eastAsia="Consolas" w:hAnsi="Consolas"/>
          <w:color w:val="1A1A1A"/>
          <w:sz w:val="18"/>
          <w:szCs w:val="18"/>
        </w:rPr>
        <w:t xml:space="preserve">next stage correctly.</w:t>
      </w:r>
    </w:p>
    <w:p>
      <w:pPr>
        <w:pBdr>
          <w:left w:val="single" w:color="E0A020" w:sz="24" w:space="10"/>
        </w:pBdr>
        <w:shd w:fill="FFF6E5" w:val="clear"/>
        <w:spacing w:after="120" w:before="120"/>
      </w:pPr>
      <w:r>
        <w:rPr>
          <w:b/>
          <w:bCs/>
          <w:color w:val="8A5A00"/>
          <w:sz w:val="21"/>
          <w:szCs w:val="21"/>
        </w:rPr>
        <w:t xml:space="preserve">Model note: </w:t>
      </w:r>
      <w:r>
        <w:rPr>
          <w:color w:val="3A3A3A"/>
          <w:sz w:val="21"/>
          <w:szCs w:val="21"/>
        </w:rPr>
        <w:t xml:space="preserve">Build with Claude Opus 4.8, not Fable 5. Fable 5 routes flagged cybersecurity queries to Opus 4.8 automatically and intermittently, which makes a security-plugin build inconsistent. Mythos 5 is vetted-partner only and unnecessary here. Sonnet 5 is fine for routine stages if you want to conserve credits; use Opus 4.8 for the code review pass.</w:t>
      </w:r>
    </w:p>
    <w:p>
      <w:r>
        <w:br w:type="page"/>
      </w:r>
    </w:p>
    <w:p>
      <w:pPr>
        <w:pStyle w:val="Heading1"/>
        <w:spacing w:after="160" w:before="320"/>
      </w:pPr>
      <w:r>
        <w:rPr>
          <w:b/>
          <w:bCs/>
          <w:color w:val="1F3A5F"/>
          <w:sz w:val="30"/>
          <w:szCs w:val="30"/>
        </w:rPr>
        <w:t xml:space="preserve">Current Build Status</w:t>
      </w:r>
    </w:p>
    <w:p>
      <w:pPr>
        <w:spacing w:after="120"/>
      </w:pPr>
      <w:r>
        <w:rPr>
          <w:color w:val="222222"/>
          <w:sz w:val="21"/>
          <w:szCs w:val="21"/>
        </w:rPr>
        <w:t xml:space="preserve">(Claude Code updates this section at the end of every session. It starts empty.)</w:t>
      </w:r>
    </w:p>
    <w:p>
      <w:pPr>
        <w:pStyle w:val="Heading3"/>
        <w:spacing w:after="100" w:before="180"/>
      </w:pPr>
      <w:r>
        <w:rPr>
          <w:b/>
          <w:bCs/>
          <w:color w:val="1F3A5F"/>
          <w:sz w:val="23"/>
          <w:szCs w:val="23"/>
        </w:rPr>
        <w:t xml:space="preserve">Overall status</w:t>
      </w:r>
    </w:p>
    <w:p>
      <w:pPr>
        <w:spacing w:after="120"/>
      </w:pPr>
      <w:r>
        <w:rPr>
          <w:color w:val="222222"/>
          <w:sz w:val="21"/>
          <w:szCs w:val="21"/>
        </w:rPr>
        <w:t xml:space="preserve">Not started.</w:t>
      </w:r>
    </w:p>
    <w:p>
      <w:pPr>
        <w:pStyle w:val="Heading3"/>
        <w:spacing w:after="100" w:before="180"/>
      </w:pPr>
      <w:r>
        <w:rPr>
          <w:b/>
          <w:bCs/>
          <w:color w:val="1F3A5F"/>
          <w:sz w:val="23"/>
          <w:szCs w:val="23"/>
        </w:rPr>
        <w:t xml:space="preserve">Next stage</w:t>
      </w:r>
    </w:p>
    <w:p>
      <w:pPr>
        <w:spacing w:after="120"/>
      </w:pPr>
      <w:r>
        <w:rPr>
          <w:color w:val="222222"/>
          <w:sz w:val="21"/>
          <w:szCs w:val="21"/>
        </w:rPr>
        <w:t xml:space="preserve">Stage 0 — Repo archaeology &amp; interception strategy.</w:t>
      </w:r>
    </w:p>
    <w:p>
      <w:pPr>
        <w:pStyle w:val="Heading3"/>
        <w:spacing w:after="100" w:before="180"/>
      </w:pPr>
      <w:r>
        <w:rPr>
          <w:b/>
          <w:bCs/>
          <w:color w:val="1F3A5F"/>
          <w:sz w:val="23"/>
          <w:szCs w:val="23"/>
        </w:rPr>
        <w:t xml:space="preserve">Files that exist</w:t>
      </w:r>
    </w:p>
    <w:p>
      <w:pPr>
        <w:spacing w:after="120"/>
      </w:pPr>
      <w:r>
        <w:rPr>
          <w:color w:val="222222"/>
          <w:sz w:val="21"/>
          <w:szCs w:val="21"/>
        </w:rPr>
        <w:t xml:space="preserve">None yet.</w:t>
      </w:r>
    </w:p>
    <w:p>
      <w:pPr>
        <w:pStyle w:val="Heading3"/>
        <w:spacing w:after="100" w:before="180"/>
      </w:pPr>
      <w:r>
        <w:rPr>
          <w:b/>
          <w:bCs/>
          <w:color w:val="1F3A5F"/>
          <w:sz w:val="23"/>
          <w:szCs w:val="23"/>
        </w:rPr>
        <w:t xml:space="preserve">Deviations from brief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200"/>
      </w:tblGrid>
      <w:tr>
        <w:trPr>
          <w:tblHeader/>
        </w:trPr>
        <w:tc>
          <w:tcPr>
            <w:tcW w:type="dxa" w:w="1400"/>
            <w:shd w:fill="1F3A5F" w:val="clear"/>
            <w:tcMar>
              <w:top w:type="dxa" w:w="60"/>
              <w:left w:type="dxa" w:w="100"/>
              <w:bottom w:type="dxa" w:w="60"/>
              <w:right w:type="dxa" w:w="100"/>
            </w:tcMar>
          </w:tcPr>
          <w:p>
            <w:r>
              <w:rPr>
                <w:b/>
                <w:bCs/>
                <w:color w:val="FFFFFF"/>
                <w:sz w:val="19"/>
                <w:szCs w:val="19"/>
              </w:rPr>
              <w:t xml:space="preserve">Stage</w:t>
            </w:r>
          </w:p>
        </w:tc>
        <w:tc>
          <w:tcPr>
            <w:tcW w:type="dxa" w:w="4400"/>
            <w:shd w:fill="1F3A5F" w:val="clear"/>
            <w:tcMar>
              <w:top w:type="dxa" w:w="60"/>
              <w:left w:type="dxa" w:w="100"/>
              <w:bottom w:type="dxa" w:w="60"/>
              <w:right w:type="dxa" w:w="100"/>
            </w:tcMar>
          </w:tcPr>
          <w:p>
            <w:r>
              <w:rPr>
                <w:b/>
                <w:bCs/>
                <w:color w:val="FFFFFF"/>
                <w:sz w:val="19"/>
                <w:szCs w:val="19"/>
              </w:rPr>
              <w:t xml:space="preserve">Deviation</w:t>
            </w:r>
          </w:p>
        </w:tc>
        <w:tc>
          <w:tcPr>
            <w:tcW w:type="dxa" w:w="3200"/>
            <w:shd w:fill="1F3A5F" w:val="clear"/>
            <w:tcMar>
              <w:top w:type="dxa" w:w="60"/>
              <w:left w:type="dxa" w:w="100"/>
              <w:bottom w:type="dxa" w:w="60"/>
              <w:right w:type="dxa" w:w="100"/>
            </w:tcMar>
          </w:tcPr>
          <w:p>
            <w:r>
              <w:rPr>
                <w:b/>
                <w:bCs/>
                <w:color w:val="FFFFFF"/>
                <w:sz w:val="19"/>
                <w:szCs w:val="19"/>
              </w:rPr>
              <w:t xml:space="preserve">Reason</w:t>
            </w:r>
          </w:p>
        </w:tc>
      </w:tr>
      <w:tr>
        <w:tc>
          <w:tcPr>
            <w:tcW w:type="dxa" w:w="1400"/>
            <w:shd w:fill="FFFFFF" w:val="clear"/>
            <w:tcMar>
              <w:top w:type="dxa" w:w="60"/>
              <w:left w:type="dxa" w:w="100"/>
              <w:bottom w:type="dxa" w:w="60"/>
              <w:right w:type="dxa" w:w="100"/>
            </w:tcMar>
          </w:tcPr>
          <w:p>
            <w:r>
              <w:rPr>
                <w:b w:val="false"/>
                <w:bCs w:val="false"/>
                <w:color w:val="222222"/>
                <w:sz w:val="19"/>
                <w:szCs w:val="19"/>
              </w:rPr>
              <w:t xml:space="preserve">—</w:t>
            </w:r>
          </w:p>
        </w:tc>
        <w:tc>
          <w:tcPr>
            <w:tcW w:type="dxa" w:w="4400"/>
            <w:shd w:fill="FFFFFF" w:val="clear"/>
            <w:tcMar>
              <w:top w:type="dxa" w:w="60"/>
              <w:left w:type="dxa" w:w="100"/>
              <w:bottom w:type="dxa" w:w="60"/>
              <w:right w:type="dxa" w:w="100"/>
            </w:tcMar>
          </w:tcPr>
          <w:p>
            <w:r>
              <w:rPr>
                <w:b w:val="false"/>
                <w:bCs w:val="false"/>
                <w:color w:val="222222"/>
                <w:sz w:val="19"/>
                <w:szCs w:val="19"/>
              </w:rPr>
              <w:t xml:space="preserve">—</w:t>
            </w:r>
          </w:p>
        </w:tc>
        <w:tc>
          <w:tcPr>
            <w:tcW w:type="dxa" w:w="3200"/>
            <w:shd w:fill="FFFFFF" w:val="clear"/>
            <w:tcMar>
              <w:top w:type="dxa" w:w="60"/>
              <w:left w:type="dxa" w:w="100"/>
              <w:bottom w:type="dxa" w:w="60"/>
              <w:right w:type="dxa" w:w="100"/>
            </w:tcMar>
          </w:tcPr>
          <w:p>
            <w:r>
              <w:rPr>
                <w:b w:val="false"/>
                <w:bCs w:val="false"/>
                <w:color w:val="222222"/>
                <w:sz w:val="19"/>
                <w:szCs w:val="19"/>
              </w:rPr>
              <w:t xml:space="preserve">—</w:t>
            </w:r>
          </w:p>
        </w:tc>
      </w:tr>
    </w:tbl>
    <w:p>
      <w:r>
        <w:br w:type="page"/>
      </w:r>
    </w:p>
    <w:p>
      <w:pPr>
        <w:pStyle w:val="Heading1"/>
        <w:spacing w:after="160" w:before="320"/>
      </w:pPr>
      <w:r>
        <w:rPr>
          <w:b/>
          <w:bCs/>
          <w:color w:val="1F3A5F"/>
          <w:sz w:val="30"/>
          <w:szCs w:val="30"/>
        </w:rPr>
        <w:t xml:space="preserve">1. Plugin overview</w:t>
      </w:r>
    </w:p>
    <w:p>
      <w:pPr>
        <w:spacing w:after="120"/>
      </w:pPr>
      <w:r>
        <w:rPr>
          <w:b/>
          <w:bCs/>
          <w:color w:val="1F3A5F"/>
          <w:sz w:val="21"/>
          <w:szCs w:val="21"/>
        </w:rPr>
        <w:t xml:space="preserve">PLUGIN NAME: </w:t>
      </w:r>
      <w:r>
        <w:rPr>
          <w:sz w:val="21"/>
          <w:szCs w:val="21"/>
        </w:rPr>
        <w:t xml:space="preserve">KDNA Sentinel</w:t>
      </w:r>
    </w:p>
    <w:p>
      <w:pPr>
        <w:spacing w:after="120"/>
      </w:pPr>
      <w:r>
        <w:rPr>
          <w:b/>
          <w:bCs/>
          <w:color w:val="1F3A5F"/>
          <w:sz w:val="21"/>
          <w:szCs w:val="21"/>
        </w:rPr>
        <w:t xml:space="preserve">SLUG: </w:t>
      </w:r>
      <w:r>
        <w:rPr>
          <w:rFonts w:ascii="Consolas" w:cs="Consolas" w:eastAsia="Consolas" w:hAnsi="Consolas"/>
          <w:sz w:val="21"/>
          <w:szCs w:val="21"/>
        </w:rPr>
        <w:t xml:space="preserve">kdna-sentinel</w:t>
      </w:r>
    </w:p>
    <w:p>
      <w:pPr>
        <w:pStyle w:val="Heading3"/>
        <w:spacing w:after="100" w:before="180"/>
      </w:pPr>
      <w:r>
        <w:rPr>
          <w:b/>
          <w:bCs/>
          <w:color w:val="1F3A5F"/>
          <w:sz w:val="23"/>
          <w:szCs w:val="23"/>
        </w:rPr>
        <w:t xml:space="preserve">Purpose</w:t>
      </w:r>
    </w:p>
    <w:p>
      <w:pPr>
        <w:spacing w:after="120"/>
      </w:pPr>
      <w:r>
        <w:rPr>
          <w:color w:val="222222"/>
          <w:sz w:val="21"/>
          <w:szCs w:val="21"/>
        </w:rPr>
        <w:t xml:space="preserve">KDNA Sentinel is a single WordPress plugin containing two independent, separately toggleable security modules. It is deliberately NOT a firewall — it does not try to out-do Wordfence or Cloudflare at blocking traffic at the edge. Instead it targets the two gaps those tools leave for a small-agency client site:</w:t>
      </w:r>
    </w:p>
    <w:p>
      <w:pPr>
        <w:pStyle w:val="ListParagraph"/>
        <w:numPr>
          <w:ilvl w:val="0"/>
          <w:numId w:val="2"/>
        </w:numPr>
        <w:spacing w:after="60"/>
      </w:pPr>
      <w:r>
        <w:rPr>
          <w:color w:val="222222"/>
          <w:sz w:val="21"/>
          <w:szCs w:val="21"/>
        </w:rPr>
        <w:t xml:space="preserve">Guard — stops AI-written and bot form spam getting through KDNA Forms and WooCommerce account forms, using free heuristics first and a Claude API content check only on borderline submissions.</w:t>
      </w:r>
    </w:p>
    <w:p>
      <w:pPr>
        <w:pStyle w:val="ListParagraph"/>
        <w:numPr>
          <w:ilvl w:val="0"/>
          <w:numId w:val="2"/>
        </w:numPr>
        <w:spacing w:after="60"/>
      </w:pPr>
      <w:r>
        <w:rPr>
          <w:color w:val="222222"/>
          <w:sz w:val="21"/>
          <w:szCs w:val="21"/>
        </w:rPr>
        <w:t xml:space="preserve">Watch — monitors installed plugins against a known-vulnerability database and warns when a client site is running something with an unpatched security hole, both locally and via an optional central KDNA hub dashboard.</w:t>
      </w:r>
    </w:p>
    <w:p>
      <w:pPr>
        <w:spacing w:after="120"/>
      </w:pPr>
      <w:r>
        <w:rPr>
          <w:color w:val="222222"/>
          <w:sz w:val="21"/>
          <w:szCs w:val="21"/>
        </w:rPr>
        <w:t xml:space="preserve">Each module can be switched on or off independently, so Guard can ship to a client site with no maintenance plan while Watch reporting stays off.</w:t>
      </w:r>
    </w:p>
    <w:p>
      <w:pPr>
        <w:pStyle w:val="Heading3"/>
        <w:spacing w:after="100" w:before="180"/>
      </w:pPr>
      <w:r>
        <w:rPr>
          <w:b/>
          <w:bCs/>
          <w:color w:val="1F3A5F"/>
          <w:sz w:val="23"/>
          <w:szCs w:val="23"/>
        </w:rPr>
        <w:t xml:space="preserve">The threat model, in one line</w:t>
      </w:r>
    </w:p>
    <w:p>
      <w:pPr>
        <w:spacing w:after="120"/>
      </w:pPr>
      <w:r>
        <w:rPr>
          <w:color w:val="222222"/>
          <w:sz w:val="21"/>
          <w:szCs w:val="21"/>
        </w:rPr>
        <w:t xml:space="preserve">The realistic AI-driven risk to an SMB WordPress site is speed, not a bespoke zero-day: bots weaponise disclosed plugin vulnerabilities within hours, and LLMs write form spam that reads as human. Sentinel addresses exactly those two things.</w:t>
      </w:r>
    </w:p>
    <w:p>
      <w:pPr>
        <w:pStyle w:val="Heading1"/>
        <w:spacing w:after="160" w:before="320"/>
      </w:pPr>
      <w:r>
        <w:rPr>
          <w:b/>
          <w:bCs/>
          <w:color w:val="1F3A5F"/>
          <w:sz w:val="30"/>
          <w:szCs w:val="30"/>
        </w:rPr>
        <w:t xml:space="preserve">2.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A5F" w:val="clear"/>
            <w:tcMar>
              <w:top w:type="dxa" w:w="60"/>
              <w:left w:type="dxa" w:w="100"/>
              <w:bottom w:type="dxa" w:w="60"/>
              <w:right w:type="dxa" w:w="100"/>
            </w:tcMar>
          </w:tcPr>
          <w:p>
            <w:r>
              <w:rPr>
                <w:b/>
                <w:bCs/>
                <w:color w:val="FFFFFF"/>
                <w:sz w:val="19"/>
                <w:szCs w:val="19"/>
              </w:rPr>
              <w:t xml:space="preserve">Aspect</w:t>
            </w:r>
          </w:p>
        </w:tc>
        <w:tc>
          <w:tcPr>
            <w:tcW w:type="dxa" w:w="6000"/>
            <w:shd w:fill="1F3A5F" w:val="clear"/>
            <w:tcMar>
              <w:top w:type="dxa" w:w="60"/>
              <w:left w:type="dxa" w:w="100"/>
              <w:bottom w:type="dxa" w:w="60"/>
              <w:right w:type="dxa" w:w="100"/>
            </w:tcMar>
          </w:tcPr>
          <w:p>
            <w:r>
              <w:rPr>
                <w:b/>
                <w:bCs/>
                <w:color w:val="FFFFFF"/>
                <w:sz w:val="19"/>
                <w:szCs w:val="19"/>
              </w:rPr>
              <w:t xml:space="preserve">Detail</w:t>
            </w:r>
          </w:p>
        </w:tc>
      </w:tr>
      <w:tr>
        <w:tc>
          <w:tcPr>
            <w:tcW w:type="dxa" w:w="3000"/>
            <w:shd w:fill="FFFFFF" w:val="clear"/>
            <w:tcMar>
              <w:top w:type="dxa" w:w="60"/>
              <w:left w:type="dxa" w:w="100"/>
              <w:bottom w:type="dxa" w:w="60"/>
              <w:right w:type="dxa" w:w="100"/>
            </w:tcMar>
          </w:tcPr>
          <w:p>
            <w:r>
              <w:rPr>
                <w:b w:val="false"/>
                <w:bCs w:val="false"/>
                <w:color w:val="222222"/>
                <w:sz w:val="19"/>
                <w:szCs w:val="19"/>
              </w:rPr>
              <w:t xml:space="preserve">Front end or admin</w:t>
            </w:r>
          </w:p>
        </w:tc>
        <w:tc>
          <w:tcPr>
            <w:tcW w:type="dxa" w:w="6000"/>
            <w:shd w:fill="FFFFFF" w:val="clear"/>
            <w:tcMar>
              <w:top w:type="dxa" w:w="60"/>
              <w:left w:type="dxa" w:w="100"/>
              <w:bottom w:type="dxa" w:w="60"/>
              <w:right w:type="dxa" w:w="100"/>
            </w:tcMar>
          </w:tcPr>
          <w:p>
            <w:r>
              <w:rPr>
                <w:b w:val="false"/>
                <w:bCs w:val="false"/>
                <w:color w:val="222222"/>
                <w:sz w:val="19"/>
                <w:szCs w:val="19"/>
              </w:rPr>
              <w:t xml:space="preserve">Admin only. No front-end UI, no Elementor widget.</w:t>
            </w:r>
          </w:p>
        </w:tc>
      </w:tr>
      <w:tr>
        <w:tc>
          <w:tcPr>
            <w:tcW w:type="dxa" w:w="3000"/>
            <w:shd w:fill="F4F6F8" w:val="clear"/>
            <w:tcMar>
              <w:top w:type="dxa" w:w="60"/>
              <w:left w:type="dxa" w:w="100"/>
              <w:bottom w:type="dxa" w:w="60"/>
              <w:right w:type="dxa" w:w="100"/>
            </w:tcMar>
          </w:tcPr>
          <w:p>
            <w:r>
              <w:rPr>
                <w:b w:val="false"/>
                <w:bCs w:val="false"/>
                <w:color w:val="222222"/>
                <w:sz w:val="19"/>
                <w:szCs w:val="19"/>
              </w:rPr>
              <w:t xml:space="preserve">WooCommerce dependency</w:t>
            </w:r>
          </w:p>
        </w:tc>
        <w:tc>
          <w:tcPr>
            <w:tcW w:type="dxa" w:w="6000"/>
            <w:shd w:fill="F4F6F8" w:val="clear"/>
            <w:tcMar>
              <w:top w:type="dxa" w:w="60"/>
              <w:left w:type="dxa" w:w="100"/>
              <w:bottom w:type="dxa" w:w="60"/>
              <w:right w:type="dxa" w:w="100"/>
            </w:tcMar>
          </w:tcPr>
          <w:p>
            <w:r>
              <w:rPr>
                <w:b w:val="false"/>
                <w:bCs w:val="false"/>
                <w:color w:val="222222"/>
                <w:sz w:val="19"/>
                <w:szCs w:val="19"/>
              </w:rPr>
              <w:t xml:space="preserve">Optional. Guard protects Woo account forms if Woo is active; degrades gracefully if not.</w:t>
            </w:r>
          </w:p>
        </w:tc>
      </w:tr>
      <w:tr>
        <w:tc>
          <w:tcPr>
            <w:tcW w:type="dxa" w:w="3000"/>
            <w:shd w:fill="FFFFFF" w:val="clear"/>
            <w:tcMar>
              <w:top w:type="dxa" w:w="60"/>
              <w:left w:type="dxa" w:w="100"/>
              <w:bottom w:type="dxa" w:w="60"/>
              <w:right w:type="dxa" w:w="100"/>
            </w:tcMar>
          </w:tcPr>
          <w:p>
            <w:r>
              <w:rPr>
                <w:b w:val="false"/>
                <w:bCs w:val="false"/>
                <w:color w:val="222222"/>
                <w:sz w:val="19"/>
                <w:szCs w:val="19"/>
              </w:rPr>
              <w:t xml:space="preserve">KDNA Forms</w:t>
            </w:r>
          </w:p>
        </w:tc>
        <w:tc>
          <w:tcPr>
            <w:tcW w:type="dxa" w:w="6000"/>
            <w:shd w:fill="FFFFFF" w:val="clear"/>
            <w:tcMar>
              <w:top w:type="dxa" w:w="60"/>
              <w:left w:type="dxa" w:w="100"/>
              <w:bottom w:type="dxa" w:w="60"/>
              <w:right w:type="dxa" w:w="100"/>
            </w:tcMar>
          </w:tcPr>
          <w:p>
            <w:r>
              <w:rPr>
                <w:b w:val="false"/>
                <w:bCs w:val="false"/>
                <w:color w:val="222222"/>
                <w:sz w:val="19"/>
                <w:szCs w:val="19"/>
              </w:rPr>
              <w:t xml:space="preserve">Read-only reference copy in repo at reference/kdna-forms/. Stage 0 decides how Guard intercepts. Preference: never modify it.</w:t>
            </w:r>
          </w:p>
        </w:tc>
      </w:tr>
      <w:tr>
        <w:tc>
          <w:tcPr>
            <w:tcW w:type="dxa" w:w="3000"/>
            <w:shd w:fill="F4F6F8" w:val="clear"/>
            <w:tcMar>
              <w:top w:type="dxa" w:w="60"/>
              <w:left w:type="dxa" w:w="100"/>
              <w:bottom w:type="dxa" w:w="60"/>
              <w:right w:type="dxa" w:w="100"/>
            </w:tcMar>
          </w:tcPr>
          <w:p>
            <w:r>
              <w:rPr>
                <w:b w:val="false"/>
                <w:bCs w:val="false"/>
                <w:color w:val="222222"/>
                <w:sz w:val="19"/>
                <w:szCs w:val="19"/>
              </w:rPr>
              <w:t xml:space="preserve">External APIs</w:t>
            </w:r>
          </w:p>
        </w:tc>
        <w:tc>
          <w:tcPr>
            <w:tcW w:type="dxa" w:w="6000"/>
            <w:shd w:fill="F4F6F8" w:val="clear"/>
            <w:tcMar>
              <w:top w:type="dxa" w:w="60"/>
              <w:left w:type="dxa" w:w="100"/>
              <w:bottom w:type="dxa" w:w="60"/>
              <w:right w:type="dxa" w:w="100"/>
            </w:tcMar>
          </w:tcPr>
          <w:p>
            <w:r>
              <w:rPr>
                <w:b w:val="false"/>
                <w:bCs w:val="false"/>
                <w:color w:val="222222"/>
                <w:sz w:val="19"/>
                <w:szCs w:val="19"/>
              </w:rPr>
              <w:t xml:space="preserve">Claude API (borderline spam scoring); WPScan / Patchstack vuln API (Watch).</w:t>
            </w:r>
          </w:p>
        </w:tc>
      </w:tr>
      <w:tr>
        <w:tc>
          <w:tcPr>
            <w:tcW w:type="dxa" w:w="3000"/>
            <w:shd w:fill="FFFFFF" w:val="clear"/>
            <w:tcMar>
              <w:top w:type="dxa" w:w="60"/>
              <w:left w:type="dxa" w:w="100"/>
              <w:bottom w:type="dxa" w:w="60"/>
              <w:right w:type="dxa" w:w="100"/>
            </w:tcMar>
          </w:tcPr>
          <w:p>
            <w:r>
              <w:rPr>
                <w:b w:val="false"/>
                <w:bCs w:val="false"/>
                <w:color w:val="222222"/>
                <w:sz w:val="19"/>
                <w:szCs w:val="19"/>
              </w:rPr>
              <w:t xml:space="preserve">External JS libraries</w:t>
            </w:r>
          </w:p>
        </w:tc>
        <w:tc>
          <w:tcPr>
            <w:tcW w:type="dxa" w:w="6000"/>
            <w:shd w:fill="FFFFFF" w:val="clear"/>
            <w:tcMar>
              <w:top w:type="dxa" w:w="60"/>
              <w:left w:type="dxa" w:w="100"/>
              <w:bottom w:type="dxa" w:w="60"/>
              <w:right w:type="dxa" w:w="100"/>
            </w:tcMar>
          </w:tcPr>
          <w:p>
            <w:r>
              <w:rPr>
                <w:b w:val="false"/>
                <w:bCs w:val="false"/>
                <w:color w:val="222222"/>
                <w:sz w:val="19"/>
                <w:szCs w:val="19"/>
              </w:rPr>
              <w:t xml:space="preserve">None.</w:t>
            </w:r>
          </w:p>
        </w:tc>
      </w:tr>
      <w:tr>
        <w:tc>
          <w:tcPr>
            <w:tcW w:type="dxa" w:w="3000"/>
            <w:shd w:fill="F4F6F8" w:val="clear"/>
            <w:tcMar>
              <w:top w:type="dxa" w:w="60"/>
              <w:left w:type="dxa" w:w="100"/>
              <w:bottom w:type="dxa" w:w="60"/>
              <w:right w:type="dxa" w:w="100"/>
            </w:tcMar>
          </w:tcPr>
          <w:p>
            <w:r>
              <w:rPr>
                <w:b w:val="false"/>
                <w:bCs w:val="false"/>
                <w:color w:val="222222"/>
                <w:sz w:val="19"/>
                <w:szCs w:val="19"/>
              </w:rPr>
              <w:t xml:space="preserve">Database storage</w:t>
            </w:r>
          </w:p>
        </w:tc>
        <w:tc>
          <w:tcPr>
            <w:tcW w:type="dxa" w:w="6000"/>
            <w:shd w:fill="F4F6F8" w:val="clear"/>
            <w:tcMar>
              <w:top w:type="dxa" w:w="60"/>
              <w:left w:type="dxa" w:w="100"/>
              <w:bottom w:type="dxa" w:w="60"/>
              <w:right w:type="dxa" w:w="100"/>
            </w:tcMar>
          </w:tcPr>
          <w:p>
            <w:r>
              <w:rPr>
                <w:b w:val="false"/>
                <w:bCs w:val="false"/>
                <w:color w:val="222222"/>
                <w:sz w:val="19"/>
                <w:szCs w:val="19"/>
              </w:rPr>
              <w:t xml:space="preserve">Yes. Quarantine table, vuln-scan cache, hub-report log, settings.</w:t>
            </w:r>
          </w:p>
        </w:tc>
      </w:tr>
      <w:tr>
        <w:tc>
          <w:tcPr>
            <w:tcW w:type="dxa" w:w="3000"/>
            <w:shd w:fill="FFFFFF" w:val="clear"/>
            <w:tcMar>
              <w:top w:type="dxa" w:w="60"/>
              <w:left w:type="dxa" w:w="100"/>
              <w:bottom w:type="dxa" w:w="60"/>
              <w:right w:type="dxa" w:w="100"/>
            </w:tcMar>
          </w:tcPr>
          <w:p>
            <w:r>
              <w:rPr>
                <w:b w:val="false"/>
                <w:bCs w:val="false"/>
                <w:color w:val="222222"/>
                <w:sz w:val="19"/>
                <w:szCs w:val="19"/>
              </w:rPr>
              <w:t xml:space="preserve">Settings page</w:t>
            </w:r>
          </w:p>
        </w:tc>
        <w:tc>
          <w:tcPr>
            <w:tcW w:type="dxa" w:w="6000"/>
            <w:shd w:fill="FFFFFF" w:val="clear"/>
            <w:tcMar>
              <w:top w:type="dxa" w:w="60"/>
              <w:left w:type="dxa" w:w="100"/>
              <w:bottom w:type="dxa" w:w="60"/>
              <w:right w:type="dxa" w:w="100"/>
            </w:tcMar>
          </w:tcPr>
          <w:p>
            <w:r>
              <w:rPr>
                <w:b w:val="false"/>
                <w:bCs w:val="false"/>
                <w:color w:val="222222"/>
                <w:sz w:val="19"/>
                <w:szCs w:val="19"/>
              </w:rPr>
              <w:t xml:space="preserve">Yes. Single top-level 'KDNA Sentinel' menu with Guard, Watch, and Hub tabs.</w:t>
            </w:r>
          </w:p>
        </w:tc>
      </w:tr>
    </w:tbl>
    <w:p>
      <w:r>
        <w:br w:type="page"/>
      </w:r>
    </w:p>
    <w:p>
      <w:pPr>
        <w:pStyle w:val="Heading1"/>
        <w:spacing w:after="160" w:before="320"/>
      </w:pPr>
      <w:r>
        <w:rPr>
          <w:b/>
          <w:bCs/>
          <w:color w:val="1F3A5F"/>
          <w:sz w:val="30"/>
          <w:szCs w:val="30"/>
        </w:rPr>
        <w:t xml:space="preserve">3. Architecture &amp; file structure</w:t>
      </w:r>
    </w:p>
    <w:p>
      <w:pPr>
        <w:spacing w:after="120"/>
      </w:pPr>
      <w:r>
        <w:rPr>
          <w:color w:val="222222"/>
          <w:sz w:val="21"/>
          <w:szCs w:val="21"/>
        </w:rPr>
        <w:t xml:space="preserve">Lean main file (includes + hooks only). Each module is self-contained under includes/ so it can be disabled without touching the other.</w:t>
      </w:r>
    </w:p>
    <w:p>
      <w:pPr>
        <w:pBdr>
          <w:left w:val="single" w:color="2E7DD1" w:sz="18" w:space="8"/>
        </w:pBdr>
        <w:shd w:fill="F4F6F8" w:val="clear"/>
        <w:spacing w:after="120" w:before="80"/>
      </w:pPr>
      <w:r>
        <w:rPr>
          <w:rFonts w:ascii="Consolas" w:cs="Consolas" w:eastAsia="Consolas" w:hAnsi="Consolas"/>
          <w:color w:val="1A1A1A"/>
          <w:sz w:val="18"/>
          <w:szCs w:val="18"/>
        </w:rPr>
        <w:t xml:space="preserve">kdna-sentinel/</w:t>
      </w:r>
      <w:r>
        <w:br/>
      </w:r>
      <w:r>
        <w:rPr>
          <w:rFonts w:ascii="Consolas" w:cs="Consolas" w:eastAsia="Consolas" w:hAnsi="Consolas"/>
          <w:color w:val="1A1A1A"/>
          <w:sz w:val="18"/>
          <w:szCs w:val="18"/>
        </w:rPr>
        <w:t xml:space="preserve">├── kdna-sentinel.php              (main file: constants, autoload, activation)</w:t>
      </w:r>
      <w:r>
        <w:br/>
      </w:r>
      <w:r>
        <w:rPr>
          <w:rFonts w:ascii="Consolas" w:cs="Consolas" w:eastAsia="Consolas" w:hAnsi="Consolas"/>
          <w:color w:val="1A1A1A"/>
          <w:sz w:val="18"/>
          <w:szCs w:val="18"/>
        </w:rPr>
        <w:t xml:space="preserve">├── includes/</w:t>
      </w:r>
      <w:r>
        <w:br/>
      </w:r>
      <w:r>
        <w:rPr>
          <w:rFonts w:ascii="Consolas" w:cs="Consolas" w:eastAsia="Consolas" w:hAnsi="Consolas"/>
          <w:color w:val="1A1A1A"/>
          <w:sz w:val="18"/>
          <w:szCs w:val="18"/>
        </w:rPr>
        <w:t xml:space="preserve">│   ├── class-sentinel-core.php    (bootstrap, module loader, settings registry)</w:t>
      </w:r>
      <w:r>
        <w:br/>
      </w:r>
      <w:r>
        <w:rPr>
          <w:rFonts w:ascii="Consolas" w:cs="Consolas" w:eastAsia="Consolas" w:hAnsi="Consolas"/>
          <w:color w:val="1A1A1A"/>
          <w:sz w:val="18"/>
          <w:szCs w:val="18"/>
        </w:rPr>
        <w:t xml:space="preserve">│   ├── class-sentinel-settings.php(admin menu + Guard/Watch/Hub tabs)</w:t>
      </w:r>
      <w:r>
        <w:br/>
      </w:r>
      <w:r>
        <w:rPr>
          <w:rFonts w:ascii="Consolas" w:cs="Consolas" w:eastAsia="Consolas" w:hAnsi="Consolas"/>
          <w:color w:val="1A1A1A"/>
          <w:sz w:val="18"/>
          <w:szCs w:val="18"/>
        </w:rPr>
        <w:t xml:space="preserve">│   ├── guard/</w:t>
      </w:r>
      <w:r>
        <w:br/>
      </w:r>
      <w:r>
        <w:rPr>
          <w:rFonts w:ascii="Consolas" w:cs="Consolas" w:eastAsia="Consolas" w:hAnsi="Consolas"/>
          <w:color w:val="1A1A1A"/>
          <w:sz w:val="18"/>
          <w:szCs w:val="18"/>
        </w:rPr>
        <w:t xml:space="preserve">│   │   ├── class-guard.php         (module bootstrap + toggle check)</w:t>
      </w:r>
      <w:r>
        <w:br/>
      </w:r>
      <w:r>
        <w:rPr>
          <w:rFonts w:ascii="Consolas" w:cs="Consolas" w:eastAsia="Consolas" w:hAnsi="Consolas"/>
          <w:color w:val="1A1A1A"/>
          <w:sz w:val="18"/>
          <w:szCs w:val="18"/>
        </w:rPr>
        <w:t xml:space="preserve">│   │   ├── class-guard-heuristics.php  (honeypot, timing, behaviour, IP)</w:t>
      </w:r>
      <w:r>
        <w:br/>
      </w:r>
      <w:r>
        <w:rPr>
          <w:rFonts w:ascii="Consolas" w:cs="Consolas" w:eastAsia="Consolas" w:hAnsi="Consolas"/>
          <w:color w:val="1A1A1A"/>
          <w:sz w:val="18"/>
          <w:szCs w:val="18"/>
        </w:rPr>
        <w:t xml:space="preserve">│   │   ├── class-guard-scorer.php  (Claude API borderline check, fail-open)</w:t>
      </w:r>
      <w:r>
        <w:br/>
      </w:r>
      <w:r>
        <w:rPr>
          <w:rFonts w:ascii="Consolas" w:cs="Consolas" w:eastAsia="Consolas" w:hAnsi="Consolas"/>
          <w:color w:val="1A1A1A"/>
          <w:sz w:val="18"/>
          <w:szCs w:val="18"/>
        </w:rPr>
        <w:t xml:space="preserve">│   │   ├── class-guard-quarantine.php  (store, list, release, 30-day purge)</w:t>
      </w:r>
      <w:r>
        <w:br/>
      </w:r>
      <w:r>
        <w:rPr>
          <w:rFonts w:ascii="Consolas" w:cs="Consolas" w:eastAsia="Consolas" w:hAnsi="Consolas"/>
          <w:color w:val="1A1A1A"/>
          <w:sz w:val="18"/>
          <w:szCs w:val="18"/>
        </w:rPr>
        <w:t xml:space="preserve">│   │   └── class-guard-hooks.php   (KDNA Forms + WooCommerce form bindings)</w:t>
      </w:r>
      <w:r>
        <w:br/>
      </w:r>
      <w:r>
        <w:rPr>
          <w:rFonts w:ascii="Consolas" w:cs="Consolas" w:eastAsia="Consolas" w:hAnsi="Consolas"/>
          <w:color w:val="1A1A1A"/>
          <w:sz w:val="18"/>
          <w:szCs w:val="18"/>
        </w:rPr>
        <w:t xml:space="preserve">│   ├── watch/</w:t>
      </w:r>
      <w:r>
        <w:br/>
      </w:r>
      <w:r>
        <w:rPr>
          <w:rFonts w:ascii="Consolas" w:cs="Consolas" w:eastAsia="Consolas" w:hAnsi="Consolas"/>
          <w:color w:val="1A1A1A"/>
          <w:sz w:val="18"/>
          <w:szCs w:val="18"/>
        </w:rPr>
        <w:t xml:space="preserve">│   │   ├── class-watch.php         (module bootstrap + toggle check)</w:t>
      </w:r>
      <w:r>
        <w:br/>
      </w:r>
      <w:r>
        <w:rPr>
          <w:rFonts w:ascii="Consolas" w:cs="Consolas" w:eastAsia="Consolas" w:hAnsi="Consolas"/>
          <w:color w:val="1A1A1A"/>
          <w:sz w:val="18"/>
          <w:szCs w:val="18"/>
        </w:rPr>
        <w:t xml:space="preserve">│   │   ├── class-watch-scanner.php (read installed plugins, query vuln API)</w:t>
      </w:r>
      <w:r>
        <w:br/>
      </w:r>
      <w:r>
        <w:rPr>
          <w:rFonts w:ascii="Consolas" w:cs="Consolas" w:eastAsia="Consolas" w:hAnsi="Consolas"/>
          <w:color w:val="1A1A1A"/>
          <w:sz w:val="18"/>
          <w:szCs w:val="18"/>
        </w:rPr>
        <w:t xml:space="preserve">│   │   ├── class-watch-alerts.php  (email digest + instant critical alert)</w:t>
      </w:r>
      <w:r>
        <w:br/>
      </w:r>
      <w:r>
        <w:rPr>
          <w:rFonts w:ascii="Consolas" w:cs="Consolas" w:eastAsia="Consolas" w:hAnsi="Consolas"/>
          <w:color w:val="1A1A1A"/>
          <w:sz w:val="18"/>
          <w:szCs w:val="18"/>
        </w:rPr>
        <w:t xml:space="preserve">│   │   └── class-watch-hub.php     (optional report-in to KDNA hub)</w:t>
      </w:r>
      <w:r>
        <w:br/>
      </w:r>
      <w:r>
        <w:rPr>
          <w:rFonts w:ascii="Consolas" w:cs="Consolas" w:eastAsia="Consolas" w:hAnsi="Consolas"/>
          <w:color w:val="1A1A1A"/>
          <w:sz w:val="18"/>
          <w:szCs w:val="18"/>
        </w:rPr>
        <w:t xml:space="preserve">│   └── hub/</w:t>
      </w:r>
      <w:r>
        <w:br/>
      </w:r>
      <w:r>
        <w:rPr>
          <w:rFonts w:ascii="Consolas" w:cs="Consolas" w:eastAsia="Consolas" w:hAnsi="Consolas"/>
          <w:color w:val="1A1A1A"/>
          <w:sz w:val="18"/>
          <w:szCs w:val="18"/>
        </w:rPr>
        <w:t xml:space="preserve">│       └── class-hub-endpoint.php  (REST receiver — only active on the hub site)</w:t>
      </w:r>
      <w:r>
        <w:br/>
      </w:r>
      <w:r>
        <w:rPr>
          <w:rFonts w:ascii="Consolas" w:cs="Consolas" w:eastAsia="Consolas" w:hAnsi="Consolas"/>
          <w:color w:val="1A1A1A"/>
          <w:sz w:val="18"/>
          <w:szCs w:val="18"/>
        </w:rPr>
        <w:t xml:space="preserve">├── admin/</w:t>
      </w:r>
      <w:r>
        <w:br/>
      </w:r>
      <w:r>
        <w:rPr>
          <w:rFonts w:ascii="Consolas" w:cs="Consolas" w:eastAsia="Consolas" w:hAnsi="Consolas"/>
          <w:color w:val="1A1A1A"/>
          <w:sz w:val="18"/>
          <w:szCs w:val="18"/>
        </w:rPr>
        <w:t xml:space="preserve">│   ├── admin-style.css</w:t>
      </w:r>
      <w:r>
        <w:br/>
      </w:r>
      <w:r>
        <w:rPr>
          <w:rFonts w:ascii="Consolas" w:cs="Consolas" w:eastAsia="Consolas" w:hAnsi="Consolas"/>
          <w:color w:val="1A1A1A"/>
          <w:sz w:val="18"/>
          <w:szCs w:val="18"/>
        </w:rPr>
        <w:t xml:space="preserve">│   └── views/  (settings tabs, quarantine list, watch dashboard)</w:t>
      </w:r>
      <w:r>
        <w:br/>
      </w:r>
      <w:r>
        <w:rPr>
          <w:rFonts w:ascii="Consolas" w:cs="Consolas" w:eastAsia="Consolas" w:hAnsi="Consolas"/>
          <w:color w:val="1A1A1A"/>
          <w:sz w:val="18"/>
          <w:szCs w:val="18"/>
        </w:rPr>
        <w:t xml:space="preserve">├── assets/js/admin.js</w:t>
      </w:r>
      <w:r>
        <w:br/>
      </w:r>
      <w:r>
        <w:rPr>
          <w:rFonts w:ascii="Consolas" w:cs="Consolas" w:eastAsia="Consolas" w:hAnsi="Consolas"/>
          <w:color w:val="1A1A1A"/>
          <w:sz w:val="18"/>
          <w:szCs w:val="18"/>
        </w:rPr>
        <w:t xml:space="preserve">└── README.txt</w:t>
      </w:r>
    </w:p>
    <w:p>
      <w:pPr>
        <w:pStyle w:val="Heading3"/>
        <w:spacing w:after="100" w:before="180"/>
      </w:pPr>
      <w:r>
        <w:rPr>
          <w:b/>
          <w:bCs/>
          <w:color w:val="1F3A5F"/>
          <w:sz w:val="23"/>
          <w:szCs w:val="23"/>
        </w:rPr>
        <w:t xml:space="preserve">Shared conventions</w:t>
      </w:r>
    </w:p>
    <w:p>
      <w:pPr>
        <w:pStyle w:val="ListParagraph"/>
        <w:numPr>
          <w:ilvl w:val="0"/>
          <w:numId w:val="2"/>
        </w:numPr>
        <w:spacing w:after="60"/>
      </w:pPr>
      <w:r>
        <w:rPr>
          <w:color w:val="222222"/>
          <w:sz w:val="21"/>
          <w:szCs w:val="21"/>
        </w:rPr>
        <w:t xml:space="preserve">All functions, classes, hooks, options prefixed kdna_sentinel_ / KDNA_Sentinel_.</w:t>
      </w:r>
    </w:p>
    <w:p>
      <w:pPr>
        <w:pStyle w:val="ListParagraph"/>
        <w:numPr>
          <w:ilvl w:val="0"/>
          <w:numId w:val="2"/>
        </w:numPr>
        <w:spacing w:after="60"/>
      </w:pPr>
      <w:r>
        <w:rPr>
          <w:color w:val="222222"/>
          <w:sz w:val="21"/>
          <w:szCs w:val="21"/>
        </w:rPr>
        <w:t xml:space="preserve">Text domain: kdna-sentinel on every translatable string.</w:t>
      </w:r>
    </w:p>
    <w:p>
      <w:pPr>
        <w:pStyle w:val="ListParagraph"/>
        <w:numPr>
          <w:ilvl w:val="0"/>
          <w:numId w:val="2"/>
        </w:numPr>
        <w:spacing w:after="60"/>
      </w:pPr>
      <w:r>
        <w:rPr>
          <w:color w:val="222222"/>
          <w:sz w:val="21"/>
          <w:szCs w:val="21"/>
        </w:rPr>
        <w:t xml:space="preserve">Nonces on every form and REST call; sanitise all input, escape all output; $wpdb-&gt;prepare() for every direct query.</w:t>
      </w:r>
    </w:p>
    <w:p>
      <w:pPr>
        <w:pStyle w:val="ListParagraph"/>
        <w:numPr>
          <w:ilvl w:val="0"/>
          <w:numId w:val="2"/>
        </w:numPr>
        <w:spacing w:after="60"/>
      </w:pPr>
      <w:r>
        <w:rPr>
          <w:color w:val="222222"/>
          <w:sz w:val="21"/>
          <w:szCs w:val="21"/>
        </w:rPr>
        <w:t xml:space="preserve">Scripts/styles enqueued only on Sentinel admin screens, never globally.</w:t>
      </w:r>
    </w:p>
    <w:p>
      <w:pPr>
        <w:pStyle w:val="ListParagraph"/>
        <w:numPr>
          <w:ilvl w:val="0"/>
          <w:numId w:val="2"/>
        </w:numPr>
        <w:spacing w:after="60"/>
      </w:pPr>
      <w:r>
        <w:rPr>
          <w:color w:val="222222"/>
          <w:sz w:val="21"/>
          <w:szCs w:val="21"/>
        </w:rPr>
        <w:t xml:space="preserve">Custom tables created on activation via dbDelta; removed only on uninstall (not deactivate).</w:t>
      </w:r>
    </w:p>
    <w:p>
      <w:r>
        <w:br w:type="page"/>
      </w:r>
    </w:p>
    <w:p>
      <w:pPr>
        <w:pStyle w:val="Heading1"/>
        <w:spacing w:after="160" w:before="320"/>
      </w:pPr>
      <w:r>
        <w:rPr>
          <w:b/>
          <w:bCs/>
          <w:color w:val="1F3A5F"/>
          <w:sz w:val="30"/>
          <w:szCs w:val="30"/>
        </w:rPr>
        <w:t xml:space="preserve">4. Locked design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A5F" w:val="clear"/>
            <w:tcMar>
              <w:top w:type="dxa" w:w="60"/>
              <w:left w:type="dxa" w:w="100"/>
              <w:bottom w:type="dxa" w:w="60"/>
              <w:right w:type="dxa" w:w="100"/>
            </w:tcMar>
          </w:tcPr>
          <w:p>
            <w:r>
              <w:rPr>
                <w:b/>
                <w:bCs/>
                <w:color w:val="FFFFFF"/>
                <w:sz w:val="19"/>
                <w:szCs w:val="19"/>
              </w:rPr>
              <w:t xml:space="preserve">Decision</w:t>
            </w:r>
          </w:p>
        </w:tc>
        <w:tc>
          <w:tcPr>
            <w:tcW w:type="dxa" w:w="5600"/>
            <w:shd w:fill="1F3A5F" w:val="clear"/>
            <w:tcMar>
              <w:top w:type="dxa" w:w="60"/>
              <w:left w:type="dxa" w:w="100"/>
              <w:bottom w:type="dxa" w:w="60"/>
              <w:right w:type="dxa" w:w="100"/>
            </w:tcMar>
          </w:tcPr>
          <w:p>
            <w:r>
              <w:rPr>
                <w:b/>
                <w:bCs/>
                <w:color w:val="FFFFFF"/>
                <w:sz w:val="19"/>
                <w:szCs w:val="19"/>
              </w:rPr>
              <w:t xml:space="preserve">Choice</w:t>
            </w:r>
          </w:p>
        </w:tc>
      </w:tr>
      <w:tr>
        <w:tc>
          <w:tcPr>
            <w:tcW w:type="dxa" w:w="3400"/>
            <w:shd w:fill="FFFFFF" w:val="clear"/>
            <w:tcMar>
              <w:top w:type="dxa" w:w="60"/>
              <w:left w:type="dxa" w:w="100"/>
              <w:bottom w:type="dxa" w:w="60"/>
              <w:right w:type="dxa" w:w="100"/>
            </w:tcMar>
          </w:tcPr>
          <w:p>
            <w:r>
              <w:rPr>
                <w:b w:val="false"/>
                <w:bCs w:val="false"/>
                <w:color w:val="222222"/>
                <w:sz w:val="19"/>
                <w:szCs w:val="19"/>
              </w:rPr>
              <w:t xml:space="preserve">Structure</w:t>
            </w:r>
          </w:p>
        </w:tc>
        <w:tc>
          <w:tcPr>
            <w:tcW w:type="dxa" w:w="5600"/>
            <w:shd w:fill="FFFFFF" w:val="clear"/>
            <w:tcMar>
              <w:top w:type="dxa" w:w="60"/>
              <w:left w:type="dxa" w:w="100"/>
              <w:bottom w:type="dxa" w:w="60"/>
              <w:right w:type="dxa" w:w="100"/>
            </w:tcMar>
          </w:tcPr>
          <w:p>
            <w:r>
              <w:rPr>
                <w:b w:val="false"/>
                <w:bCs w:val="false"/>
                <w:color w:val="222222"/>
                <w:sz w:val="19"/>
                <w:szCs w:val="19"/>
              </w:rPr>
              <w:t xml:space="preserve">One plugin, two modules (Guard, Watch), independently toggleable.</w:t>
            </w:r>
          </w:p>
        </w:tc>
      </w:tr>
      <w:tr>
        <w:tc>
          <w:tcPr>
            <w:tcW w:type="dxa" w:w="3400"/>
            <w:shd w:fill="F4F6F8" w:val="clear"/>
            <w:tcMar>
              <w:top w:type="dxa" w:w="60"/>
              <w:left w:type="dxa" w:w="100"/>
              <w:bottom w:type="dxa" w:w="60"/>
              <w:right w:type="dxa" w:w="100"/>
            </w:tcMar>
          </w:tcPr>
          <w:p>
            <w:r>
              <w:rPr>
                <w:b w:val="false"/>
                <w:bCs w:val="false"/>
                <w:color w:val="222222"/>
                <w:sz w:val="19"/>
                <w:szCs w:val="19"/>
              </w:rPr>
              <w:t xml:space="preserve">Watch dashboard</w:t>
            </w:r>
          </w:p>
        </w:tc>
        <w:tc>
          <w:tcPr>
            <w:tcW w:type="dxa" w:w="5600"/>
            <w:shd w:fill="F4F6F8" w:val="clear"/>
            <w:tcMar>
              <w:top w:type="dxa" w:w="60"/>
              <w:left w:type="dxa" w:w="100"/>
              <w:bottom w:type="dxa" w:w="60"/>
              <w:right w:type="dxa" w:w="100"/>
            </w:tcMar>
          </w:tcPr>
          <w:p>
            <w:r>
              <w:rPr>
                <w:b w:val="false"/>
                <w:bCs w:val="false"/>
                <w:color w:val="222222"/>
                <w:sz w:val="19"/>
                <w:szCs w:val="19"/>
              </w:rPr>
              <w:t xml:space="preserve">Both: local view on every site + optional report-in to a KDNA hub.</w:t>
            </w:r>
          </w:p>
        </w:tc>
      </w:tr>
      <w:tr>
        <w:tc>
          <w:tcPr>
            <w:tcW w:type="dxa" w:w="3400"/>
            <w:shd w:fill="FFFFFF" w:val="clear"/>
            <w:tcMar>
              <w:top w:type="dxa" w:w="60"/>
              <w:left w:type="dxa" w:w="100"/>
              <w:bottom w:type="dxa" w:w="60"/>
              <w:right w:type="dxa" w:w="100"/>
            </w:tcMar>
          </w:tcPr>
          <w:p>
            <w:r>
              <w:rPr>
                <w:b w:val="false"/>
                <w:bCs w:val="false"/>
                <w:color w:val="222222"/>
                <w:sz w:val="19"/>
                <w:szCs w:val="19"/>
              </w:rPr>
              <w:t xml:space="preserve">Watch alerts</w:t>
            </w:r>
          </w:p>
        </w:tc>
        <w:tc>
          <w:tcPr>
            <w:tcW w:type="dxa" w:w="5600"/>
            <w:shd w:fill="FFFFFF" w:val="clear"/>
            <w:tcMar>
              <w:top w:type="dxa" w:w="60"/>
              <w:left w:type="dxa" w:w="100"/>
              <w:bottom w:type="dxa" w:w="60"/>
              <w:right w:type="dxa" w:w="100"/>
            </w:tcMar>
          </w:tcPr>
          <w:p>
            <w:r>
              <w:rPr>
                <w:b w:val="false"/>
                <w:bCs w:val="false"/>
                <w:color w:val="222222"/>
                <w:sz w:val="19"/>
                <w:szCs w:val="19"/>
              </w:rPr>
              <w:t xml:space="preserve">Email digest (daily/weekly) + instant email on critical CVE. Separate comma-separated recipient lists for each.</w:t>
            </w:r>
          </w:p>
        </w:tc>
      </w:tr>
      <w:tr>
        <w:tc>
          <w:tcPr>
            <w:tcW w:type="dxa" w:w="3400"/>
            <w:shd w:fill="F4F6F8" w:val="clear"/>
            <w:tcMar>
              <w:top w:type="dxa" w:w="60"/>
              <w:left w:type="dxa" w:w="100"/>
              <w:bottom w:type="dxa" w:w="60"/>
              <w:right w:type="dxa" w:w="100"/>
            </w:tcMar>
          </w:tcPr>
          <w:p>
            <w:r>
              <w:rPr>
                <w:b w:val="false"/>
                <w:bCs w:val="false"/>
                <w:color w:val="222222"/>
                <w:sz w:val="19"/>
                <w:szCs w:val="19"/>
              </w:rPr>
              <w:t xml:space="preserve">Guard scoring</w:t>
            </w:r>
          </w:p>
        </w:tc>
        <w:tc>
          <w:tcPr>
            <w:tcW w:type="dxa" w:w="5600"/>
            <w:shd w:fill="F4F6F8" w:val="clear"/>
            <w:tcMar>
              <w:top w:type="dxa" w:w="60"/>
              <w:left w:type="dxa" w:w="100"/>
              <w:bottom w:type="dxa" w:w="60"/>
              <w:right w:type="dxa" w:w="100"/>
            </w:tcMar>
          </w:tcPr>
          <w:p>
            <w:r>
              <w:rPr>
                <w:b w:val="false"/>
                <w:bCs w:val="false"/>
                <w:color w:val="222222"/>
                <w:sz w:val="19"/>
                <w:szCs w:val="19"/>
              </w:rPr>
              <w:t xml:space="preserve">Heuristics first (free); Claude API only on borderline; fail-open on API error.</w:t>
            </w:r>
          </w:p>
        </w:tc>
      </w:tr>
      <w:tr>
        <w:tc>
          <w:tcPr>
            <w:tcW w:type="dxa" w:w="3400"/>
            <w:shd w:fill="FFFFFF" w:val="clear"/>
            <w:tcMar>
              <w:top w:type="dxa" w:w="60"/>
              <w:left w:type="dxa" w:w="100"/>
              <w:bottom w:type="dxa" w:w="60"/>
              <w:right w:type="dxa" w:w="100"/>
            </w:tcMar>
          </w:tcPr>
          <w:p>
            <w:r>
              <w:rPr>
                <w:b w:val="false"/>
                <w:bCs w:val="false"/>
                <w:color w:val="222222"/>
                <w:sz w:val="19"/>
                <w:szCs w:val="19"/>
              </w:rPr>
              <w:t xml:space="preserve">Guard coverage</w:t>
            </w:r>
          </w:p>
        </w:tc>
        <w:tc>
          <w:tcPr>
            <w:tcW w:type="dxa" w:w="5600"/>
            <w:shd w:fill="FFFFFF" w:val="clear"/>
            <w:tcMar>
              <w:top w:type="dxa" w:w="60"/>
              <w:left w:type="dxa" w:w="100"/>
              <w:bottom w:type="dxa" w:w="60"/>
              <w:right w:type="dxa" w:w="100"/>
            </w:tcMar>
          </w:tcPr>
          <w:p>
            <w:r>
              <w:rPr>
                <w:b w:val="false"/>
                <w:bCs w:val="false"/>
                <w:color w:val="222222"/>
                <w:sz w:val="19"/>
                <w:szCs w:val="19"/>
              </w:rPr>
              <w:t xml:space="preserve">KDNA Forms + all Woo forms (login, registration, lost password, reviews, checkout).</w:t>
            </w:r>
          </w:p>
        </w:tc>
      </w:tr>
      <w:tr>
        <w:tc>
          <w:tcPr>
            <w:tcW w:type="dxa" w:w="3400"/>
            <w:shd w:fill="F4F6F8" w:val="clear"/>
            <w:tcMar>
              <w:top w:type="dxa" w:w="60"/>
              <w:left w:type="dxa" w:w="100"/>
              <w:bottom w:type="dxa" w:w="60"/>
              <w:right w:type="dxa" w:w="100"/>
            </w:tcMar>
          </w:tcPr>
          <w:p>
            <w:r>
              <w:rPr>
                <w:b w:val="false"/>
                <w:bCs w:val="false"/>
                <w:color w:val="222222"/>
                <w:sz w:val="19"/>
                <w:szCs w:val="19"/>
              </w:rPr>
              <w:t xml:space="preserve">KDNA Forms</w:t>
            </w:r>
          </w:p>
        </w:tc>
        <w:tc>
          <w:tcPr>
            <w:tcW w:type="dxa" w:w="5600"/>
            <w:shd w:fill="F4F6F8" w:val="clear"/>
            <w:tcMar>
              <w:top w:type="dxa" w:w="60"/>
              <w:left w:type="dxa" w:w="100"/>
              <w:bottom w:type="dxa" w:w="60"/>
              <w:right w:type="dxa" w:w="100"/>
            </w:tcMar>
          </w:tcPr>
          <w:p>
            <w:r>
              <w:rPr>
                <w:b w:val="false"/>
                <w:bCs w:val="false"/>
                <w:color w:val="222222"/>
                <w:sz w:val="19"/>
                <w:szCs w:val="19"/>
              </w:rPr>
              <w:t xml:space="preserve">Read-only reference copy in repo. Prefer upstream interception; patch only as a last resort.</w:t>
            </w:r>
          </w:p>
        </w:tc>
      </w:tr>
      <w:tr>
        <w:tc>
          <w:tcPr>
            <w:tcW w:type="dxa" w:w="3400"/>
            <w:shd w:fill="FFFFFF" w:val="clear"/>
            <w:tcMar>
              <w:top w:type="dxa" w:w="60"/>
              <w:left w:type="dxa" w:w="100"/>
              <w:bottom w:type="dxa" w:w="60"/>
              <w:right w:type="dxa" w:w="100"/>
            </w:tcMar>
          </w:tcPr>
          <w:p>
            <w:r>
              <w:rPr>
                <w:b w:val="false"/>
                <w:bCs w:val="false"/>
                <w:color w:val="222222"/>
                <w:sz w:val="19"/>
                <w:szCs w:val="19"/>
              </w:rPr>
              <w:t xml:space="preserve">Blocked submission</w:t>
            </w:r>
          </w:p>
        </w:tc>
        <w:tc>
          <w:tcPr>
            <w:tcW w:type="dxa" w:w="5600"/>
            <w:shd w:fill="FFFFFF" w:val="clear"/>
            <w:tcMar>
              <w:top w:type="dxa" w:w="60"/>
              <w:left w:type="dxa" w:w="100"/>
              <w:bottom w:type="dxa" w:w="60"/>
              <w:right w:type="dxa" w:w="100"/>
            </w:tcMar>
          </w:tcPr>
          <w:p>
            <w:r>
              <w:rPr>
                <w:b w:val="false"/>
                <w:bCs w:val="false"/>
                <w:color w:val="222222"/>
                <w:sz w:val="19"/>
                <w:szCs w:val="19"/>
              </w:rPr>
              <w:t xml:space="preserve">Quarantine 30 days + one-click 'this was genuine, let it through'.</w:t>
            </w:r>
          </w:p>
        </w:tc>
      </w:tr>
      <w:tr>
        <w:tc>
          <w:tcPr>
            <w:tcW w:type="dxa" w:w="3400"/>
            <w:shd w:fill="F4F6F8" w:val="clear"/>
            <w:tcMar>
              <w:top w:type="dxa" w:w="60"/>
              <w:left w:type="dxa" w:w="100"/>
              <w:bottom w:type="dxa" w:w="60"/>
              <w:right w:type="dxa" w:w="100"/>
            </w:tcMar>
          </w:tcPr>
          <w:p>
            <w:r>
              <w:rPr>
                <w:b w:val="false"/>
                <w:bCs w:val="false"/>
                <w:color w:val="222222"/>
                <w:sz w:val="19"/>
                <w:szCs w:val="19"/>
              </w:rPr>
              <w:t xml:space="preserve">Front end</w:t>
            </w:r>
          </w:p>
        </w:tc>
        <w:tc>
          <w:tcPr>
            <w:tcW w:type="dxa" w:w="5600"/>
            <w:shd w:fill="F4F6F8" w:val="clear"/>
            <w:tcMar>
              <w:top w:type="dxa" w:w="60"/>
              <w:left w:type="dxa" w:w="100"/>
              <w:bottom w:type="dxa" w:w="60"/>
              <w:right w:type="dxa" w:w="100"/>
            </w:tcMar>
          </w:tcPr>
          <w:p>
            <w:r>
              <w:rPr>
                <w:b w:val="false"/>
                <w:bCs w:val="false"/>
                <w:color w:val="222222"/>
                <w:sz w:val="19"/>
                <w:szCs w:val="19"/>
              </w:rPr>
              <w:t xml:space="preserve">None. Backend only.</w:t>
            </w:r>
          </w:p>
        </w:tc>
      </w:tr>
      <w:tr>
        <w:tc>
          <w:tcPr>
            <w:tcW w:type="dxa" w:w="3400"/>
            <w:shd w:fill="FFFFFF" w:val="clear"/>
            <w:tcMar>
              <w:top w:type="dxa" w:w="60"/>
              <w:left w:type="dxa" w:w="100"/>
              <w:bottom w:type="dxa" w:w="60"/>
              <w:right w:type="dxa" w:w="100"/>
            </w:tcMar>
          </w:tcPr>
          <w:p>
            <w:r>
              <w:rPr>
                <w:b w:val="false"/>
                <w:bCs w:val="false"/>
                <w:color w:val="222222"/>
                <w:sz w:val="19"/>
                <w:szCs w:val="19"/>
              </w:rPr>
              <w:t xml:space="preserve">Build model</w:t>
            </w:r>
          </w:p>
        </w:tc>
        <w:tc>
          <w:tcPr>
            <w:tcW w:type="dxa" w:w="5600"/>
            <w:shd w:fill="FFFFFF" w:val="clear"/>
            <w:tcMar>
              <w:top w:type="dxa" w:w="60"/>
              <w:left w:type="dxa" w:w="100"/>
              <w:bottom w:type="dxa" w:w="60"/>
              <w:right w:type="dxa" w:w="100"/>
            </w:tcMar>
          </w:tcPr>
          <w:p>
            <w:r>
              <w:rPr>
                <w:b w:val="false"/>
                <w:bCs w:val="false"/>
                <w:color w:val="222222"/>
                <w:sz w:val="19"/>
                <w:szCs w:val="19"/>
              </w:rPr>
              <w:t xml:space="preserve">Claude Opus 4.8.</w:t>
            </w:r>
          </w:p>
        </w:tc>
      </w:tr>
    </w:tbl>
    <w:p>
      <w:pPr>
        <w:pStyle w:val="Heading3"/>
        <w:spacing w:after="100" w:before="180"/>
      </w:pPr>
      <w:r>
        <w:rPr>
          <w:b/>
          <w:bCs/>
          <w:color w:val="1F3A5F"/>
          <w:sz w:val="23"/>
          <w:szCs w:val="23"/>
        </w:rPr>
        <w:t xml:space="preserve">Guard scoring flow (reference)</w:t>
      </w:r>
    </w:p>
    <w:p>
      <w:pPr>
        <w:pStyle w:val="ListParagraph"/>
        <w:numPr>
          <w:ilvl w:val="0"/>
          <w:numId w:val="2"/>
        </w:numPr>
        <w:spacing w:after="60"/>
      </w:pPr>
      <w:r>
        <w:rPr>
          <w:color w:val="222222"/>
          <w:sz w:val="21"/>
          <w:szCs w:val="21"/>
        </w:rPr>
        <w:t xml:space="preserve">Run free heuristics: hidden honeypot field filled? submit under ~2s? no interaction signal? IP on a local blocklist? Any hard fail → block immediately, no API call.</w:t>
      </w:r>
    </w:p>
    <w:p>
      <w:pPr>
        <w:pStyle w:val="ListParagraph"/>
        <w:numPr>
          <w:ilvl w:val="0"/>
          <w:numId w:val="2"/>
        </w:numPr>
        <w:spacing w:after="60"/>
      </w:pPr>
      <w:r>
        <w:rPr>
          <w:color w:val="222222"/>
          <w:sz w:val="21"/>
          <w:szCs w:val="21"/>
        </w:rPr>
        <w:t xml:space="preserve">Clean pass → let through, no API call.</w:t>
      </w:r>
    </w:p>
    <w:p>
      <w:pPr>
        <w:pStyle w:val="ListParagraph"/>
        <w:numPr>
          <w:ilvl w:val="0"/>
          <w:numId w:val="2"/>
        </w:numPr>
        <w:spacing w:after="60"/>
      </w:pPr>
      <w:r>
        <w:rPr>
          <w:color w:val="222222"/>
          <w:sz w:val="21"/>
          <w:szCs w:val="21"/>
        </w:rPr>
        <w:t xml:space="preserve">Borderline (passed hard checks but soft signals are off) → send message body to Claude API (Haiku-class) for a spam/ham judgement. Below threshold → quarantine.</w:t>
      </w:r>
    </w:p>
    <w:p>
      <w:pPr>
        <w:pStyle w:val="ListParagraph"/>
        <w:numPr>
          <w:ilvl w:val="0"/>
          <w:numId w:val="2"/>
        </w:numPr>
        <w:spacing w:after="60"/>
      </w:pPr>
      <w:r>
        <w:rPr>
          <w:color w:val="222222"/>
          <w:sz w:val="21"/>
          <w:szCs w:val="21"/>
        </w:rPr>
        <w:t xml:space="preserve">API unreachable or errors → submission goes THROUGH (fail-open), logged for review. Never block a genuine enquiry because an API call failed.</w:t>
      </w:r>
    </w:p>
    <w:p>
      <w:r>
        <w:br w:type="page"/>
      </w:r>
    </w:p>
    <w:p>
      <w:pPr>
        <w:pStyle w:val="Heading1"/>
        <w:spacing w:after="160" w:before="320"/>
      </w:pPr>
      <w:r>
        <w:rPr>
          <w:b/>
          <w:bCs/>
          <w:color w:val="1F3A5F"/>
          <w:sz w:val="30"/>
          <w:szCs w:val="30"/>
        </w:rPr>
        <w:t xml:space="preserve">5. Build stages</w:t>
      </w:r>
    </w:p>
    <w:p>
      <w:pPr>
        <w:spacing w:after="120"/>
      </w:pPr>
      <w:r>
        <w:rPr>
          <w:color w:val="222222"/>
          <w:sz w:val="21"/>
          <w:szCs w:val="21"/>
        </w:rPr>
        <w:t xml:space="preserve">Build one stage at a time. Each ends testable. Copy each prompt to Claude Code verbatim; do not combine stages.</w:t>
      </w:r>
    </w:p>
    <w:p>
      <w:pPr>
        <w:pStyle w:val="Heading2"/>
        <w:spacing w:after="120" w:before="240"/>
      </w:pPr>
      <w:r>
        <w:rPr>
          <w:b/>
          <w:bCs/>
          <w:color w:val="2E7DD1"/>
          <w:sz w:val="26"/>
          <w:szCs w:val="26"/>
        </w:rPr>
        <w:t xml:space="preserve">Stage 0 — Repo archaeology &amp; interception strategy</w:t>
      </w:r>
    </w:p>
    <w:p>
      <w:pPr>
        <w:spacing w:after="120"/>
      </w:pPr>
      <w:r>
        <w:rPr>
          <w:color w:val="222222"/>
          <w:sz w:val="21"/>
          <w:szCs w:val="21"/>
        </w:rPr>
        <w:t xml:space="preserve">Delivers: a documented understanding of how KDNA Forms receives and validates a submission, and a decision on HOW Guard will intercept it. This is the load-bearing stage — everything in Guard depends on it.</w:t>
      </w:r>
    </w:p>
    <w:p>
      <w:pPr>
        <w:pBdr>
          <w:left w:val="single" w:color="E0A020" w:sz="24" w:space="10"/>
        </w:pBdr>
        <w:shd w:fill="FFF6E5" w:val="clear"/>
        <w:spacing w:after="120" w:before="120"/>
      </w:pPr>
      <w:r>
        <w:rPr>
          <w:b/>
          <w:bCs/>
          <w:color w:val="8A5A00"/>
          <w:sz w:val="21"/>
          <w:szCs w:val="21"/>
        </w:rPr>
        <w:t xml:space="preserve">Read this first: </w:t>
      </w:r>
      <w:r>
        <w:rPr>
          <w:color w:val="3A3A3A"/>
          <w:sz w:val="21"/>
          <w:szCs w:val="21"/>
        </w:rPr>
        <w:t xml:space="preserve">KDNA Forms lives in this repo as a READ-ONLY REFERENCE COPY at reference/kdna-forms/. It is there to be read, not built or modified. The installed KDNA Forms on client sites is the real thing and this copy cannot update it. Do not edit it.</w:t>
      </w:r>
    </w:p>
    <w:p>
      <w:pPr>
        <w:pStyle w:val="Heading3"/>
        <w:spacing w:after="100" w:before="180"/>
      </w:pPr>
      <w:r>
        <w:rPr>
          <w:b/>
          <w:bCs/>
          <w:color w:val="1F3A5F"/>
          <w:sz w:val="23"/>
          <w:szCs w:val="23"/>
        </w:rPr>
        <w:t xml:space="preserve">Two possible paths, in order of preference</w:t>
      </w:r>
    </w:p>
    <w:p>
      <w:pPr>
        <w:spacing w:after="120"/>
      </w:pPr>
      <w:r>
        <w:rPr>
          <w:b/>
          <w:bCs/>
          <w:color w:val="1F3A5F"/>
          <w:sz w:val="21"/>
          <w:szCs w:val="21"/>
        </w:rPr>
        <w:t xml:space="preserve">Path B — Upstream interception (STRONGLY PREFERRED). </w:t>
      </w:r>
      <w:r>
        <w:rPr>
          <w:sz w:val="21"/>
          <w:szCs w:val="21"/>
        </w:rPr>
        <w:t xml:space="preserve">Sentinel hooks the same AJAX/REST endpoint KDNA Forms uses to receive submissions, at an earlier priority, inspects the payload, and halts it before KDNA Forms processes it. KDNA Forms is never modified. No dependency, no coordinated redeployment across client sites, no version-mismatch bugs.</w:t>
      </w:r>
    </w:p>
    <w:p>
      <w:pPr>
        <w:spacing w:after="120"/>
      </w:pPr>
      <w:r>
        <w:rPr>
          <w:b/>
          <w:bCs/>
          <w:color w:val="1F3A5F"/>
          <w:sz w:val="21"/>
          <w:szCs w:val="21"/>
        </w:rPr>
        <w:t xml:space="preserve">Path A — Patch KDNA Forms (FALLBACK ONLY). </w:t>
      </w:r>
      <w:r>
        <w:rPr>
          <w:sz w:val="21"/>
          <w:szCs w:val="21"/>
        </w:rPr>
        <w:t xml:space="preserve">Only if there is genuinely no hookable entry point to intercept. Adds a validation filter to KDNA Forms. This makes a patched KDNA Forms a hard dependency of Sentinel and requires reinstalling it on every client site, so it is a last resort.</w:t>
      </w:r>
    </w:p>
    <w:p>
      <w:pPr>
        <w:pBdr>
          <w:top w:val="single" w:color="2E7DD1" w:sz="6" w:space="6"/>
          <w:bottom w:val="single" w:color="2E7DD1" w:sz="6" w:space="6"/>
          <w:left w:val="single" w:color="2E7DD1" w:sz="6" w:space="6"/>
          <w:right w:val="single" w:color="2E7DD1" w:sz="6" w:space="6"/>
        </w:pBdr>
        <w:shd w:fill="EEF3F9" w:val="clear"/>
        <w:spacing w:after="160" w:before="100"/>
      </w:pPr>
      <w:r>
        <w:rPr>
          <w:rFonts w:ascii="Consolas" w:cs="Consolas" w:eastAsia="Consolas" w:hAnsi="Consolas"/>
          <w:color w:val="1A1A1A"/>
          <w:sz w:val="17"/>
          <w:szCs w:val="17"/>
        </w:rPr>
        <w:t xml:space="preserve">Read PROJECT_BRIEF.docx. You are starting the KDNA Sentinel build.</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Stage 0 — Repo archaeology &amp; interception strategy. Do not build any</w:t>
      </w:r>
      <w:r>
        <w:br/>
      </w:r>
      <w:r>
        <w:rPr>
          <w:rFonts w:ascii="Consolas" w:cs="Consolas" w:eastAsia="Consolas" w:hAnsi="Consolas"/>
          <w:color w:val="1A1A1A"/>
          <w:sz w:val="17"/>
          <w:szCs w:val="17"/>
        </w:rPr>
        <w:t xml:space="preserve">Sentinel module code yet. Do not modify anything.</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IMPORTANT: reference/kdna-forms/ is a READ-ONLY REFERENCE COPY of the</w:t>
      </w:r>
      <w:r>
        <w:br/>
      </w:r>
      <w:r>
        <w:rPr>
          <w:rFonts w:ascii="Consolas" w:cs="Consolas" w:eastAsia="Consolas" w:hAnsi="Consolas"/>
          <w:color w:val="1A1A1A"/>
          <w:sz w:val="17"/>
          <w:szCs w:val="17"/>
        </w:rPr>
        <w:t xml:space="preserve">KDNA Forms plugin. Read it. Do NOT edit it. The real plugin lives on</w:t>
      </w:r>
      <w:r>
        <w:br/>
      </w:r>
      <w:r>
        <w:rPr>
          <w:rFonts w:ascii="Consolas" w:cs="Consolas" w:eastAsia="Consolas" w:hAnsi="Consolas"/>
          <w:color w:val="1A1A1A"/>
          <w:sz w:val="17"/>
          <w:szCs w:val="17"/>
        </w:rPr>
        <w:t xml:space="preserve">client sites and this copy cannot update it.</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1. Trace how KDNA Forms receives and processes a submission. Document</w:t>
      </w:r>
      <w:r>
        <w:br/>
      </w:r>
      <w:r>
        <w:rPr>
          <w:rFonts w:ascii="Consolas" w:cs="Consolas" w:eastAsia="Consolas" w:hAnsi="Consolas"/>
          <w:color w:val="1A1A1A"/>
          <w:sz w:val="17"/>
          <w:szCs w:val="17"/>
        </w:rPr>
        <w:t xml:space="preserve">   it in docs/kdna-forms-lifecycle.md:</w:t>
      </w:r>
      <w:r>
        <w:br/>
      </w:r>
      <w:r>
        <w:rPr>
          <w:rFonts w:ascii="Consolas" w:cs="Consolas" w:eastAsia="Consolas" w:hAnsi="Consolas"/>
          <w:color w:val="1A1A1A"/>
          <w:sz w:val="17"/>
          <w:szCs w:val="17"/>
        </w:rPr>
        <w:t xml:space="preserve">   - The entry point: is it admin-ajax, a REST route, admin_post, or is</w:t>
      </w:r>
      <w:r>
        <w:br/>
      </w:r>
      <w:r>
        <w:rPr>
          <w:rFonts w:ascii="Consolas" w:cs="Consolas" w:eastAsia="Consolas" w:hAnsi="Consolas"/>
          <w:color w:val="1A1A1A"/>
          <w:sz w:val="17"/>
          <w:szCs w:val="17"/>
        </w:rPr>
        <w:t xml:space="preserve">     everything handled inline on init/template_redirect?</w:t>
      </w:r>
      <w:r>
        <w:br/>
      </w:r>
      <w:r>
        <w:rPr>
          <w:rFonts w:ascii="Consolas" w:cs="Consolas" w:eastAsia="Consolas" w:hAnsi="Consolas"/>
          <w:color w:val="1A1A1A"/>
          <w:sz w:val="17"/>
          <w:szCs w:val="17"/>
        </w:rPr>
        <w:t xml:space="preserve">   - The exact point a submission is deemed valid, before it is emailed</w:t>
      </w:r>
      <w:r>
        <w:br/>
      </w:r>
      <w:r>
        <w:rPr>
          <w:rFonts w:ascii="Consolas" w:cs="Consolas" w:eastAsia="Consolas" w:hAnsi="Consolas"/>
          <w:color w:val="1A1A1A"/>
          <w:sz w:val="17"/>
          <w:szCs w:val="17"/>
        </w:rPr>
        <w:t xml:space="preserve">     or stored.</w:t>
      </w:r>
      <w:r>
        <w:br/>
      </w:r>
      <w:r>
        <w:rPr>
          <w:rFonts w:ascii="Consolas" w:cs="Consolas" w:eastAsia="Consolas" w:hAnsi="Consolas"/>
          <w:color w:val="1A1A1A"/>
          <w:sz w:val="17"/>
          <w:szCs w:val="17"/>
        </w:rPr>
        <w:t xml:space="preserve">   - Every field available at that point (name, email, message, IP,</w:t>
      </w:r>
      <w:r>
        <w:br/>
      </w:r>
      <w:r>
        <w:rPr>
          <w:rFonts w:ascii="Consolas" w:cs="Consolas" w:eastAsia="Consolas" w:hAnsi="Consolas"/>
          <w:color w:val="1A1A1A"/>
          <w:sz w:val="17"/>
          <w:szCs w:val="17"/>
        </w:rPr>
        <w:t xml:space="preserve">     timestamp, form ID, any interaction/timing data).</w:t>
      </w:r>
      <w:r>
        <w:br/>
      </w:r>
      <w:r>
        <w:rPr>
          <w:rFonts w:ascii="Consolas" w:cs="Consolas" w:eastAsia="Consolas" w:hAnsi="Consolas"/>
          <w:color w:val="1A1A1A"/>
          <w:sz w:val="17"/>
          <w:szCs w:val="17"/>
        </w:rPr>
        <w:t xml:space="preserve">   - Any existing actions/filters KDNA Forms already fires.</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2. Decide the interception path and state it explicitly in the doc:</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   PATH B (preferred): Can Sentinel hook the same endpoint at an earlier</w:t>
      </w:r>
      <w:r>
        <w:br/>
      </w:r>
      <w:r>
        <w:rPr>
          <w:rFonts w:ascii="Consolas" w:cs="Consolas" w:eastAsia="Consolas" w:hAnsi="Consolas"/>
          <w:color w:val="1A1A1A"/>
          <w:sz w:val="17"/>
          <w:szCs w:val="17"/>
        </w:rPr>
        <w:t xml:space="preserve">   priority (e.g. the same wp_ajax_/rest_api_init/admin_post action with</w:t>
      </w:r>
      <w:r>
        <w:br/>
      </w:r>
      <w:r>
        <w:rPr>
          <w:rFonts w:ascii="Consolas" w:cs="Consolas" w:eastAsia="Consolas" w:hAnsi="Consolas"/>
          <w:color w:val="1A1A1A"/>
          <w:sz w:val="17"/>
          <w:szCs w:val="17"/>
        </w:rPr>
        <w:t xml:space="preserve">   a lower priority number, or a rest_pre_dispatch filter) inspect the</w:t>
      </w:r>
      <w:r>
        <w:br/>
      </w:r>
      <w:r>
        <w:rPr>
          <w:rFonts w:ascii="Consolas" w:cs="Consolas" w:eastAsia="Consolas" w:hAnsi="Consolas"/>
          <w:color w:val="1A1A1A"/>
          <w:sz w:val="17"/>
          <w:szCs w:val="17"/>
        </w:rPr>
        <w:t xml:space="preserve">   payload, and halt processing before KDNA Forms handles it — with</w:t>
      </w:r>
      <w:r>
        <w:br/>
      </w:r>
      <w:r>
        <w:rPr>
          <w:rFonts w:ascii="Consolas" w:cs="Consolas" w:eastAsia="Consolas" w:hAnsi="Consolas"/>
          <w:color w:val="1A1A1A"/>
          <w:sz w:val="17"/>
          <w:szCs w:val="17"/>
        </w:rPr>
        <w:t xml:space="preserve">   ZERO changes to KDNA Forms? If yes, specify the exact hook, priority</w:t>
      </w:r>
      <w:r>
        <w:br/>
      </w:r>
      <w:r>
        <w:rPr>
          <w:rFonts w:ascii="Consolas" w:cs="Consolas" w:eastAsia="Consolas" w:hAnsi="Consolas"/>
          <w:color w:val="1A1A1A"/>
          <w:sz w:val="17"/>
          <w:szCs w:val="17"/>
        </w:rPr>
        <w:t xml:space="preserve">   and halt mechanism Guard will use.</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   PATH A (fallback): Only if Path B is genuinely impossible, specify a</w:t>
      </w:r>
      <w:r>
        <w:br/>
      </w:r>
      <w:r>
        <w:rPr>
          <w:rFonts w:ascii="Consolas" w:cs="Consolas" w:eastAsia="Consolas" w:hAnsi="Consolas"/>
          <w:color w:val="1A1A1A"/>
          <w:sz w:val="17"/>
          <w:szCs w:val="17"/>
        </w:rPr>
        <w:t xml:space="preserve">   minimal patch to KDNA Forms adding:</w:t>
      </w:r>
      <w:r>
        <w:br/>
      </w:r>
      <w:r>
        <w:rPr>
          <w:rFonts w:ascii="Consolas" w:cs="Consolas" w:eastAsia="Consolas" w:hAnsi="Consolas"/>
          <w:color w:val="1A1A1A"/>
          <w:sz w:val="17"/>
          <w:szCs w:val="17"/>
        </w:rPr>
        <w:t xml:space="preserve">     apply_filters( "kdna_forms_validate_submission", $verdict,</w:t>
      </w:r>
      <w:r>
        <w:br/>
      </w:r>
      <w:r>
        <w:rPr>
          <w:rFonts w:ascii="Consolas" w:cs="Consolas" w:eastAsia="Consolas" w:hAnsi="Consolas"/>
          <w:color w:val="1A1A1A"/>
          <w:sz w:val="17"/>
          <w:szCs w:val="17"/>
        </w:rPr>
        <w:t xml:space="preserve">                    $submission, $form_id );</w:t>
      </w:r>
      <w:r>
        <w:br/>
      </w:r>
      <w:r>
        <w:rPr>
          <w:rFonts w:ascii="Consolas" w:cs="Consolas" w:eastAsia="Consolas" w:hAnsi="Consolas"/>
          <w:color w:val="1A1A1A"/>
          <w:sz w:val="17"/>
          <w:szCs w:val="17"/>
        </w:rPr>
        <w:t xml:space="preserve">   Write it as a precise diff in docs/kdna-forms-patch.md — file, line,</w:t>
      </w:r>
      <w:r>
        <w:br/>
      </w:r>
      <w:r>
        <w:rPr>
          <w:rFonts w:ascii="Consolas" w:cs="Consolas" w:eastAsia="Consolas" w:hAnsi="Consolas"/>
          <w:color w:val="1A1A1A"/>
          <w:sz w:val="17"/>
          <w:szCs w:val="17"/>
        </w:rPr>
        <w:t xml:space="preserve">   and code. DO NOT apply it. Nick will apply it to the real GF repo in a</w:t>
      </w:r>
      <w:r>
        <w:br/>
      </w:r>
      <w:r>
        <w:rPr>
          <w:rFonts w:ascii="Consolas" w:cs="Consolas" w:eastAsia="Consolas" w:hAnsi="Consolas"/>
          <w:color w:val="1A1A1A"/>
          <w:sz w:val="17"/>
          <w:szCs w:val="17"/>
        </w:rPr>
        <w:t xml:space="preserve">   separate session.</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3. Do the same discovery for the WooCommerce account forms Guard will</w:t>
      </w:r>
      <w:r>
        <w:br/>
      </w:r>
      <w:r>
        <w:rPr>
          <w:rFonts w:ascii="Consolas" w:cs="Consolas" w:eastAsia="Consolas" w:hAnsi="Consolas"/>
          <w:color w:val="1A1A1A"/>
          <w:sz w:val="17"/>
          <w:szCs w:val="17"/>
        </w:rPr>
        <w:t xml:space="preserve">   protect (registration, login, lost password, review, checkout) and note</w:t>
      </w:r>
      <w:r>
        <w:br/>
      </w:r>
      <w:r>
        <w:rPr>
          <w:rFonts w:ascii="Consolas" w:cs="Consolas" w:eastAsia="Consolas" w:hAnsi="Consolas"/>
          <w:color w:val="1A1A1A"/>
          <w:sz w:val="17"/>
          <w:szCs w:val="17"/>
        </w:rPr>
        <w:t xml:space="preserve">   the native WC hooks for each in the same doc.</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Deliverable: docs/kdna-forms-lifecycle.md with a clear PATH A / PATH B</w:t>
      </w:r>
      <w:r>
        <w:br/>
      </w:r>
      <w:r>
        <w:rPr>
          <w:rFonts w:ascii="Consolas" w:cs="Consolas" w:eastAsia="Consolas" w:hAnsi="Consolas"/>
          <w:color w:val="1A1A1A"/>
          <w:sz w:val="17"/>
          <w:szCs w:val="17"/>
        </w:rPr>
        <w:t xml:space="preserve">recommendation, plus docs/kdna-forms-patch.md only if Path A is forced.</w:t>
      </w:r>
      <w:r>
        <w:br/>
      </w:r>
      <w:r>
        <w:rPr>
          <w:rFonts w:ascii="Consolas" w:cs="Consolas" w:eastAsia="Consolas" w:hAnsi="Consolas"/>
          <w:color w:val="1A1A1A"/>
          <w:sz w:val="17"/>
          <w:szCs w:val="17"/>
        </w:rPr>
        <w:t xml:space="preserve">Update Current Build Status.</w:t>
      </w:r>
    </w:p>
    <w:p>
      <w:pPr>
        <w:pStyle w:val="Heading3"/>
        <w:spacing w:after="100" w:before="180"/>
      </w:pPr>
      <w:r>
        <w:rPr>
          <w:b/>
          <w:bCs/>
          <w:color w:val="1F3A5F"/>
          <w:sz w:val="23"/>
          <w:szCs w:val="23"/>
        </w:rPr>
        <w:t xml:space="preserve">Acceptance test</w:t>
      </w:r>
    </w:p>
    <w:p>
      <w:pPr>
        <w:pStyle w:val="ListParagraph"/>
        <w:numPr>
          <w:ilvl w:val="0"/>
          <w:numId w:val="2"/>
        </w:numPr>
        <w:spacing w:after="60"/>
      </w:pPr>
      <w:r>
        <w:rPr>
          <w:color w:val="222222"/>
          <w:sz w:val="21"/>
          <w:szCs w:val="21"/>
        </w:rPr>
        <w:t xml:space="preserve">docs/kdna-forms-lifecycle.md exists and names the real submission entry point in KDNA Forms.</w:t>
      </w:r>
    </w:p>
    <w:p>
      <w:pPr>
        <w:pStyle w:val="ListParagraph"/>
        <w:numPr>
          <w:ilvl w:val="0"/>
          <w:numId w:val="2"/>
        </w:numPr>
        <w:spacing w:after="60"/>
      </w:pPr>
      <w:r>
        <w:rPr>
          <w:color w:val="222222"/>
          <w:sz w:val="21"/>
          <w:szCs w:val="21"/>
        </w:rPr>
        <w:t xml:space="preserve">It states clearly whether Path B (interception) is viable, with the exact hook and priority.</w:t>
      </w:r>
    </w:p>
    <w:p>
      <w:pPr>
        <w:pStyle w:val="ListParagraph"/>
        <w:numPr>
          <w:ilvl w:val="0"/>
          <w:numId w:val="2"/>
        </w:numPr>
        <w:spacing w:after="60"/>
      </w:pPr>
      <w:r>
        <w:rPr>
          <w:color w:val="222222"/>
          <w:sz w:val="21"/>
          <w:szCs w:val="21"/>
        </w:rPr>
        <w:t xml:space="preserve">reference/kdna-forms/ is unmodified — git shows no changes to it.</w:t>
      </w:r>
    </w:p>
    <w:p>
      <w:pPr>
        <w:pStyle w:val="ListParagraph"/>
        <w:numPr>
          <w:ilvl w:val="0"/>
          <w:numId w:val="2"/>
        </w:numPr>
        <w:spacing w:after="60"/>
      </w:pPr>
      <w:r>
        <w:rPr>
          <w:color w:val="222222"/>
          <w:sz w:val="21"/>
          <w:szCs w:val="21"/>
        </w:rPr>
        <w:t xml:space="preserve">If Path A was forced, the patch is written as a diff in docs/ and NOT applied.</w:t>
      </w:r>
    </w:p>
    <w:p>
      <w:pPr>
        <w:pStyle w:val="Heading2"/>
        <w:spacing w:after="120" w:before="240"/>
      </w:pPr>
      <w:r>
        <w:rPr>
          <w:b/>
          <w:bCs/>
          <w:color w:val="2E7DD1"/>
          <w:sz w:val="26"/>
          <w:szCs w:val="26"/>
        </w:rPr>
        <w:t xml:space="preserve">Stage 1 — Plugin skeleton, settings, module toggles</w:t>
      </w:r>
    </w:p>
    <w:p>
      <w:pPr>
        <w:spacing w:after="120"/>
      </w:pPr>
      <w:r>
        <w:rPr>
          <w:color w:val="222222"/>
          <w:sz w:val="21"/>
          <w:szCs w:val="21"/>
        </w:rPr>
        <w:t xml:space="preserve">Delivers: an activatable plugin with the top-level menu, three tabs (Guard, Watch, Hub), master on/off toggle per module, and the custom DB tables. No detection logic yet.</w:t>
      </w:r>
    </w:p>
    <w:p>
      <w:pPr>
        <w:pBdr>
          <w:top w:val="single" w:color="2E7DD1" w:sz="6" w:space="6"/>
          <w:bottom w:val="single" w:color="2E7DD1" w:sz="6" w:space="6"/>
          <w:left w:val="single" w:color="2E7DD1" w:sz="6" w:space="6"/>
          <w:right w:val="single" w:color="2E7DD1" w:sz="6" w:space="6"/>
        </w:pBdr>
        <w:shd w:fill="EEF3F9" w:val="clear"/>
        <w:spacing w:after="160" w:before="100"/>
      </w:pPr>
      <w:r>
        <w:rPr>
          <w:rFonts w:ascii="Consolas" w:cs="Consolas" w:eastAsia="Consolas" w:hAnsi="Consolas"/>
          <w:color w:val="1A1A1A"/>
          <w:sz w:val="17"/>
          <w:szCs w:val="17"/>
        </w:rPr>
        <w:t xml:space="preserve">Read PROJECT_BRIEF.docx and the Current Build Status. Execute Stage 1.</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Build the kdna-sentinel plugin skeleton per the file structure in</w:t>
      </w:r>
      <w:r>
        <w:br/>
      </w:r>
      <w:r>
        <w:rPr>
          <w:rFonts w:ascii="Consolas" w:cs="Consolas" w:eastAsia="Consolas" w:hAnsi="Consolas"/>
          <w:color w:val="1A1A1A"/>
          <w:sz w:val="17"/>
          <w:szCs w:val="17"/>
        </w:rPr>
        <w:t xml:space="preserve">Section 3. Deliver:</w:t>
      </w:r>
      <w:r>
        <w:br/>
      </w:r>
      <w:r>
        <w:rPr>
          <w:rFonts w:ascii="Consolas" w:cs="Consolas" w:eastAsia="Consolas" w:hAnsi="Consolas"/>
          <w:color w:val="1A1A1A"/>
          <w:sz w:val="17"/>
          <w:szCs w:val="17"/>
        </w:rPr>
        <w:t xml:space="preserve">- kdna-sentinel.php with constants, activation/deactivation hooks.</w:t>
      </w:r>
      <w:r>
        <w:br/>
      </w:r>
      <w:r>
        <w:rPr>
          <w:rFonts w:ascii="Consolas" w:cs="Consolas" w:eastAsia="Consolas" w:hAnsi="Consolas"/>
          <w:color w:val="1A1A1A"/>
          <w:sz w:val="17"/>
          <w:szCs w:val="17"/>
        </w:rPr>
        <w:t xml:space="preserve">- class-sentinel-core.php: loads whichever modules are toggled on.</w:t>
      </w:r>
      <w:r>
        <w:br/>
      </w:r>
      <w:r>
        <w:rPr>
          <w:rFonts w:ascii="Consolas" w:cs="Consolas" w:eastAsia="Consolas" w:hAnsi="Consolas"/>
          <w:color w:val="1A1A1A"/>
          <w:sz w:val="17"/>
          <w:szCs w:val="17"/>
        </w:rPr>
        <w:t xml:space="preserve">- class-sentinel-settings.php: top-level admin menu "KDNA Sentinel"</w:t>
      </w:r>
      <w:r>
        <w:br/>
      </w:r>
      <w:r>
        <w:rPr>
          <w:rFonts w:ascii="Consolas" w:cs="Consolas" w:eastAsia="Consolas" w:hAnsi="Consolas"/>
          <w:color w:val="1A1A1A"/>
          <w:sz w:val="17"/>
          <w:szCs w:val="17"/>
        </w:rPr>
        <w:t xml:space="preserve">  (dashicons-shield), with three tabs — Guard, Watch, Hub. Each of</w:t>
      </w:r>
      <w:r>
        <w:br/>
      </w:r>
      <w:r>
        <w:rPr>
          <w:rFonts w:ascii="Consolas" w:cs="Consolas" w:eastAsia="Consolas" w:hAnsi="Consolas"/>
          <w:color w:val="1A1A1A"/>
          <w:sz w:val="17"/>
          <w:szCs w:val="17"/>
        </w:rPr>
        <w:t xml:space="preserve">  Guard and Watch has a master enable/disable toggle stored in one</w:t>
      </w:r>
      <w:r>
        <w:br/>
      </w:r>
      <w:r>
        <w:rPr>
          <w:rFonts w:ascii="Consolas" w:cs="Consolas" w:eastAsia="Consolas" w:hAnsi="Consolas"/>
          <w:color w:val="1A1A1A"/>
          <w:sz w:val="17"/>
          <w:szCs w:val="17"/>
        </w:rPr>
        <w:t xml:space="preserve">  option array kdna_sentinel_settings.</w:t>
      </w:r>
      <w:r>
        <w:br/>
      </w:r>
      <w:r>
        <w:rPr>
          <w:rFonts w:ascii="Consolas" w:cs="Consolas" w:eastAsia="Consolas" w:hAnsi="Consolas"/>
          <w:color w:val="1A1A1A"/>
          <w:sz w:val="17"/>
          <w:szCs w:val="17"/>
        </w:rPr>
        <w:t xml:space="preserve">- On activation, dbDelta creates:</w:t>
      </w:r>
      <w:r>
        <w:br/>
      </w:r>
      <w:r>
        <w:rPr>
          <w:rFonts w:ascii="Consolas" w:cs="Consolas" w:eastAsia="Consolas" w:hAnsi="Consolas"/>
          <w:color w:val="1A1A1A"/>
          <w:sz w:val="17"/>
          <w:szCs w:val="17"/>
        </w:rPr>
        <w:t xml:space="preserve">    {prefix}kdna_sentinel_quarantine (id, form_source, form_id,</w:t>
      </w:r>
      <w:r>
        <w:br/>
      </w:r>
      <w:r>
        <w:rPr>
          <w:rFonts w:ascii="Consolas" w:cs="Consolas" w:eastAsia="Consolas" w:hAnsi="Consolas"/>
          <w:color w:val="1A1A1A"/>
          <w:sz w:val="17"/>
          <w:szCs w:val="17"/>
        </w:rPr>
        <w:t xml:space="preserve">      payload LONGTEXT, reason, score, ip, created_at, released TINYINT)</w:t>
      </w:r>
      <w:r>
        <w:br/>
      </w:r>
      <w:r>
        <w:rPr>
          <w:rFonts w:ascii="Consolas" w:cs="Consolas" w:eastAsia="Consolas" w:hAnsi="Consolas"/>
          <w:color w:val="1A1A1A"/>
          <w:sz w:val="17"/>
          <w:szCs w:val="17"/>
        </w:rPr>
        <w:t xml:space="preserve">    {prefix}kdna_sentinel_vuln_cache (id, plugin_slug, installed_ver,</w:t>
      </w:r>
      <w:r>
        <w:br/>
      </w:r>
      <w:r>
        <w:rPr>
          <w:rFonts w:ascii="Consolas" w:cs="Consolas" w:eastAsia="Consolas" w:hAnsi="Consolas"/>
          <w:color w:val="1A1A1A"/>
          <w:sz w:val="17"/>
          <w:szCs w:val="17"/>
        </w:rPr>
        <w:t xml:space="preserve">      vuln_id, severity, fixed_in, detected_at)</w:t>
      </w:r>
      <w:r>
        <w:br/>
      </w:r>
      <w:r>
        <w:rPr>
          <w:rFonts w:ascii="Consolas" w:cs="Consolas" w:eastAsia="Consolas" w:hAnsi="Consolas"/>
          <w:color w:val="1A1A1A"/>
          <w:sz w:val="17"/>
          <w:szCs w:val="17"/>
        </w:rPr>
        <w:t xml:space="preserve">    {prefix}kdna_sentinel_hub_log (id, site_url, payload LONGTEXT,</w:t>
      </w:r>
      <w:r>
        <w:br/>
      </w:r>
      <w:r>
        <w:rPr>
          <w:rFonts w:ascii="Consolas" w:cs="Consolas" w:eastAsia="Consolas" w:hAnsi="Consolas"/>
          <w:color w:val="1A1A1A"/>
          <w:sz w:val="17"/>
          <w:szCs w:val="17"/>
        </w:rPr>
        <w:t xml:space="preserve">      received_at)  -- used only when this site is the hub</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Follow every rule in Section 3 (prefixing, nonces, sanitise/escape,</w:t>
      </w:r>
      <w:r>
        <w:br/>
      </w:r>
      <w:r>
        <w:rPr>
          <w:rFonts w:ascii="Consolas" w:cs="Consolas" w:eastAsia="Consolas" w:hAnsi="Consolas"/>
          <w:color w:val="1A1A1A"/>
          <w:sz w:val="17"/>
          <w:szCs w:val="17"/>
        </w:rPr>
        <w:t xml:space="preserve">enqueue only on Sentinel screens). No detection or scanning logic yet</w:t>
      </w:r>
      <w:r>
        <w:br/>
      </w:r>
      <w:r>
        <w:rPr>
          <w:rFonts w:ascii="Consolas" w:cs="Consolas" w:eastAsia="Consolas" w:hAnsi="Consolas"/>
          <w:color w:val="1A1A1A"/>
          <w:sz w:val="17"/>
          <w:szCs w:val="17"/>
        </w:rPr>
        <w:t xml:space="preserve">— toggles just persist. Update Current Build Status.</w:t>
      </w:r>
    </w:p>
    <w:p>
      <w:pPr>
        <w:pStyle w:val="Heading3"/>
        <w:spacing w:after="100" w:before="180"/>
      </w:pPr>
      <w:r>
        <w:rPr>
          <w:b/>
          <w:bCs/>
          <w:color w:val="1F3A5F"/>
          <w:sz w:val="23"/>
          <w:szCs w:val="23"/>
        </w:rPr>
        <w:t xml:space="preserve">Acceptance test</w:t>
      </w:r>
    </w:p>
    <w:p>
      <w:pPr>
        <w:pStyle w:val="ListParagraph"/>
        <w:numPr>
          <w:ilvl w:val="0"/>
          <w:numId w:val="2"/>
        </w:numPr>
        <w:spacing w:after="60"/>
      </w:pPr>
      <w:r>
        <w:rPr>
          <w:color w:val="222222"/>
          <w:sz w:val="21"/>
          <w:szCs w:val="21"/>
        </w:rPr>
        <w:t xml:space="preserve">Plugin activates with no PHP notices; three tables created.</w:t>
      </w:r>
    </w:p>
    <w:p>
      <w:pPr>
        <w:pStyle w:val="ListParagraph"/>
        <w:numPr>
          <w:ilvl w:val="0"/>
          <w:numId w:val="2"/>
        </w:numPr>
        <w:spacing w:after="60"/>
      </w:pPr>
      <w:r>
        <w:rPr>
          <w:color w:val="222222"/>
          <w:sz w:val="21"/>
          <w:szCs w:val="21"/>
        </w:rPr>
        <w:t xml:space="preserve">KDNA Sentinel menu appears with Guard/Watch/Hub tabs; toggles save and persist.</w:t>
      </w:r>
    </w:p>
    <w:p>
      <w:pPr>
        <w:pStyle w:val="ListParagraph"/>
        <w:numPr>
          <w:ilvl w:val="0"/>
          <w:numId w:val="2"/>
        </w:numPr>
        <w:spacing w:after="60"/>
      </w:pPr>
      <w:r>
        <w:rPr>
          <w:color w:val="222222"/>
          <w:sz w:val="21"/>
          <w:szCs w:val="21"/>
        </w:rPr>
        <w:t xml:space="preserve">No JS console errors on the settings screens.</w:t>
      </w:r>
    </w:p>
    <w:p>
      <w:pPr>
        <w:pStyle w:val="Heading2"/>
        <w:spacing w:after="120" w:before="240"/>
      </w:pPr>
      <w:r>
        <w:rPr>
          <w:b/>
          <w:bCs/>
          <w:color w:val="2E7DD1"/>
          <w:sz w:val="26"/>
          <w:szCs w:val="26"/>
        </w:rPr>
        <w:t xml:space="preserve">Stage 2 — Guard: heuristics engine + form bindings</w:t>
      </w:r>
    </w:p>
    <w:p>
      <w:pPr>
        <w:spacing w:after="120"/>
      </w:pPr>
      <w:r>
        <w:rPr>
          <w:color w:val="222222"/>
          <w:sz w:val="21"/>
          <w:szCs w:val="21"/>
        </w:rPr>
        <w:t xml:space="preserve">Delivers: the free detection layer wired into KDNA Forms (using whichever interception path Stage 0 confirmed) and the WooCommerce forms. Borderline submissions are flagged internally but not yet API-scored.</w:t>
      </w:r>
    </w:p>
    <w:p>
      <w:pPr>
        <w:pBdr>
          <w:top w:val="single" w:color="2E7DD1" w:sz="6" w:space="6"/>
          <w:bottom w:val="single" w:color="2E7DD1" w:sz="6" w:space="6"/>
          <w:left w:val="single" w:color="2E7DD1" w:sz="6" w:space="6"/>
          <w:right w:val="single" w:color="2E7DD1" w:sz="6" w:space="6"/>
        </w:pBdr>
        <w:shd w:fill="EEF3F9" w:val="clear"/>
        <w:spacing w:after="160" w:before="100"/>
      </w:pPr>
      <w:r>
        <w:rPr>
          <w:rFonts w:ascii="Consolas" w:cs="Consolas" w:eastAsia="Consolas" w:hAnsi="Consolas"/>
          <w:color w:val="1A1A1A"/>
          <w:sz w:val="17"/>
          <w:szCs w:val="17"/>
        </w:rPr>
        <w:t xml:space="preserve">Read PROJECT_BRIEF.docx and Current Build Status. Execute Stage 2.</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Build the Guard heuristics layer:</w:t>
      </w:r>
      <w:r>
        <w:br/>
      </w:r>
      <w:r>
        <w:rPr>
          <w:rFonts w:ascii="Consolas" w:cs="Consolas" w:eastAsia="Consolas" w:hAnsi="Consolas"/>
          <w:color w:val="1A1A1A"/>
          <w:sz w:val="17"/>
          <w:szCs w:val="17"/>
        </w:rPr>
        <w:t xml:space="preserve">- class-guard-hooks.php binds to KDNA Forms using the interception path</w:t>
      </w:r>
      <w:r>
        <w:br/>
      </w:r>
      <w:r>
        <w:rPr>
          <w:rFonts w:ascii="Consolas" w:cs="Consolas" w:eastAsia="Consolas" w:hAnsi="Consolas"/>
          <w:color w:val="1A1A1A"/>
          <w:sz w:val="17"/>
          <w:szCs w:val="17"/>
        </w:rPr>
        <w:t xml:space="preserve">  confirmed in Stage 0 (Path B upstream interception if viable, else the</w:t>
      </w:r>
      <w:r>
        <w:br/>
      </w:r>
      <w:r>
        <w:rPr>
          <w:rFonts w:ascii="Consolas" w:cs="Consolas" w:eastAsia="Consolas" w:hAnsi="Consolas"/>
          <w:color w:val="1A1A1A"/>
          <w:sz w:val="17"/>
          <w:szCs w:val="17"/>
        </w:rPr>
        <w:t xml:space="preserve">  Path A filter). Also bind the WooCommerce hooks documented in Stage 0</w:t>
      </w:r>
      <w:r>
        <w:br/>
      </w:r>
      <w:r>
        <w:rPr>
          <w:rFonts w:ascii="Consolas" w:cs="Consolas" w:eastAsia="Consolas" w:hAnsi="Consolas"/>
          <w:color w:val="1A1A1A"/>
          <w:sz w:val="17"/>
          <w:szCs w:val="17"/>
        </w:rPr>
        <w:t xml:space="preserve">  (registration, login, lost password, review, checkout). Only bind Woo</w:t>
      </w:r>
      <w:r>
        <w:br/>
      </w:r>
      <w:r>
        <w:rPr>
          <w:rFonts w:ascii="Consolas" w:cs="Consolas" w:eastAsia="Consolas" w:hAnsi="Consolas"/>
          <w:color w:val="1A1A1A"/>
          <w:sz w:val="17"/>
          <w:szCs w:val="17"/>
        </w:rPr>
        <w:t xml:space="preserve">  hooks if WooCommerce is active.</w:t>
      </w:r>
      <w:r>
        <w:br/>
      </w:r>
      <w:r>
        <w:rPr>
          <w:rFonts w:ascii="Consolas" w:cs="Consolas" w:eastAsia="Consolas" w:hAnsi="Consolas"/>
          <w:color w:val="1A1A1A"/>
          <w:sz w:val="17"/>
          <w:szCs w:val="17"/>
        </w:rPr>
        <w:t xml:space="preserve">- If Path A was forced, Sentinel must detect whether the patched KDNA</w:t>
      </w:r>
      <w:r>
        <w:br/>
      </w:r>
      <w:r>
        <w:rPr>
          <w:rFonts w:ascii="Consolas" w:cs="Consolas" w:eastAsia="Consolas" w:hAnsi="Consolas"/>
          <w:color w:val="1A1A1A"/>
          <w:sz w:val="17"/>
          <w:szCs w:val="17"/>
        </w:rPr>
        <w:t xml:space="preserve">  Forms is present. If the hook is absent, show an admin notice and</w:t>
      </w:r>
      <w:r>
        <w:br/>
      </w:r>
      <w:r>
        <w:rPr>
          <w:rFonts w:ascii="Consolas" w:cs="Consolas" w:eastAsia="Consolas" w:hAnsi="Consolas"/>
          <w:color w:val="1A1A1A"/>
          <w:sz w:val="17"/>
          <w:szCs w:val="17"/>
        </w:rPr>
        <w:t xml:space="preserve">  disable Guard for KDNA Forms rather than failing silently.</w:t>
      </w:r>
      <w:r>
        <w:br/>
      </w:r>
      <w:r>
        <w:rPr>
          <w:rFonts w:ascii="Consolas" w:cs="Consolas" w:eastAsia="Consolas" w:hAnsi="Consolas"/>
          <w:color w:val="1A1A1A"/>
          <w:sz w:val="17"/>
          <w:szCs w:val="17"/>
        </w:rPr>
        <w:t xml:space="preserve">- class-guard-heuristics.php returns one of: PASS, BLOCK, BORDERLINE.</w:t>
      </w:r>
      <w:r>
        <w:br/>
      </w:r>
      <w:r>
        <w:rPr>
          <w:rFonts w:ascii="Consolas" w:cs="Consolas" w:eastAsia="Consolas" w:hAnsi="Consolas"/>
          <w:color w:val="1A1A1A"/>
          <w:sz w:val="17"/>
          <w:szCs w:val="17"/>
        </w:rPr>
        <w:t xml:space="preserve">  Checks: honeypot hidden field (auto-injected + validated), time-to-</w:t>
      </w:r>
      <w:r>
        <w:br/>
      </w:r>
      <w:r>
        <w:rPr>
          <w:rFonts w:ascii="Consolas" w:cs="Consolas" w:eastAsia="Consolas" w:hAnsi="Consolas"/>
          <w:color w:val="1A1A1A"/>
          <w:sz w:val="17"/>
          <w:szCs w:val="17"/>
        </w:rPr>
        <w:t xml:space="preserve">  submit threshold (configurable, default 2s), interaction signal</w:t>
      </w:r>
      <w:r>
        <w:br/>
      </w:r>
      <w:r>
        <w:rPr>
          <w:rFonts w:ascii="Consolas" w:cs="Consolas" w:eastAsia="Consolas" w:hAnsi="Consolas"/>
          <w:color w:val="1A1A1A"/>
          <w:sz w:val="17"/>
          <w:szCs w:val="17"/>
        </w:rPr>
        <w:t xml:space="preserve">  presence, and a local IP blocklist option. Any hard fail = BLOCK.</w:t>
      </w:r>
      <w:r>
        <w:br/>
      </w:r>
      <w:r>
        <w:rPr>
          <w:rFonts w:ascii="Consolas" w:cs="Consolas" w:eastAsia="Consolas" w:hAnsi="Consolas"/>
          <w:color w:val="1A1A1A"/>
          <w:sz w:val="17"/>
          <w:szCs w:val="17"/>
        </w:rPr>
        <w:t xml:space="preserve">  Soft anomalies with no hard fail = BORDERLINE. Clean = PASS.</w:t>
      </w:r>
      <w:r>
        <w:br/>
      </w:r>
      <w:r>
        <w:rPr>
          <w:rFonts w:ascii="Consolas" w:cs="Consolas" w:eastAsia="Consolas" w:hAnsi="Consolas"/>
          <w:color w:val="1A1A1A"/>
          <w:sz w:val="17"/>
          <w:szCs w:val="17"/>
        </w:rPr>
        <w:t xml:space="preserve">- On BLOCK: reject via the verdict object and hand off to quarantine</w:t>
      </w:r>
      <w:r>
        <w:br/>
      </w:r>
      <w:r>
        <w:rPr>
          <w:rFonts w:ascii="Consolas" w:cs="Consolas" w:eastAsia="Consolas" w:hAnsi="Consolas"/>
          <w:color w:val="1A1A1A"/>
          <w:sz w:val="17"/>
          <w:szCs w:val="17"/>
        </w:rPr>
        <w:t xml:space="preserve">  (Stage 4). For now, log to error log so it is testable.</w:t>
      </w:r>
      <w:r>
        <w:br/>
      </w:r>
      <w:r>
        <w:rPr>
          <w:rFonts w:ascii="Consolas" w:cs="Consolas" w:eastAsia="Consolas" w:hAnsi="Consolas"/>
          <w:color w:val="1A1A1A"/>
          <w:sz w:val="17"/>
          <w:szCs w:val="17"/>
        </w:rPr>
        <w:t xml:space="preserve">- Guard settings tab: expose the timing threshold, honeypot on/off,</w:t>
      </w:r>
      <w:r>
        <w:br/>
      </w:r>
      <w:r>
        <w:rPr>
          <w:rFonts w:ascii="Consolas" w:cs="Consolas" w:eastAsia="Consolas" w:hAnsi="Consolas"/>
          <w:color w:val="1A1A1A"/>
          <w:sz w:val="17"/>
          <w:szCs w:val="17"/>
        </w:rPr>
        <w:t xml:space="preserve">  and IP blocklist textarea.</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Fail-open everywhere: if Guard errors internally, the submission goes</w:t>
      </w:r>
      <w:r>
        <w:br/>
      </w:r>
      <w:r>
        <w:rPr>
          <w:rFonts w:ascii="Consolas" w:cs="Consolas" w:eastAsia="Consolas" w:hAnsi="Consolas"/>
          <w:color w:val="1A1A1A"/>
          <w:sz w:val="17"/>
          <w:szCs w:val="17"/>
        </w:rPr>
        <w:t xml:space="preserve">through. Update Current Build Status.</w:t>
      </w:r>
    </w:p>
    <w:p>
      <w:pPr>
        <w:pStyle w:val="Heading3"/>
        <w:spacing w:after="100" w:before="180"/>
      </w:pPr>
      <w:r>
        <w:rPr>
          <w:b/>
          <w:bCs/>
          <w:color w:val="1F3A5F"/>
          <w:sz w:val="23"/>
          <w:szCs w:val="23"/>
        </w:rPr>
        <w:t xml:space="preserve">Acceptance test</w:t>
      </w:r>
    </w:p>
    <w:p>
      <w:pPr>
        <w:pStyle w:val="ListParagraph"/>
        <w:numPr>
          <w:ilvl w:val="0"/>
          <w:numId w:val="2"/>
        </w:numPr>
        <w:spacing w:after="60"/>
      </w:pPr>
      <w:r>
        <w:rPr>
          <w:color w:val="222222"/>
          <w:sz w:val="21"/>
          <w:szCs w:val="21"/>
        </w:rPr>
        <w:t xml:space="preserve">A normal test submission on a KDNA form → PASS, goes through.</w:t>
      </w:r>
    </w:p>
    <w:p>
      <w:pPr>
        <w:pStyle w:val="ListParagraph"/>
        <w:numPr>
          <w:ilvl w:val="0"/>
          <w:numId w:val="2"/>
        </w:numPr>
        <w:spacing w:after="60"/>
      </w:pPr>
      <w:r>
        <w:rPr>
          <w:color w:val="222222"/>
          <w:sz w:val="21"/>
          <w:szCs w:val="21"/>
        </w:rPr>
        <w:t xml:space="preserve">A sub-2-second or honeypot-filled submission → BLOCK, logged.</w:t>
      </w:r>
    </w:p>
    <w:p>
      <w:pPr>
        <w:pStyle w:val="ListParagraph"/>
        <w:numPr>
          <w:ilvl w:val="0"/>
          <w:numId w:val="2"/>
        </w:numPr>
        <w:spacing w:after="60"/>
      </w:pPr>
      <w:r>
        <w:rPr>
          <w:color w:val="222222"/>
          <w:sz w:val="21"/>
          <w:szCs w:val="21"/>
        </w:rPr>
        <w:t xml:space="preserve">Deactivating WooCommerce does not fatal Guard.</w:t>
      </w:r>
    </w:p>
    <w:p>
      <w:pPr>
        <w:pStyle w:val="Heading2"/>
        <w:spacing w:after="120" w:before="240"/>
      </w:pPr>
      <w:r>
        <w:rPr>
          <w:b/>
          <w:bCs/>
          <w:color w:val="2E7DD1"/>
          <w:sz w:val="26"/>
          <w:szCs w:val="26"/>
        </w:rPr>
        <w:t xml:space="preserve">Stage 3 — Guard: Claude API borderline scorer</w:t>
      </w:r>
    </w:p>
    <w:p>
      <w:pPr>
        <w:spacing w:after="120"/>
      </w:pPr>
      <w:r>
        <w:rPr>
          <w:color w:val="222222"/>
          <w:sz w:val="21"/>
          <w:szCs w:val="21"/>
        </w:rPr>
        <w:t xml:space="preserve">Delivers: the API layer that judges only BORDERLINE submissions, with a stored API key, a threshold, and strict fail-open behaviour.</w:t>
      </w:r>
    </w:p>
    <w:p>
      <w:pPr>
        <w:pBdr>
          <w:top w:val="single" w:color="2E7DD1" w:sz="6" w:space="6"/>
          <w:bottom w:val="single" w:color="2E7DD1" w:sz="6" w:space="6"/>
          <w:left w:val="single" w:color="2E7DD1" w:sz="6" w:space="6"/>
          <w:right w:val="single" w:color="2E7DD1" w:sz="6" w:space="6"/>
        </w:pBdr>
        <w:shd w:fill="EEF3F9" w:val="clear"/>
        <w:spacing w:after="160" w:before="100"/>
      </w:pPr>
      <w:r>
        <w:rPr>
          <w:rFonts w:ascii="Consolas" w:cs="Consolas" w:eastAsia="Consolas" w:hAnsi="Consolas"/>
          <w:color w:val="1A1A1A"/>
          <w:sz w:val="17"/>
          <w:szCs w:val="17"/>
        </w:rPr>
        <w:t xml:space="preserve">Read PROJECT_BRIEF.docx and Current Build Status. Execute Stage 3.</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Build class-guard-scorer.php:</w:t>
      </w:r>
      <w:r>
        <w:br/>
      </w:r>
      <w:r>
        <w:rPr>
          <w:rFonts w:ascii="Consolas" w:cs="Consolas" w:eastAsia="Consolas" w:hAnsi="Consolas"/>
          <w:color w:val="1A1A1A"/>
          <w:sz w:val="17"/>
          <w:szCs w:val="17"/>
        </w:rPr>
        <w:t xml:space="preserve">- Only invoked for BORDERLINE results from Stage 2. PASS and BLOCK</w:t>
      </w:r>
      <w:r>
        <w:br/>
      </w:r>
      <w:r>
        <w:rPr>
          <w:rFonts w:ascii="Consolas" w:cs="Consolas" w:eastAsia="Consolas" w:hAnsi="Consolas"/>
          <w:color w:val="1A1A1A"/>
          <w:sz w:val="17"/>
          <w:szCs w:val="17"/>
        </w:rPr>
        <w:t xml:space="preserve">  never call the API.</w:t>
      </w:r>
      <w:r>
        <w:br/>
      </w:r>
      <w:r>
        <w:rPr>
          <w:rFonts w:ascii="Consolas" w:cs="Consolas" w:eastAsia="Consolas" w:hAnsi="Consolas"/>
          <w:color w:val="1A1A1A"/>
          <w:sz w:val="17"/>
          <w:szCs w:val="17"/>
        </w:rPr>
        <w:t xml:space="preserve">- Sends the submission message text to the Claude API (use a Haiku-</w:t>
      </w:r>
      <w:r>
        <w:br/>
      </w:r>
      <w:r>
        <w:rPr>
          <w:rFonts w:ascii="Consolas" w:cs="Consolas" w:eastAsia="Consolas" w:hAnsi="Consolas"/>
          <w:color w:val="1A1A1A"/>
          <w:sz w:val="17"/>
          <w:szCs w:val="17"/>
        </w:rPr>
        <w:t xml:space="preserve">  class model for cost) with a tight system prompt: classify as SPAM</w:t>
      </w:r>
      <w:r>
        <w:br/>
      </w:r>
      <w:r>
        <w:rPr>
          <w:rFonts w:ascii="Consolas" w:cs="Consolas" w:eastAsia="Consolas" w:hAnsi="Consolas"/>
          <w:color w:val="1A1A1A"/>
          <w:sz w:val="17"/>
          <w:szCs w:val="17"/>
        </w:rPr>
        <w:t xml:space="preserve">  or HAM and return a single JSON object {verdict, confidence}. Instruct</w:t>
      </w:r>
      <w:r>
        <w:br/>
      </w:r>
      <w:r>
        <w:rPr>
          <w:rFonts w:ascii="Consolas" w:cs="Consolas" w:eastAsia="Consolas" w:hAnsi="Consolas"/>
          <w:color w:val="1A1A1A"/>
          <w:sz w:val="17"/>
          <w:szCs w:val="17"/>
        </w:rPr>
        <w:t xml:space="preserve">  it to return JSON only, no prose. Parse defensively.</w:t>
      </w:r>
      <w:r>
        <w:br/>
      </w:r>
      <w:r>
        <w:rPr>
          <w:rFonts w:ascii="Consolas" w:cs="Consolas" w:eastAsia="Consolas" w:hAnsi="Consolas"/>
          <w:color w:val="1A1A1A"/>
          <w:sz w:val="17"/>
          <w:szCs w:val="17"/>
        </w:rPr>
        <w:t xml:space="preserve">- Below a configurable confidence threshold for HAM =&gt; treat as spam =&gt;</w:t>
      </w:r>
      <w:r>
        <w:br/>
      </w:r>
      <w:r>
        <w:rPr>
          <w:rFonts w:ascii="Consolas" w:cs="Consolas" w:eastAsia="Consolas" w:hAnsi="Consolas"/>
          <w:color w:val="1A1A1A"/>
          <w:sz w:val="17"/>
          <w:szCs w:val="17"/>
        </w:rPr>
        <w:t xml:space="preserve">  quarantine. Otherwise let through.</w:t>
      </w:r>
      <w:r>
        <w:br/>
      </w:r>
      <w:r>
        <w:rPr>
          <w:rFonts w:ascii="Consolas" w:cs="Consolas" w:eastAsia="Consolas" w:hAnsi="Consolas"/>
          <w:color w:val="1A1A1A"/>
          <w:sz w:val="17"/>
          <w:szCs w:val="17"/>
        </w:rPr>
        <w:t xml:space="preserve">- Timeout ~5s. On ANY error, timeout, or unparseable response: FAIL</w:t>
      </w:r>
      <w:r>
        <w:br/>
      </w:r>
      <w:r>
        <w:rPr>
          <w:rFonts w:ascii="Consolas" w:cs="Consolas" w:eastAsia="Consolas" w:hAnsi="Consolas"/>
          <w:color w:val="1A1A1A"/>
          <w:sz w:val="17"/>
          <w:szCs w:val="17"/>
        </w:rPr>
        <w:t xml:space="preserve">  OPEN — let the submission through and log that the API was skipped.</w:t>
      </w:r>
      <w:r>
        <w:br/>
      </w:r>
      <w:r>
        <w:rPr>
          <w:rFonts w:ascii="Consolas" w:cs="Consolas" w:eastAsia="Consolas" w:hAnsi="Consolas"/>
          <w:color w:val="1A1A1A"/>
          <w:sz w:val="17"/>
          <w:szCs w:val="17"/>
        </w:rPr>
        <w:t xml:space="preserve">- Guard tab: API key field (stored securely, never echoed back in full),</w:t>
      </w:r>
      <w:r>
        <w:br/>
      </w:r>
      <w:r>
        <w:rPr>
          <w:rFonts w:ascii="Consolas" w:cs="Consolas" w:eastAsia="Consolas" w:hAnsi="Consolas"/>
          <w:color w:val="1A1A1A"/>
          <w:sz w:val="17"/>
          <w:szCs w:val="17"/>
        </w:rPr>
        <w:t xml:space="preserve">  model name, confidence threshold, and a per-day API call cap so a spam</w:t>
      </w:r>
      <w:r>
        <w:br/>
      </w:r>
      <w:r>
        <w:rPr>
          <w:rFonts w:ascii="Consolas" w:cs="Consolas" w:eastAsia="Consolas" w:hAnsi="Consolas"/>
          <w:color w:val="1A1A1A"/>
          <w:sz w:val="17"/>
          <w:szCs w:val="17"/>
        </w:rPr>
        <w:t xml:space="preserve">  flood cannot run up cost.</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Never send more than the message body + minimal context to the API.</w:t>
      </w:r>
      <w:r>
        <w:br/>
      </w:r>
      <w:r>
        <w:rPr>
          <w:rFonts w:ascii="Consolas" w:cs="Consolas" w:eastAsia="Consolas" w:hAnsi="Consolas"/>
          <w:color w:val="1A1A1A"/>
          <w:sz w:val="17"/>
          <w:szCs w:val="17"/>
        </w:rPr>
        <w:t xml:space="preserve">Do not send full PII beyond what is needed to classify. Update status.</w:t>
      </w:r>
    </w:p>
    <w:p>
      <w:pPr>
        <w:pStyle w:val="Heading3"/>
        <w:spacing w:after="100" w:before="180"/>
      </w:pPr>
      <w:r>
        <w:rPr>
          <w:b/>
          <w:bCs/>
          <w:color w:val="1F3A5F"/>
          <w:sz w:val="23"/>
          <w:szCs w:val="23"/>
        </w:rPr>
        <w:t xml:space="preserve">Acceptance test</w:t>
      </w:r>
    </w:p>
    <w:p>
      <w:pPr>
        <w:pStyle w:val="ListParagraph"/>
        <w:numPr>
          <w:ilvl w:val="0"/>
          <w:numId w:val="2"/>
        </w:numPr>
        <w:spacing w:after="60"/>
      </w:pPr>
      <w:r>
        <w:rPr>
          <w:color w:val="222222"/>
          <w:sz w:val="21"/>
          <w:szCs w:val="21"/>
        </w:rPr>
        <w:t xml:space="preserve">A borderline-but-genuine enquiry is scored HAM and passes.</w:t>
      </w:r>
    </w:p>
    <w:p>
      <w:pPr>
        <w:pStyle w:val="ListParagraph"/>
        <w:numPr>
          <w:ilvl w:val="0"/>
          <w:numId w:val="2"/>
        </w:numPr>
        <w:spacing w:after="60"/>
      </w:pPr>
      <w:r>
        <w:rPr>
          <w:color w:val="222222"/>
          <w:sz w:val="21"/>
          <w:szCs w:val="21"/>
        </w:rPr>
        <w:t xml:space="preserve">An obviously LLM-written spam enquiry is scored SPAM and quarantined.</w:t>
      </w:r>
    </w:p>
    <w:p>
      <w:pPr>
        <w:pStyle w:val="ListParagraph"/>
        <w:numPr>
          <w:ilvl w:val="0"/>
          <w:numId w:val="2"/>
        </w:numPr>
        <w:spacing w:after="60"/>
      </w:pPr>
      <w:r>
        <w:rPr>
          <w:color w:val="222222"/>
          <w:sz w:val="21"/>
          <w:szCs w:val="21"/>
        </w:rPr>
        <w:t xml:space="preserve">With a deliberately invalid API key, submissions still go through (fail-open) and the skip is logged.</w:t>
      </w:r>
    </w:p>
    <w:p>
      <w:pPr>
        <w:pStyle w:val="ListParagraph"/>
        <w:numPr>
          <w:ilvl w:val="0"/>
          <w:numId w:val="2"/>
        </w:numPr>
        <w:spacing w:after="60"/>
      </w:pPr>
      <w:r>
        <w:rPr>
          <w:color w:val="222222"/>
          <w:sz w:val="21"/>
          <w:szCs w:val="21"/>
        </w:rPr>
        <w:t xml:space="preserve">The daily call cap halts further API calls once reached.</w:t>
      </w:r>
    </w:p>
    <w:p>
      <w:pPr>
        <w:pStyle w:val="Heading2"/>
        <w:spacing w:after="120" w:before="240"/>
      </w:pPr>
      <w:r>
        <w:rPr>
          <w:b/>
          <w:bCs/>
          <w:color w:val="2E7DD1"/>
          <w:sz w:val="26"/>
          <w:szCs w:val="26"/>
        </w:rPr>
        <w:t xml:space="preserve">Stage 4 — Guard: quarantine + one-click release</w:t>
      </w:r>
    </w:p>
    <w:p>
      <w:pPr>
        <w:spacing w:after="120"/>
      </w:pPr>
      <w:r>
        <w:rPr>
          <w:color w:val="222222"/>
          <w:sz w:val="21"/>
          <w:szCs w:val="21"/>
        </w:rPr>
        <w:t xml:space="preserve">Delivers: the admin quarantine list, 30-day auto-purge, and the one-click 'this was genuine, let it through' action that releases a held submission and processes it as if it had passed.</w:t>
      </w:r>
    </w:p>
    <w:p>
      <w:pPr>
        <w:pBdr>
          <w:top w:val="single" w:color="2E7DD1" w:sz="6" w:space="6"/>
          <w:bottom w:val="single" w:color="2E7DD1" w:sz="6" w:space="6"/>
          <w:left w:val="single" w:color="2E7DD1" w:sz="6" w:space="6"/>
          <w:right w:val="single" w:color="2E7DD1" w:sz="6" w:space="6"/>
        </w:pBdr>
        <w:shd w:fill="EEF3F9" w:val="clear"/>
        <w:spacing w:after="160" w:before="100"/>
      </w:pPr>
      <w:r>
        <w:rPr>
          <w:rFonts w:ascii="Consolas" w:cs="Consolas" w:eastAsia="Consolas" w:hAnsi="Consolas"/>
          <w:color w:val="1A1A1A"/>
          <w:sz w:val="17"/>
          <w:szCs w:val="17"/>
        </w:rPr>
        <w:t xml:space="preserve">Read PROJECT_BRIEF.docx and Current Build Status. Execute Stage 4.</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Build class-guard-quarantine.php + its admin view:</w:t>
      </w:r>
      <w:r>
        <w:br/>
      </w:r>
      <w:r>
        <w:rPr>
          <w:rFonts w:ascii="Consolas" w:cs="Consolas" w:eastAsia="Consolas" w:hAnsi="Consolas"/>
          <w:color w:val="1A1A1A"/>
          <w:sz w:val="17"/>
          <w:szCs w:val="17"/>
        </w:rPr>
        <w:t xml:space="preserve">- Every BLOCK/spam verdict stores the full submission payload, source,</w:t>
      </w:r>
      <w:r>
        <w:br/>
      </w:r>
      <w:r>
        <w:rPr>
          <w:rFonts w:ascii="Consolas" w:cs="Consolas" w:eastAsia="Consolas" w:hAnsi="Consolas"/>
          <w:color w:val="1A1A1A"/>
          <w:sz w:val="17"/>
          <w:szCs w:val="17"/>
        </w:rPr>
        <w:t xml:space="preserve">  reason, score, IP and timestamp in the quarantine table.</w:t>
      </w:r>
      <w:r>
        <w:br/>
      </w:r>
      <w:r>
        <w:rPr>
          <w:rFonts w:ascii="Consolas" w:cs="Consolas" w:eastAsia="Consolas" w:hAnsi="Consolas"/>
          <w:color w:val="1A1A1A"/>
          <w:sz w:val="17"/>
          <w:szCs w:val="17"/>
        </w:rPr>
        <w:t xml:space="preserve">- Admin view under the Guard tab: a WP_List_Table of held submissions</w:t>
      </w:r>
      <w:r>
        <w:br/>
      </w:r>
      <w:r>
        <w:rPr>
          <w:rFonts w:ascii="Consolas" w:cs="Consolas" w:eastAsia="Consolas" w:hAnsi="Consolas"/>
          <w:color w:val="1A1A1A"/>
          <w:sz w:val="17"/>
          <w:szCs w:val="17"/>
        </w:rPr>
        <w:t xml:space="preserve">  (date, source form, from, reason, score) with Preview.</w:t>
      </w:r>
      <w:r>
        <w:br/>
      </w:r>
      <w:r>
        <w:rPr>
          <w:rFonts w:ascii="Consolas" w:cs="Consolas" w:eastAsia="Consolas" w:hAnsi="Consolas"/>
          <w:color w:val="1A1A1A"/>
          <w:sz w:val="17"/>
          <w:szCs w:val="17"/>
        </w:rPr>
        <w:t xml:space="preserve">- One-click "This was genuine — let it through": marks released, and</w:t>
      </w:r>
      <w:r>
        <w:br/>
      </w:r>
      <w:r>
        <w:rPr>
          <w:rFonts w:ascii="Consolas" w:cs="Consolas" w:eastAsia="Consolas" w:hAnsi="Consolas"/>
          <w:color w:val="1A1A1A"/>
          <w:sz w:val="17"/>
          <w:szCs w:val="17"/>
        </w:rPr>
        <w:t xml:space="preserve">  re-runs the original processing path for that submission (email/store)</w:t>
      </w:r>
      <w:r>
        <w:br/>
      </w:r>
      <w:r>
        <w:rPr>
          <w:rFonts w:ascii="Consolas" w:cs="Consolas" w:eastAsia="Consolas" w:hAnsi="Consolas"/>
          <w:color w:val="1A1A1A"/>
          <w:sz w:val="17"/>
          <w:szCs w:val="17"/>
        </w:rPr>
        <w:t xml:space="preserve">  exactly as if it had passed. For Woo forms, complete the original</w:t>
      </w:r>
      <w:r>
        <w:br/>
      </w:r>
      <w:r>
        <w:rPr>
          <w:rFonts w:ascii="Consolas" w:cs="Consolas" w:eastAsia="Consolas" w:hAnsi="Consolas"/>
          <w:color w:val="1A1A1A"/>
          <w:sz w:val="17"/>
          <w:szCs w:val="17"/>
        </w:rPr>
        <w:t xml:space="preserve">  action. Nonce-protected.</w:t>
      </w:r>
      <w:r>
        <w:br/>
      </w:r>
      <w:r>
        <w:rPr>
          <w:rFonts w:ascii="Consolas" w:cs="Consolas" w:eastAsia="Consolas" w:hAnsi="Consolas"/>
          <w:color w:val="1A1A1A"/>
          <w:sz w:val="17"/>
          <w:szCs w:val="17"/>
        </w:rPr>
        <w:t xml:space="preserve">- Optional "Delete" and "Block this IP" row actions.</w:t>
      </w:r>
      <w:r>
        <w:br/>
      </w:r>
      <w:r>
        <w:rPr>
          <w:rFonts w:ascii="Consolas" w:cs="Consolas" w:eastAsia="Consolas" w:hAnsi="Consolas"/>
          <w:color w:val="1A1A1A"/>
          <w:sz w:val="17"/>
          <w:szCs w:val="17"/>
        </w:rPr>
        <w:t xml:space="preserve">- Daily wp-cron purges released+unreleased rows older than 30 days.</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Update Current Build Status.</w:t>
      </w:r>
    </w:p>
    <w:p>
      <w:pPr>
        <w:pStyle w:val="Heading3"/>
        <w:spacing w:after="100" w:before="180"/>
      </w:pPr>
      <w:r>
        <w:rPr>
          <w:b/>
          <w:bCs/>
          <w:color w:val="1F3A5F"/>
          <w:sz w:val="23"/>
          <w:szCs w:val="23"/>
        </w:rPr>
        <w:t xml:space="preserve">Acceptance test</w:t>
      </w:r>
    </w:p>
    <w:p>
      <w:pPr>
        <w:pStyle w:val="ListParagraph"/>
        <w:numPr>
          <w:ilvl w:val="0"/>
          <w:numId w:val="2"/>
        </w:numPr>
        <w:spacing w:after="60"/>
      </w:pPr>
      <w:r>
        <w:rPr>
          <w:color w:val="222222"/>
          <w:sz w:val="21"/>
          <w:szCs w:val="21"/>
        </w:rPr>
        <w:t xml:space="preserve">A quarantined submission appears in the list with correct detail.</w:t>
      </w:r>
    </w:p>
    <w:p>
      <w:pPr>
        <w:pStyle w:val="ListParagraph"/>
        <w:numPr>
          <w:ilvl w:val="0"/>
          <w:numId w:val="2"/>
        </w:numPr>
        <w:spacing w:after="60"/>
      </w:pPr>
      <w:r>
        <w:rPr>
          <w:color w:val="222222"/>
          <w:sz w:val="21"/>
          <w:szCs w:val="21"/>
        </w:rPr>
        <w:t xml:space="preserve">Release re-sends/stores the submission through the genuine path; row marked released.</w:t>
      </w:r>
    </w:p>
    <w:p>
      <w:pPr>
        <w:pStyle w:val="ListParagraph"/>
        <w:numPr>
          <w:ilvl w:val="0"/>
          <w:numId w:val="2"/>
        </w:numPr>
        <w:spacing w:after="60"/>
      </w:pPr>
      <w:r>
        <w:rPr>
          <w:color w:val="222222"/>
          <w:sz w:val="21"/>
          <w:szCs w:val="21"/>
        </w:rPr>
        <w:t xml:space="preserve">A row older than 30 days is gone after cron runs (test by back-dating a row).</w:t>
      </w:r>
    </w:p>
    <w:p>
      <w:pPr>
        <w:pStyle w:val="Heading2"/>
        <w:spacing w:after="120" w:before="240"/>
      </w:pPr>
      <w:r>
        <w:rPr>
          <w:b/>
          <w:bCs/>
          <w:color w:val="2E7DD1"/>
          <w:sz w:val="26"/>
          <w:szCs w:val="26"/>
        </w:rPr>
        <w:t xml:space="preserve">Stage 5 — Watch: scanner + local dashboard</w:t>
      </w:r>
    </w:p>
    <w:p>
      <w:pPr>
        <w:spacing w:after="120"/>
      </w:pPr>
      <w:r>
        <w:rPr>
          <w:color w:val="222222"/>
          <w:sz w:val="21"/>
          <w:szCs w:val="21"/>
        </w:rPr>
        <w:t xml:space="preserve">Delivers: the local half of Watch — reads installed plugins, checks them against a vulnerability API, caches results, and shows a local risk dashboard. No alerts or hub yet.</w:t>
      </w:r>
    </w:p>
    <w:p>
      <w:pPr>
        <w:pBdr>
          <w:top w:val="single" w:color="2E7DD1" w:sz="6" w:space="6"/>
          <w:bottom w:val="single" w:color="2E7DD1" w:sz="6" w:space="6"/>
          <w:left w:val="single" w:color="2E7DD1" w:sz="6" w:space="6"/>
          <w:right w:val="single" w:color="2E7DD1" w:sz="6" w:space="6"/>
        </w:pBdr>
        <w:shd w:fill="EEF3F9" w:val="clear"/>
        <w:spacing w:after="160" w:before="100"/>
      </w:pPr>
      <w:r>
        <w:rPr>
          <w:rFonts w:ascii="Consolas" w:cs="Consolas" w:eastAsia="Consolas" w:hAnsi="Consolas"/>
          <w:color w:val="1A1A1A"/>
          <w:sz w:val="17"/>
          <w:szCs w:val="17"/>
        </w:rPr>
        <w:t xml:space="preserve">Read PROJECT_BRIEF.docx and Current Build Status. Execute Stage 5.</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Build class-watch-scanner.php + the Watch dashboard view:</w:t>
      </w:r>
      <w:r>
        <w:br/>
      </w:r>
      <w:r>
        <w:rPr>
          <w:rFonts w:ascii="Consolas" w:cs="Consolas" w:eastAsia="Consolas" w:hAnsi="Consolas"/>
          <w:color w:val="1A1A1A"/>
          <w:sz w:val="17"/>
          <w:szCs w:val="17"/>
        </w:rPr>
        <w:t xml:space="preserve">- Read all installed plugins and versions via get_plugins().</w:t>
      </w:r>
      <w:r>
        <w:br/>
      </w:r>
      <w:r>
        <w:rPr>
          <w:rFonts w:ascii="Consolas" w:cs="Consolas" w:eastAsia="Consolas" w:hAnsi="Consolas"/>
          <w:color w:val="1A1A1A"/>
          <w:sz w:val="17"/>
          <w:szCs w:val="17"/>
        </w:rPr>
        <w:t xml:space="preserve">- Query a vulnerability API (WPScan API or Patchstack — make the</w:t>
      </w:r>
      <w:r>
        <w:br/>
      </w:r>
      <w:r>
        <w:rPr>
          <w:rFonts w:ascii="Consolas" w:cs="Consolas" w:eastAsia="Consolas" w:hAnsi="Consolas"/>
          <w:color w:val="1A1A1A"/>
          <w:sz w:val="17"/>
          <w:szCs w:val="17"/>
        </w:rPr>
        <w:t xml:space="preserve">  provider swappable behind one interface; store the API key in the</w:t>
      </w:r>
      <w:r>
        <w:br/>
      </w:r>
      <w:r>
        <w:rPr>
          <w:rFonts w:ascii="Consolas" w:cs="Consolas" w:eastAsia="Consolas" w:hAnsi="Consolas"/>
          <w:color w:val="1A1A1A"/>
          <w:sz w:val="17"/>
          <w:szCs w:val="17"/>
        </w:rPr>
        <w:t xml:space="preserve">  Watch tab). Match installed version against known-vulnerable ranges.</w:t>
      </w:r>
      <w:r>
        <w:br/>
      </w:r>
      <w:r>
        <w:rPr>
          <w:rFonts w:ascii="Consolas" w:cs="Consolas" w:eastAsia="Consolas" w:hAnsi="Consolas"/>
          <w:color w:val="1A1A1A"/>
          <w:sz w:val="17"/>
          <w:szCs w:val="17"/>
        </w:rPr>
        <w:t xml:space="preserve">- Cache results in the vuln_cache table; scan on a daily wp-cron plus a</w:t>
      </w:r>
      <w:r>
        <w:br/>
      </w:r>
      <w:r>
        <w:rPr>
          <w:rFonts w:ascii="Consolas" w:cs="Consolas" w:eastAsia="Consolas" w:hAnsi="Consolas"/>
          <w:color w:val="1A1A1A"/>
          <w:sz w:val="17"/>
          <w:szCs w:val="17"/>
        </w:rPr>
        <w:t xml:space="preserve">  manual "Scan now" button. Respect API rate limits; back off on 429.</w:t>
      </w:r>
      <w:r>
        <w:br/>
      </w:r>
      <w:r>
        <w:rPr>
          <w:rFonts w:ascii="Consolas" w:cs="Consolas" w:eastAsia="Consolas" w:hAnsi="Consolas"/>
          <w:color w:val="1A1A1A"/>
          <w:sz w:val="17"/>
          <w:szCs w:val="17"/>
        </w:rPr>
        <w:t xml:space="preserve">- Watch dashboard: table of at-risk plugins — plugin, installed version,</w:t>
      </w:r>
      <w:r>
        <w:br/>
      </w:r>
      <w:r>
        <w:rPr>
          <w:rFonts w:ascii="Consolas" w:cs="Consolas" w:eastAsia="Consolas" w:hAnsi="Consolas"/>
          <w:color w:val="1A1A1A"/>
          <w:sz w:val="17"/>
          <w:szCs w:val="17"/>
        </w:rPr>
        <w:t xml:space="preserve">  severity, fixed-in version, days since the fix was available</w:t>
      </w:r>
      <w:r>
        <w:br/>
      </w:r>
      <w:r>
        <w:rPr>
          <w:rFonts w:ascii="Consolas" w:cs="Consolas" w:eastAsia="Consolas" w:hAnsi="Consolas"/>
          <w:color w:val="1A1A1A"/>
          <w:sz w:val="17"/>
          <w:szCs w:val="17"/>
        </w:rPr>
        <w:t xml:space="preserve">  ("patch lag"), and a direct update link. Sort worst-first.</w:t>
      </w:r>
      <w:r>
        <w:br/>
      </w:r>
      <w:r>
        <w:rPr>
          <w:rFonts w:ascii="Consolas" w:cs="Consolas" w:eastAsia="Consolas" w:hAnsi="Consolas"/>
          <w:color w:val="1A1A1A"/>
          <w:sz w:val="17"/>
          <w:szCs w:val="17"/>
        </w:rPr>
        <w:t xml:space="preserve">- Clean state: a clear "All plugins current, no known vulnerabilities"</w:t>
      </w:r>
      <w:r>
        <w:br/>
      </w:r>
      <w:r>
        <w:rPr>
          <w:rFonts w:ascii="Consolas" w:cs="Consolas" w:eastAsia="Consolas" w:hAnsi="Consolas"/>
          <w:color w:val="1A1A1A"/>
          <w:sz w:val="17"/>
          <w:szCs w:val="17"/>
        </w:rPr>
        <w:t xml:space="preserve">  message.</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Update Current Build Status.</w:t>
      </w:r>
    </w:p>
    <w:p>
      <w:pPr>
        <w:pStyle w:val="Heading3"/>
        <w:spacing w:after="100" w:before="180"/>
      </w:pPr>
      <w:r>
        <w:rPr>
          <w:b/>
          <w:bCs/>
          <w:color w:val="1F3A5F"/>
          <w:sz w:val="23"/>
          <w:szCs w:val="23"/>
        </w:rPr>
        <w:t xml:space="preserve">Acceptance test</w:t>
      </w:r>
    </w:p>
    <w:p>
      <w:pPr>
        <w:pStyle w:val="ListParagraph"/>
        <w:numPr>
          <w:ilvl w:val="0"/>
          <w:numId w:val="2"/>
        </w:numPr>
        <w:spacing w:after="60"/>
      </w:pPr>
      <w:r>
        <w:rPr>
          <w:color w:val="222222"/>
          <w:sz w:val="21"/>
          <w:szCs w:val="21"/>
        </w:rPr>
        <w:t xml:space="preserve">Scan lists any genuinely outdated/vulnerable plugin with correct severity and fixed-in version.</w:t>
      </w:r>
    </w:p>
    <w:p>
      <w:pPr>
        <w:pStyle w:val="ListParagraph"/>
        <w:numPr>
          <w:ilvl w:val="0"/>
          <w:numId w:val="2"/>
        </w:numPr>
        <w:spacing w:after="60"/>
      </w:pPr>
      <w:r>
        <w:rPr>
          <w:color w:val="222222"/>
          <w:sz w:val="21"/>
          <w:szCs w:val="21"/>
        </w:rPr>
        <w:t xml:space="preserve">'Scan now' works; results cache and survive a page reload without re-hitting the API.</w:t>
      </w:r>
    </w:p>
    <w:p>
      <w:pPr>
        <w:pStyle w:val="ListParagraph"/>
        <w:numPr>
          <w:ilvl w:val="0"/>
          <w:numId w:val="2"/>
        </w:numPr>
        <w:spacing w:after="60"/>
      </w:pPr>
      <w:r>
        <w:rPr>
          <w:color w:val="222222"/>
          <w:sz w:val="21"/>
          <w:szCs w:val="21"/>
        </w:rPr>
        <w:t xml:space="preserve">A fully patched test site shows the clean-state message.</w:t>
      </w:r>
    </w:p>
    <w:p>
      <w:pPr>
        <w:pStyle w:val="Heading2"/>
        <w:spacing w:after="120" w:before="240"/>
      </w:pPr>
      <w:r>
        <w:rPr>
          <w:b/>
          <w:bCs/>
          <w:color w:val="2E7DD1"/>
          <w:sz w:val="26"/>
          <w:szCs w:val="26"/>
        </w:rPr>
        <w:t xml:space="preserve">Stage 6 — Watch: email digest + instant critical alert</w:t>
      </w:r>
    </w:p>
    <w:p>
      <w:pPr>
        <w:spacing w:after="120"/>
      </w:pPr>
      <w:r>
        <w:rPr>
          <w:color w:val="222222"/>
          <w:sz w:val="21"/>
          <w:szCs w:val="21"/>
        </w:rPr>
        <w:t xml:space="preserve">Delivers: the alerting layer — a configurable daily/weekly digest email plus an immediate email the moment a critical-severity vulnerability is detected.</w:t>
      </w:r>
    </w:p>
    <w:p>
      <w:pPr>
        <w:pBdr>
          <w:top w:val="single" w:color="2E7DD1" w:sz="6" w:space="6"/>
          <w:bottom w:val="single" w:color="2E7DD1" w:sz="6" w:space="6"/>
          <w:left w:val="single" w:color="2E7DD1" w:sz="6" w:space="6"/>
          <w:right w:val="single" w:color="2E7DD1" w:sz="6" w:space="6"/>
        </w:pBdr>
        <w:shd w:fill="EEF3F9" w:val="clear"/>
        <w:spacing w:after="160" w:before="100"/>
      </w:pPr>
      <w:r>
        <w:rPr>
          <w:rFonts w:ascii="Consolas" w:cs="Consolas" w:eastAsia="Consolas" w:hAnsi="Consolas"/>
          <w:color w:val="1A1A1A"/>
          <w:sz w:val="17"/>
          <w:szCs w:val="17"/>
        </w:rPr>
        <w:t xml:space="preserve">Read PROJECT_BRIEF.docx and Current Build Status. Execute Stage 6.</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Build class-watch-alerts.php:</w:t>
      </w:r>
      <w:r>
        <w:br/>
      </w:r>
      <w:r>
        <w:rPr>
          <w:rFonts w:ascii="Consolas" w:cs="Consolas" w:eastAsia="Consolas" w:hAnsi="Consolas"/>
          <w:color w:val="1A1A1A"/>
          <w:sz w:val="17"/>
          <w:szCs w:val="17"/>
        </w:rPr>
        <w:t xml:space="preserve">- Digest: configurable daily or weekly summary email of all current</w:t>
      </w:r>
      <w:r>
        <w:br/>
      </w:r>
      <w:r>
        <w:rPr>
          <w:rFonts w:ascii="Consolas" w:cs="Consolas" w:eastAsia="Consolas" w:hAnsi="Consolas"/>
          <w:color w:val="1A1A1A"/>
          <w:sz w:val="17"/>
          <w:szCs w:val="17"/>
        </w:rPr>
        <w:t xml:space="preserve">  at-risk plugins on this site. Skip sending if nothing is at risk</w:t>
      </w:r>
      <w:r>
        <w:br/>
      </w:r>
      <w:r>
        <w:rPr>
          <w:rFonts w:ascii="Consolas" w:cs="Consolas" w:eastAsia="Consolas" w:hAnsi="Consolas"/>
          <w:color w:val="1A1A1A"/>
          <w:sz w:val="17"/>
          <w:szCs w:val="17"/>
        </w:rPr>
        <w:t xml:space="preserve">  (configurable).</w:t>
      </w:r>
      <w:r>
        <w:br/>
      </w:r>
      <w:r>
        <w:rPr>
          <w:rFonts w:ascii="Consolas" w:cs="Consolas" w:eastAsia="Consolas" w:hAnsi="Consolas"/>
          <w:color w:val="1A1A1A"/>
          <w:sz w:val="17"/>
          <w:szCs w:val="17"/>
        </w:rPr>
        <w:t xml:space="preserve">- Instant alert: the moment a scan newly detects a CRITICAL severity</w:t>
      </w:r>
      <w:r>
        <w:br/>
      </w:r>
      <w:r>
        <w:rPr>
          <w:rFonts w:ascii="Consolas" w:cs="Consolas" w:eastAsia="Consolas" w:hAnsi="Consolas"/>
          <w:color w:val="1A1A1A"/>
          <w:sz w:val="17"/>
          <w:szCs w:val="17"/>
        </w:rPr>
        <w:t xml:space="preserve">  vulnerability, send an immediate separate email flagged URGENT with</w:t>
      </w:r>
      <w:r>
        <w:br/>
      </w:r>
      <w:r>
        <w:rPr>
          <w:rFonts w:ascii="Consolas" w:cs="Consolas" w:eastAsia="Consolas" w:hAnsi="Consolas"/>
          <w:color w:val="1A1A1A"/>
          <w:sz w:val="17"/>
          <w:szCs w:val="17"/>
        </w:rPr>
        <w:t xml:space="preserve">  the plugin, version, and fixed-in. De-duplicate so the same critical</w:t>
      </w:r>
      <w:r>
        <w:br/>
      </w:r>
      <w:r>
        <w:rPr>
          <w:rFonts w:ascii="Consolas" w:cs="Consolas" w:eastAsia="Consolas" w:hAnsi="Consolas"/>
          <w:color w:val="1A1A1A"/>
          <w:sz w:val="17"/>
          <w:szCs w:val="17"/>
        </w:rPr>
        <w:t xml:space="preserve">  CVE does not re-alert every scan.</w:t>
      </w:r>
      <w:r>
        <w:br/>
      </w:r>
      <w:r>
        <w:rPr>
          <w:rFonts w:ascii="Consolas" w:cs="Consolas" w:eastAsia="Consolas" w:hAnsi="Consolas"/>
          <w:color w:val="1A1A1A"/>
          <w:sz w:val="17"/>
          <w:szCs w:val="17"/>
        </w:rPr>
        <w:t xml:space="preserve">- All email via wp_mail with a clean HTML template; plain-text fallback.</w:t>
      </w:r>
      <w:r>
        <w:br/>
      </w:r>
      <w:r>
        <w:rPr>
          <w:rFonts w:ascii="Consolas" w:cs="Consolas" w:eastAsia="Consolas" w:hAnsi="Consolas"/>
          <w:color w:val="1A1A1A"/>
          <w:sz w:val="17"/>
          <w:szCs w:val="17"/>
        </w:rPr>
        <w:t xml:space="preserve">- TWO SEPARATE RECIPIENT FIELDS on the Watch tab, each accepting a</w:t>
      </w:r>
      <w:r>
        <w:br/>
      </w:r>
      <w:r>
        <w:rPr>
          <w:rFonts w:ascii="Consolas" w:cs="Consolas" w:eastAsia="Consolas" w:hAnsi="Consolas"/>
          <w:color w:val="1A1A1A"/>
          <w:sz w:val="17"/>
          <w:szCs w:val="17"/>
        </w:rPr>
        <w:t xml:space="preserve">  comma-separated list of addresses:</w:t>
      </w:r>
      <w:r>
        <w:br/>
      </w:r>
      <w:r>
        <w:rPr>
          <w:rFonts w:ascii="Consolas" w:cs="Consolas" w:eastAsia="Consolas" w:hAnsi="Consolas"/>
          <w:color w:val="1A1A1A"/>
          <w:sz w:val="17"/>
          <w:szCs w:val="17"/>
        </w:rPr>
        <w:t xml:space="preserve">    "Digest recipients"  — defaults to the WordPress admin email.</w:t>
      </w:r>
      <w:r>
        <w:br/>
      </w:r>
      <w:r>
        <w:rPr>
          <w:rFonts w:ascii="Consolas" w:cs="Consolas" w:eastAsia="Consolas" w:hAnsi="Consolas"/>
          <w:color w:val="1A1A1A"/>
          <w:sz w:val="17"/>
          <w:szCs w:val="17"/>
        </w:rPr>
        <w:t xml:space="preserve">    "Critical alert recipients" — defaults to the WordPress admin email.</w:t>
      </w:r>
      <w:r>
        <w:br/>
      </w:r>
      <w:r>
        <w:rPr>
          <w:rFonts w:ascii="Consolas" w:cs="Consolas" w:eastAsia="Consolas" w:hAnsi="Consolas"/>
          <w:color w:val="1A1A1A"/>
          <w:sz w:val="17"/>
          <w:szCs w:val="17"/>
        </w:rPr>
        <w:t xml:space="preserve">  Rationale: on a client site the WP admin email is usually the CLIENT.</w:t>
      </w:r>
      <w:r>
        <w:br/>
      </w:r>
      <w:r>
        <w:rPr>
          <w:rFonts w:ascii="Consolas" w:cs="Consolas" w:eastAsia="Consolas" w:hAnsi="Consolas"/>
          <w:color w:val="1A1A1A"/>
          <w:sz w:val="17"/>
          <w:szCs w:val="17"/>
        </w:rPr>
        <w:t xml:space="preserve">  The weekly digest can go to them as a value touchpoint, while URGENT</w:t>
      </w:r>
      <w:r>
        <w:br/>
      </w:r>
      <w:r>
        <w:rPr>
          <w:rFonts w:ascii="Consolas" w:cs="Consolas" w:eastAsia="Consolas" w:hAnsi="Consolas"/>
          <w:color w:val="1A1A1A"/>
          <w:sz w:val="17"/>
          <w:szCs w:val="17"/>
        </w:rPr>
        <w:t xml:space="preserve">  vulnerability alerts should go to KDNA, who actually does the patching.</w:t>
      </w:r>
      <w:r>
        <w:br/>
      </w:r>
      <w:r>
        <w:rPr>
          <w:rFonts w:ascii="Consolas" w:cs="Consolas" w:eastAsia="Consolas" w:hAnsi="Consolas"/>
          <w:color w:val="1A1A1A"/>
          <w:sz w:val="17"/>
          <w:szCs w:val="17"/>
        </w:rPr>
        <w:t xml:space="preserve">  Validate each address; ignore malformed entries rather than failing.</w:t>
      </w:r>
      <w:r>
        <w:br/>
      </w:r>
      <w:r>
        <w:rPr>
          <w:rFonts w:ascii="Consolas" w:cs="Consolas" w:eastAsia="Consolas" w:hAnsi="Consolas"/>
          <w:color w:val="1A1A1A"/>
          <w:sz w:val="17"/>
          <w:szCs w:val="17"/>
        </w:rPr>
        <w:t xml:space="preserve">- Watch tab also: digest frequency (daily/weekly) and instant-alert</w:t>
      </w:r>
      <w:r>
        <w:br/>
      </w:r>
      <w:r>
        <w:rPr>
          <w:rFonts w:ascii="Consolas" w:cs="Consolas" w:eastAsia="Consolas" w:hAnsi="Consolas"/>
          <w:color w:val="1A1A1A"/>
          <w:sz w:val="17"/>
          <w:szCs w:val="17"/>
        </w:rPr>
        <w:t xml:space="preserve">  on/off.</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Update Current Build Status.</w:t>
      </w:r>
    </w:p>
    <w:p>
      <w:pPr>
        <w:pStyle w:val="Heading3"/>
        <w:spacing w:after="100" w:before="180"/>
      </w:pPr>
      <w:r>
        <w:rPr>
          <w:b/>
          <w:bCs/>
          <w:color w:val="1F3A5F"/>
          <w:sz w:val="23"/>
          <w:szCs w:val="23"/>
        </w:rPr>
        <w:t xml:space="preserve">Acceptance test</w:t>
      </w:r>
    </w:p>
    <w:p>
      <w:pPr>
        <w:pStyle w:val="ListParagraph"/>
        <w:numPr>
          <w:ilvl w:val="0"/>
          <w:numId w:val="2"/>
        </w:numPr>
        <w:spacing w:after="60"/>
      </w:pPr>
      <w:r>
        <w:rPr>
          <w:color w:val="222222"/>
          <w:sz w:val="21"/>
          <w:szCs w:val="21"/>
        </w:rPr>
        <w:t xml:space="preserve">Digest email arrives on schedule with the correct at-risk list (test with a short interval).</w:t>
      </w:r>
    </w:p>
    <w:p>
      <w:pPr>
        <w:pStyle w:val="ListParagraph"/>
        <w:numPr>
          <w:ilvl w:val="0"/>
          <w:numId w:val="2"/>
        </w:numPr>
        <w:spacing w:after="60"/>
      </w:pPr>
      <w:r>
        <w:rPr>
          <w:color w:val="222222"/>
          <w:sz w:val="21"/>
          <w:szCs w:val="21"/>
        </w:rPr>
        <w:t xml:space="preserve">Digest and critical alerts go to their own separate recipient lists; a comma-separated list reaches every address.</w:t>
      </w:r>
    </w:p>
    <w:p>
      <w:pPr>
        <w:pStyle w:val="ListParagraph"/>
        <w:numPr>
          <w:ilvl w:val="0"/>
          <w:numId w:val="2"/>
        </w:numPr>
        <w:spacing w:after="60"/>
      </w:pPr>
      <w:r>
        <w:rPr>
          <w:color w:val="222222"/>
          <w:sz w:val="21"/>
          <w:szCs w:val="21"/>
        </w:rPr>
        <w:t xml:space="preserve">A newly detected critical vuln triggers one immediate URGENT email, not a repeat every scan.</w:t>
      </w:r>
    </w:p>
    <w:p>
      <w:pPr>
        <w:pStyle w:val="ListParagraph"/>
        <w:numPr>
          <w:ilvl w:val="0"/>
          <w:numId w:val="2"/>
        </w:numPr>
        <w:spacing w:after="60"/>
      </w:pPr>
      <w:r>
        <w:rPr>
          <w:color w:val="222222"/>
          <w:sz w:val="21"/>
          <w:szCs w:val="21"/>
        </w:rPr>
        <w:t xml:space="preserve">No email is sent when the site is clean and 'skip if clean' is on.</w:t>
      </w:r>
    </w:p>
    <w:p>
      <w:pPr>
        <w:pStyle w:val="Heading2"/>
        <w:spacing w:after="120" w:before="240"/>
      </w:pPr>
      <w:r>
        <w:rPr>
          <w:b/>
          <w:bCs/>
          <w:color w:val="2E7DD1"/>
          <w:sz w:val="26"/>
          <w:szCs w:val="26"/>
        </w:rPr>
        <w:t xml:space="preserve">Stage 7 — Hub: optional report-in + master dashboard</w:t>
      </w:r>
    </w:p>
    <w:p>
      <w:pPr>
        <w:spacing w:after="120"/>
      </w:pPr>
      <w:r>
        <w:rPr>
          <w:color w:val="222222"/>
          <w:sz w:val="21"/>
          <w:szCs w:val="21"/>
        </w:rPr>
        <w:t xml:space="preserve">Delivers: the cross-site half. Client sites optionally POST their scan results to a nominated KDNA hub site; the hub aggregates every site into one dashboard. Fully optional — off by default.</w:t>
      </w:r>
    </w:p>
    <w:p>
      <w:pPr>
        <w:pBdr>
          <w:top w:val="single" w:color="2E7DD1" w:sz="6" w:space="6"/>
          <w:bottom w:val="single" w:color="2E7DD1" w:sz="6" w:space="6"/>
          <w:left w:val="single" w:color="2E7DD1" w:sz="6" w:space="6"/>
          <w:right w:val="single" w:color="2E7DD1" w:sz="6" w:space="6"/>
        </w:pBdr>
        <w:shd w:fill="EEF3F9" w:val="clear"/>
        <w:spacing w:after="160" w:before="100"/>
      </w:pPr>
      <w:r>
        <w:rPr>
          <w:rFonts w:ascii="Consolas" w:cs="Consolas" w:eastAsia="Consolas" w:hAnsi="Consolas"/>
          <w:color w:val="1A1A1A"/>
          <w:sz w:val="17"/>
          <w:szCs w:val="17"/>
        </w:rPr>
        <w:t xml:space="preserve">Read PROJECT_BRIEF.docx and Current Build Status. Execute Stage 7.</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Build the hub layer, off by default:</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CLIENT SIDE (class-watch-hub.php):</w:t>
      </w:r>
      <w:r>
        <w:br/>
      </w:r>
      <w:r>
        <w:rPr>
          <w:rFonts w:ascii="Consolas" w:cs="Consolas" w:eastAsia="Consolas" w:hAnsi="Consolas"/>
          <w:color w:val="1A1A1A"/>
          <w:sz w:val="17"/>
          <w:szCs w:val="17"/>
        </w:rPr>
        <w:t xml:space="preserve">- Hub tab: "Report to KDNA hub" toggle, hub URL field, and a shared</w:t>
      </w:r>
      <w:r>
        <w:br/>
      </w:r>
      <w:r>
        <w:rPr>
          <w:rFonts w:ascii="Consolas" w:cs="Consolas" w:eastAsia="Consolas" w:hAnsi="Consolas"/>
          <w:color w:val="1A1A1A"/>
          <w:sz w:val="17"/>
          <w:szCs w:val="17"/>
        </w:rPr>
        <w:t xml:space="preserve">  secret key field.</w:t>
      </w:r>
      <w:r>
        <w:br/>
      </w:r>
      <w:r>
        <w:rPr>
          <w:rFonts w:ascii="Consolas" w:cs="Consolas" w:eastAsia="Consolas" w:hAnsi="Consolas"/>
          <w:color w:val="1A1A1A"/>
          <w:sz w:val="17"/>
          <w:szCs w:val="17"/>
        </w:rPr>
        <w:t xml:space="preserve">- When enabled, after each scan POST a compact JSON summary (site URL,</w:t>
      </w:r>
      <w:r>
        <w:br/>
      </w:r>
      <w:r>
        <w:rPr>
          <w:rFonts w:ascii="Consolas" w:cs="Consolas" w:eastAsia="Consolas" w:hAnsi="Consolas"/>
          <w:color w:val="1A1A1A"/>
          <w:sz w:val="17"/>
          <w:szCs w:val="17"/>
        </w:rPr>
        <w:t xml:space="preserve">  plugin risk list, worst severity, timestamp) to the hub REST endpoint,</w:t>
      </w:r>
      <w:r>
        <w:br/>
      </w:r>
      <w:r>
        <w:rPr>
          <w:rFonts w:ascii="Consolas" w:cs="Consolas" w:eastAsia="Consolas" w:hAnsi="Consolas"/>
          <w:color w:val="1A1A1A"/>
          <w:sz w:val="17"/>
          <w:szCs w:val="17"/>
        </w:rPr>
        <w:t xml:space="preserve">  signed with an HMAC of the shared secret. Never send content or PII —</w:t>
      </w:r>
      <w:r>
        <w:br/>
      </w:r>
      <w:r>
        <w:rPr>
          <w:rFonts w:ascii="Consolas" w:cs="Consolas" w:eastAsia="Consolas" w:hAnsi="Consolas"/>
          <w:color w:val="1A1A1A"/>
          <w:sz w:val="17"/>
          <w:szCs w:val="17"/>
        </w:rPr>
        <w:t xml:space="preserve">  only plugin/version/vuln metadata.</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HUB SIDE (class-hub-endpoint.php), active only when "This site is the</w:t>
      </w:r>
      <w:r>
        <w:br/>
      </w:r>
      <w:r>
        <w:rPr>
          <w:rFonts w:ascii="Consolas" w:cs="Consolas" w:eastAsia="Consolas" w:hAnsi="Consolas"/>
          <w:color w:val="1A1A1A"/>
          <w:sz w:val="17"/>
          <w:szCs w:val="17"/>
        </w:rPr>
        <w:t xml:space="preserve">KDNA hub" is enabled in the Hub tab:</w:t>
      </w:r>
      <w:r>
        <w:br/>
      </w:r>
      <w:r>
        <w:rPr>
          <w:rFonts w:ascii="Consolas" w:cs="Consolas" w:eastAsia="Consolas" w:hAnsi="Consolas"/>
          <w:color w:val="1A1A1A"/>
          <w:sz w:val="17"/>
          <w:szCs w:val="17"/>
        </w:rPr>
        <w:t xml:space="preserve">- Register REST route /kdna-sentinel/v1/report. Verify the HMAC against</w:t>
      </w:r>
      <w:r>
        <w:br/>
      </w:r>
      <w:r>
        <w:rPr>
          <w:rFonts w:ascii="Consolas" w:cs="Consolas" w:eastAsia="Consolas" w:hAnsi="Consolas"/>
          <w:color w:val="1A1A1A"/>
          <w:sz w:val="17"/>
          <w:szCs w:val="17"/>
        </w:rPr>
        <w:t xml:space="preserve">  the stored secret; reject unsigned/invalid. Store to hub_log.</w:t>
      </w:r>
      <w:r>
        <w:br/>
      </w:r>
      <w:r>
        <w:rPr>
          <w:rFonts w:ascii="Consolas" w:cs="Consolas" w:eastAsia="Consolas" w:hAnsi="Consolas"/>
          <w:color w:val="1A1A1A"/>
          <w:sz w:val="17"/>
          <w:szCs w:val="17"/>
        </w:rPr>
        <w:t xml:space="preserve">- Hub dashboard view: every reporting site in one table — site, worst</w:t>
      </w:r>
      <w:r>
        <w:br/>
      </w:r>
      <w:r>
        <w:rPr>
          <w:rFonts w:ascii="Consolas" w:cs="Consolas" w:eastAsia="Consolas" w:hAnsi="Consolas"/>
          <w:color w:val="1A1A1A"/>
          <w:sz w:val="17"/>
          <w:szCs w:val="17"/>
        </w:rPr>
        <w:t xml:space="preserve">  severity, count of at-risk plugins, longest patch lag, last check-in.</w:t>
      </w:r>
      <w:r>
        <w:br/>
      </w:r>
      <w:r>
        <w:rPr>
          <w:rFonts w:ascii="Consolas" w:cs="Consolas" w:eastAsia="Consolas" w:hAnsi="Consolas"/>
          <w:color w:val="1A1A1A"/>
          <w:sz w:val="17"/>
          <w:szCs w:val="17"/>
        </w:rPr>
        <w:t xml:space="preserve">  Red-flag any site with a critical vuln or a stale check-in.</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Nonce + capability checks on all admin actions; HMAC on all machine</w:t>
      </w:r>
      <w:r>
        <w:br/>
      </w:r>
      <w:r>
        <w:rPr>
          <w:rFonts w:ascii="Consolas" w:cs="Consolas" w:eastAsia="Consolas" w:hAnsi="Consolas"/>
          <w:color w:val="1A1A1A"/>
          <w:sz w:val="17"/>
          <w:szCs w:val="17"/>
        </w:rPr>
        <w:t xml:space="preserve">traffic. Update Current Build Status.</w:t>
      </w:r>
    </w:p>
    <w:p>
      <w:pPr>
        <w:pStyle w:val="Heading3"/>
        <w:spacing w:after="100" w:before="180"/>
      </w:pPr>
      <w:r>
        <w:rPr>
          <w:b/>
          <w:bCs/>
          <w:color w:val="1F3A5F"/>
          <w:sz w:val="23"/>
          <w:szCs w:val="23"/>
        </w:rPr>
        <w:t xml:space="preserve">Acceptance test</w:t>
      </w:r>
    </w:p>
    <w:p>
      <w:pPr>
        <w:pStyle w:val="ListParagraph"/>
        <w:numPr>
          <w:ilvl w:val="0"/>
          <w:numId w:val="2"/>
        </w:numPr>
        <w:spacing w:after="60"/>
      </w:pPr>
      <w:r>
        <w:rPr>
          <w:color w:val="222222"/>
          <w:sz w:val="21"/>
          <w:szCs w:val="21"/>
        </w:rPr>
        <w:t xml:space="preserve">With reporting off (default), no external requests leave the site.</w:t>
      </w:r>
    </w:p>
    <w:p>
      <w:pPr>
        <w:pStyle w:val="ListParagraph"/>
        <w:numPr>
          <w:ilvl w:val="0"/>
          <w:numId w:val="2"/>
        </w:numPr>
        <w:spacing w:after="60"/>
      </w:pPr>
      <w:r>
        <w:rPr>
          <w:color w:val="222222"/>
          <w:sz w:val="21"/>
          <w:szCs w:val="21"/>
        </w:rPr>
        <w:t xml:space="preserve">With reporting on, a scan posts a signed summary the hub accepts; a bad signature is rejected.</w:t>
      </w:r>
    </w:p>
    <w:p>
      <w:pPr>
        <w:pStyle w:val="ListParagraph"/>
        <w:numPr>
          <w:ilvl w:val="0"/>
          <w:numId w:val="2"/>
        </w:numPr>
        <w:spacing w:after="60"/>
      </w:pPr>
      <w:r>
        <w:rPr>
          <w:color w:val="222222"/>
          <w:sz w:val="21"/>
          <w:szCs w:val="21"/>
        </w:rPr>
        <w:t xml:space="preserve">The hub dashboard shows each reporting site with correct worst-severity and last check-in.</w:t>
      </w:r>
    </w:p>
    <w:p>
      <w:pPr>
        <w:pStyle w:val="ListParagraph"/>
        <w:numPr>
          <w:ilvl w:val="0"/>
          <w:numId w:val="2"/>
        </w:numPr>
        <w:spacing w:after="60"/>
      </w:pPr>
      <w:r>
        <w:rPr>
          <w:color w:val="222222"/>
          <w:sz w:val="21"/>
          <w:szCs w:val="21"/>
        </w:rPr>
        <w:t xml:space="preserve">No submission content or personal data is ever transmitted — only plugin metadata.</w:t>
      </w:r>
    </w:p>
    <w:p>
      <w:r>
        <w:br w:type="page"/>
      </w:r>
    </w:p>
    <w:p>
      <w:pPr>
        <w:pStyle w:val="Heading1"/>
        <w:spacing w:after="160" w:before="320"/>
      </w:pPr>
      <w:r>
        <w:rPr>
          <w:b/>
          <w:bCs/>
          <w:color w:val="1F3A5F"/>
          <w:sz w:val="30"/>
          <w:szCs w:val="30"/>
        </w:rPr>
        <w:t xml:space="preserve">6. Whole-plugin testing checklist</w:t>
      </w:r>
    </w:p>
    <w:p>
      <w:pPr>
        <w:pStyle w:val="ListParagraph"/>
        <w:numPr>
          <w:ilvl w:val="0"/>
          <w:numId w:val="2"/>
        </w:numPr>
        <w:spacing w:after="60"/>
      </w:pPr>
      <w:r>
        <w:rPr>
          <w:color w:val="222222"/>
          <w:sz w:val="21"/>
          <w:szCs w:val="21"/>
        </w:rPr>
        <w:t xml:space="preserve">Plugin activates and deactivates with no PHP warnings or notices.</w:t>
      </w:r>
    </w:p>
    <w:p>
      <w:pPr>
        <w:pStyle w:val="ListParagraph"/>
        <w:numPr>
          <w:ilvl w:val="0"/>
          <w:numId w:val="2"/>
        </w:numPr>
        <w:spacing w:after="60"/>
      </w:pPr>
      <w:r>
        <w:rPr>
          <w:color w:val="222222"/>
          <w:sz w:val="21"/>
          <w:szCs w:val="21"/>
        </w:rPr>
        <w:t xml:space="preserve">Guard and Watch toggle independently; disabling one leaves the other fully working.</w:t>
      </w:r>
    </w:p>
    <w:p>
      <w:pPr>
        <w:pStyle w:val="ListParagraph"/>
        <w:numPr>
          <w:ilvl w:val="0"/>
          <w:numId w:val="2"/>
        </w:numPr>
        <w:spacing w:after="60"/>
      </w:pPr>
      <w:r>
        <w:rPr>
          <w:color w:val="222222"/>
          <w:sz w:val="21"/>
          <w:szCs w:val="21"/>
        </w:rPr>
        <w:t xml:space="preserve">Guard: genuine submissions pass; bot/spam submissions are blocked; API failure fails open.</w:t>
      </w:r>
    </w:p>
    <w:p>
      <w:pPr>
        <w:pStyle w:val="ListParagraph"/>
        <w:numPr>
          <w:ilvl w:val="0"/>
          <w:numId w:val="2"/>
        </w:numPr>
        <w:spacing w:after="60"/>
      </w:pPr>
      <w:r>
        <w:rPr>
          <w:color w:val="222222"/>
          <w:sz w:val="21"/>
          <w:szCs w:val="21"/>
        </w:rPr>
        <w:t xml:space="preserve">Guard quarantine release re-processes a held submission through its genuine path.</w:t>
      </w:r>
    </w:p>
    <w:p>
      <w:pPr>
        <w:pStyle w:val="ListParagraph"/>
        <w:numPr>
          <w:ilvl w:val="0"/>
          <w:numId w:val="2"/>
        </w:numPr>
        <w:spacing w:after="60"/>
      </w:pPr>
      <w:r>
        <w:rPr>
          <w:color w:val="222222"/>
          <w:sz w:val="21"/>
          <w:szCs w:val="21"/>
        </w:rPr>
        <w:t xml:space="preserve">Watch: scan detects a known-vulnerable plugin with correct severity and patch lag.</w:t>
      </w:r>
    </w:p>
    <w:p>
      <w:pPr>
        <w:pStyle w:val="ListParagraph"/>
        <w:numPr>
          <w:ilvl w:val="0"/>
          <w:numId w:val="2"/>
        </w:numPr>
        <w:spacing w:after="60"/>
      </w:pPr>
      <w:r>
        <w:rPr>
          <w:color w:val="222222"/>
          <w:sz w:val="21"/>
          <w:szCs w:val="21"/>
        </w:rPr>
        <w:t xml:space="preserve">Watch: digest + instant critical alert emails send correctly and de-duplicate.</w:t>
      </w:r>
    </w:p>
    <w:p>
      <w:pPr>
        <w:pStyle w:val="ListParagraph"/>
        <w:numPr>
          <w:ilvl w:val="0"/>
          <w:numId w:val="2"/>
        </w:numPr>
        <w:spacing w:after="60"/>
      </w:pPr>
      <w:r>
        <w:rPr>
          <w:color w:val="222222"/>
          <w:sz w:val="21"/>
          <w:szCs w:val="21"/>
        </w:rPr>
        <w:t xml:space="preserve">Hub: off by default; when on, only signed plugin metadata is transmitted.</w:t>
      </w:r>
    </w:p>
    <w:p>
      <w:pPr>
        <w:pStyle w:val="ListParagraph"/>
        <w:numPr>
          <w:ilvl w:val="0"/>
          <w:numId w:val="2"/>
        </w:numPr>
        <w:spacing w:after="60"/>
      </w:pPr>
      <w:r>
        <w:rPr>
          <w:color w:val="222222"/>
          <w:sz w:val="21"/>
          <w:szCs w:val="21"/>
        </w:rPr>
        <w:t xml:space="preserve">No JS console errors on any Sentinel admin screen.</w:t>
      </w:r>
    </w:p>
    <w:p>
      <w:pPr>
        <w:pStyle w:val="ListParagraph"/>
        <w:numPr>
          <w:ilvl w:val="0"/>
          <w:numId w:val="2"/>
        </w:numPr>
        <w:spacing w:after="60"/>
      </w:pPr>
      <w:r>
        <w:rPr>
          <w:color w:val="222222"/>
          <w:sz w:val="21"/>
          <w:szCs w:val="21"/>
        </w:rPr>
        <w:t xml:space="preserve">Works on a standard theme with and without WooCommerce active.</w:t>
      </w:r>
    </w:p>
    <w:p>
      <w:pPr>
        <w:pStyle w:val="ListParagraph"/>
        <w:numPr>
          <w:ilvl w:val="0"/>
          <w:numId w:val="2"/>
        </w:numPr>
        <w:spacing w:after="60"/>
      </w:pPr>
      <w:r>
        <w:rPr>
          <w:color w:val="222222"/>
          <w:sz w:val="21"/>
          <w:szCs w:val="21"/>
        </w:rPr>
        <w:t xml:space="preserve">Uninstall removes custom tables and options; deactivate does not.</w:t>
      </w:r>
    </w:p>
    <w:p>
      <w:pPr>
        <w:pStyle w:val="Heading1"/>
        <w:spacing w:after="160" w:before="320"/>
      </w:pPr>
      <w:r>
        <w:rPr>
          <w:b/>
          <w:bCs/>
          <w:color w:val="1F3A5F"/>
          <w:sz w:val="30"/>
          <w:szCs w:val="30"/>
        </w:rPr>
        <w:t xml:space="preserve">7. Security &amp; privacy guardrails</w:t>
      </w:r>
    </w:p>
    <w:p>
      <w:pPr>
        <w:pBdr>
          <w:left w:val="single" w:color="E0A020" w:sz="24" w:space="10"/>
        </w:pBdr>
        <w:shd w:fill="FFF6E5" w:val="clear"/>
        <w:spacing w:after="120" w:before="120"/>
      </w:pPr>
      <w:r>
        <w:rPr>
          <w:b/>
          <w:bCs/>
          <w:color w:val="8A5A00"/>
          <w:sz w:val="21"/>
          <w:szCs w:val="21"/>
        </w:rPr>
        <w:t xml:space="preserve">Non-negotiable: </w:t>
      </w:r>
      <w:r>
        <w:rPr>
          <w:color w:val="3A3A3A"/>
          <w:sz w:val="21"/>
          <w:szCs w:val="21"/>
        </w:rPr>
        <w:t xml:space="preserve">This is a security plugin. Its own attack surface must be tighter than what it protects.</w:t>
      </w:r>
    </w:p>
    <w:p>
      <w:pPr>
        <w:pStyle w:val="ListParagraph"/>
        <w:numPr>
          <w:ilvl w:val="0"/>
          <w:numId w:val="2"/>
        </w:numPr>
        <w:spacing w:after="60"/>
      </w:pPr>
      <w:r>
        <w:rPr>
          <w:color w:val="222222"/>
          <w:sz w:val="21"/>
          <w:szCs w:val="21"/>
        </w:rPr>
        <w:t xml:space="preserve">Every admin action nonce- and capability-gated (manage_options).</w:t>
      </w:r>
    </w:p>
    <w:p>
      <w:pPr>
        <w:pStyle w:val="ListParagraph"/>
        <w:numPr>
          <w:ilvl w:val="0"/>
          <w:numId w:val="2"/>
        </w:numPr>
        <w:spacing w:after="60"/>
      </w:pPr>
      <w:r>
        <w:rPr>
          <w:color w:val="222222"/>
          <w:sz w:val="21"/>
          <w:szCs w:val="21"/>
        </w:rPr>
        <w:t xml:space="preserve">All machine-to-machine traffic (hub) HMAC-signed; reject anything unsigned or stale.</w:t>
      </w:r>
    </w:p>
    <w:p>
      <w:pPr>
        <w:pStyle w:val="ListParagraph"/>
        <w:numPr>
          <w:ilvl w:val="0"/>
          <w:numId w:val="2"/>
        </w:numPr>
        <w:spacing w:after="60"/>
      </w:pPr>
      <w:r>
        <w:rPr>
          <w:color w:val="222222"/>
          <w:sz w:val="21"/>
          <w:szCs w:val="21"/>
        </w:rPr>
        <w:t xml:space="preserve">Sanitise all input, escape all output, $wpdb-&gt;prepare() on every direct query.</w:t>
      </w:r>
    </w:p>
    <w:p>
      <w:pPr>
        <w:pStyle w:val="ListParagraph"/>
        <w:numPr>
          <w:ilvl w:val="0"/>
          <w:numId w:val="2"/>
        </w:numPr>
        <w:spacing w:after="60"/>
      </w:pPr>
      <w:r>
        <w:rPr>
          <w:color w:val="222222"/>
          <w:sz w:val="21"/>
          <w:szCs w:val="21"/>
        </w:rPr>
        <w:t xml:space="preserve">Claude API receives only the message body needed to classify — never full PII, never the whole payload.</w:t>
      </w:r>
    </w:p>
    <w:p>
      <w:pPr>
        <w:pStyle w:val="ListParagraph"/>
        <w:numPr>
          <w:ilvl w:val="0"/>
          <w:numId w:val="2"/>
        </w:numPr>
        <w:spacing w:after="60"/>
      </w:pPr>
      <w:r>
        <w:rPr>
          <w:color w:val="222222"/>
          <w:sz w:val="21"/>
          <w:szCs w:val="21"/>
        </w:rPr>
        <w:t xml:space="preserve">API keys and the hub secret stored server-side, never echoed back in full to the browser, never exposed in front-end JS.</w:t>
      </w:r>
    </w:p>
    <w:p>
      <w:pPr>
        <w:pStyle w:val="ListParagraph"/>
        <w:numPr>
          <w:ilvl w:val="0"/>
          <w:numId w:val="2"/>
        </w:numPr>
        <w:spacing w:after="60"/>
      </w:pPr>
      <w:r>
        <w:rPr>
          <w:color w:val="222222"/>
          <w:sz w:val="21"/>
          <w:szCs w:val="21"/>
        </w:rPr>
        <w:t xml:space="preserve">Fail-open on Guard is a deliberate choice: never lose a genuine customer enquiry because an API or heuristic errored. Log every fail-open event so it is auditable.</w:t>
      </w:r>
    </w:p>
    <w:p>
      <w:pPr>
        <w:pStyle w:val="Heading1"/>
        <w:spacing w:after="160" w:before="320"/>
      </w:pPr>
      <w:r>
        <w:rPr>
          <w:b/>
          <w:bCs/>
          <w:color w:val="1F3A5F"/>
          <w:sz w:val="30"/>
          <w:szCs w:val="30"/>
        </w:rPr>
        <w:t xml:space="preserve">8. Explicitly out of scope</w:t>
      </w:r>
    </w:p>
    <w:p>
      <w:pPr>
        <w:pStyle w:val="ListParagraph"/>
        <w:numPr>
          <w:ilvl w:val="0"/>
          <w:numId w:val="2"/>
        </w:numPr>
        <w:spacing w:after="60"/>
      </w:pPr>
      <w:r>
        <w:rPr>
          <w:color w:val="222222"/>
          <w:sz w:val="21"/>
          <w:szCs w:val="21"/>
        </w:rPr>
        <w:t xml:space="preserve">No edge firewall / traffic blocking — that is Cloudflare's and Wordfence's job; Sentinel complements them.</w:t>
      </w:r>
    </w:p>
    <w:p>
      <w:pPr>
        <w:pStyle w:val="ListParagraph"/>
        <w:numPr>
          <w:ilvl w:val="0"/>
          <w:numId w:val="2"/>
        </w:numPr>
        <w:spacing w:after="60"/>
      </w:pPr>
      <w:r>
        <w:rPr>
          <w:color w:val="222222"/>
          <w:sz w:val="21"/>
          <w:szCs w:val="21"/>
        </w:rPr>
        <w:t xml:space="preserve">No front-end UI or Elementor widget.</w:t>
      </w:r>
    </w:p>
    <w:p>
      <w:pPr>
        <w:pStyle w:val="ListParagraph"/>
        <w:numPr>
          <w:ilvl w:val="0"/>
          <w:numId w:val="2"/>
        </w:numPr>
        <w:spacing w:after="60"/>
      </w:pPr>
      <w:r>
        <w:rPr>
          <w:color w:val="222222"/>
          <w:sz w:val="21"/>
          <w:szCs w:val="21"/>
        </w:rPr>
        <w:t xml:space="preserve">No attempt to replicate Mythos-class vulnerability discovery — Watch consumes a public vuln database, it does not find new flaws.</w:t>
      </w:r>
    </w:p>
    <w:p>
      <w:pPr>
        <w:pStyle w:val="ListParagraph"/>
        <w:numPr>
          <w:ilvl w:val="0"/>
          <w:numId w:val="2"/>
        </w:numPr>
        <w:spacing w:after="60"/>
      </w:pPr>
      <w:r>
        <w:rPr>
          <w:color w:val="222222"/>
          <w:sz w:val="21"/>
          <w:szCs w:val="21"/>
        </w:rPr>
        <w:t xml:space="preserve">No malware scanning of site files (Wordfence covers this).</w:t>
      </w:r>
    </w:p>
    <w:p>
      <w:pPr>
        <w:pStyle w:val="ListParagraph"/>
        <w:numPr>
          <w:ilvl w:val="0"/>
          <w:numId w:val="2"/>
        </w:numPr>
        <w:spacing w:after="60"/>
      </w:pPr>
      <w:r>
        <w:rPr>
          <w:color w:val="222222"/>
          <w:sz w:val="21"/>
          <w:szCs w:val="21"/>
        </w:rPr>
        <w:t xml:space="preserve">No login / 2FA handling.</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Sentinel — Project Brief</dc:title>
  <dc:creator>KDNA</dc:creator>
  <cp:lastModifiedBy>Un-named</cp:lastModifiedBy>
  <cp:revision>1</cp:revision>
  <dcterms:created xsi:type="dcterms:W3CDTF">2026-07-12T10:09:55.029Z</dcterms:created>
  <dcterms:modified xsi:type="dcterms:W3CDTF">2026-07-12T10:09:55.029Z</dcterms:modified>
</cp:coreProperties>
</file>

<file path=docProps/custom.xml><?xml version="1.0" encoding="utf-8"?>
<Properties xmlns="http://schemas.openxmlformats.org/officeDocument/2006/custom-properties" xmlns:vt="http://schemas.openxmlformats.org/officeDocument/2006/docPropsVTypes"/>
</file>