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0 complete — KDNA Forms submission lifecycle traced; Path B (upstream interception) confirmed. No Sentinel module code built yet.</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1 — Plugin skeleton, settings, module toggles.</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(Stage 0 interception strategy + PATH B recommendation).</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