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color="3a5d9c" w:space="0" w:sz="4" w:val="single"/>
          <w:right w:space="0" w:sz="0" w:val="nil"/>
        </w:pBdr>
        <w:spacing w:before="0" w:lineRule="auto"/>
        <w:rPr>
          <w:color w:val="7f7f7f"/>
          <w:highlight w:val="white"/>
          <w:u w:val="none"/>
        </w:rPr>
      </w:pPr>
      <w:bookmarkStart w:colFirst="0" w:colLast="0" w:name="_gjdgxs" w:id="0"/>
      <w:bookmarkEnd w:id="0"/>
      <w:r w:rsidDel="00000000" w:rsidR="00000000" w:rsidRPr="00000000">
        <w:rPr>
          <w:color w:val="7f7f7f"/>
          <w:highlight w:val="white"/>
          <w:u w:val="none"/>
          <w:rtl w:val="0"/>
        </w:rPr>
        <w:t xml:space="preserve">NIGERIA </w:t>
      </w:r>
      <w:r w:rsidDel="00000000" w:rsidR="00000000" w:rsidRPr="00000000">
        <w:rPr>
          <w:color w:val="7f7f7f"/>
          <w:highlight w:val="white"/>
          <w:rtl w:val="0"/>
        </w:rPr>
        <w:t xml:space="preserve">COVID-19 ANALYSIS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7f7f7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7f7f7f"/>
          <w:sz w:val="26"/>
          <w:szCs w:val="26"/>
          <w:u w:val="none"/>
          <w:shd w:fill="auto" w:val="clear"/>
          <w:vertAlign w:val="baseline"/>
          <w:rtl w:val="0"/>
        </w:rPr>
        <w:t xml:space="preserve">EXECUTIVE SUMMARY</w:t>
      </w:r>
    </w:p>
    <w:p w:rsidR="00000000" w:rsidDel="00000000" w:rsidP="00000000" w:rsidRDefault="00000000" w:rsidRPr="00000000" w14:paraId="00000003">
      <w:pPr>
        <w:pStyle w:val="Heading1"/>
        <w:rPr>
          <w:color w:val="7f7f7f"/>
          <w:sz w:val="26"/>
          <w:szCs w:val="26"/>
          <w:u w:val="none"/>
        </w:rPr>
      </w:pPr>
      <w:r w:rsidDel="00000000" w:rsidR="00000000" w:rsidRPr="00000000">
        <w:rPr>
          <w:rtl w:val="0"/>
        </w:rPr>
      </w:r>
    </w:p>
    <w:p w:rsidR="00000000" w:rsidDel="00000000" w:rsidP="00000000" w:rsidRDefault="00000000" w:rsidRPr="00000000" w14:paraId="00000004">
      <w:pPr>
        <w:pStyle w:val="Heading1"/>
        <w:rPr>
          <w:color w:val="7f7f7f"/>
          <w:sz w:val="26"/>
          <w:szCs w:val="26"/>
          <w:u w:val="none"/>
        </w:rPr>
      </w:pPr>
      <w:r w:rsidDel="00000000" w:rsidR="00000000" w:rsidRPr="00000000">
        <w:rPr>
          <w:rtl w:val="0"/>
        </w:rPr>
      </w:r>
    </w:p>
    <w:p w:rsidR="00000000" w:rsidDel="00000000" w:rsidP="00000000" w:rsidRDefault="00000000" w:rsidRPr="00000000" w14:paraId="00000005">
      <w:pPr>
        <w:pStyle w:val="Heading1"/>
        <w:rPr>
          <w:highlight w:val="white"/>
        </w:rPr>
      </w:pPr>
      <w:r w:rsidDel="00000000" w:rsidR="00000000" w:rsidRPr="00000000">
        <w:rPr>
          <w:highlight w:val="white"/>
          <w:rtl w:val="0"/>
        </w:rPr>
        <w:t xml:space="preserve">Overview</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a5d9c"/>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was carried out to analy</w:t>
      </w:r>
      <w:r w:rsidDel="00000000" w:rsidR="00000000" w:rsidRPr="00000000">
        <w:rPr>
          <w:rFonts w:ascii="Calibri" w:cs="Calibri" w:eastAsia="Calibri" w:hAnsi="Calibri"/>
          <w:sz w:val="22"/>
          <w:szCs w:val="22"/>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the impact of covid-19 on Nigeria’s economy using python &amp; pandas for web scraping, data cleaning and data visuali</w:t>
      </w:r>
      <w:r w:rsidDel="00000000" w:rsidR="00000000" w:rsidRPr="00000000">
        <w:rPr>
          <w:rFonts w:ascii="Calibri" w:cs="Calibri" w:eastAsia="Calibri" w:hAnsi="Calibri"/>
          <w:sz w:val="22"/>
          <w:szCs w:val="22"/>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ation for better understanding and interpretation of available datasets collated by globally certified sources.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3a5d9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Problem Statement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Nigeria struggling to recover from the 2014 oil price shock, recording only a GDP increase less than 3% in 2019 as result of low oil price(Crude oil makes up for 90% of Nigeria’s foreign exchange earnings). The economy has since then, poised to be immensely affected by emergencies or unforeseen circumstances.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Oil price per barrel hit $15 in April from $57 in January constituting a further 5% decrease in Q2 2020 GDP.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concentration o</w:t>
      </w:r>
      <w:r w:rsidDel="00000000" w:rsidR="00000000" w:rsidRPr="00000000">
        <w:rPr>
          <w:rFonts w:ascii="Calibri" w:cs="Calibri" w:eastAsia="Calibri" w:hAnsi="Calibri"/>
          <w:sz w:val="22"/>
          <w:szCs w:val="22"/>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Nigeria on crude oil export for 90% of its foreign exchange earnings is a phenomenon you would call ‘laying all your eggs in one basket’.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outbreak caused a decline in aggregate demand but the Government’s expenditure didn’t decline. Given the country’s dept profile, decline in aggregate demand and GDP, it was no surprise the difficulty its citizens faced during the pandemic.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is where you describe the problem that you are solving.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Proposed Solutions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analysis carried out, various factors which contributed  positively or negatively to the impact of Covid-19 </w:t>
      </w:r>
      <w:r w:rsidDel="00000000" w:rsidR="00000000" w:rsidRPr="00000000">
        <w:rPr>
          <w:rFonts w:ascii="Calibri" w:cs="Calibri" w:eastAsia="Calibri" w:hAnsi="Calibri"/>
          <w:sz w:val="22"/>
          <w:szCs w:val="22"/>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Nigerian economy as well as its people were analysed based on their correlation with each other. These factors include: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confirmed cases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Admitted cases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Death cases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recovered cases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Socio-economic factors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CCVI Index</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Epidemiological</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Fragility</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System</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Density</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Socio-Economic</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Availability</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Acute IHR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ospace" w:cs="monospace" w:eastAsia="monospace" w:hAnsi="monospac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ospace" w:cs="monospace" w:eastAsia="monospace" w:hAnsi="monospac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ospace" w:cs="monospace" w:eastAsia="monospace" w:hAnsi="monospac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ospace" w:cs="monospace" w:eastAsia="monospace" w:hAnsi="monospac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ospace" w:cs="monospace" w:eastAsia="monospace" w:hAnsi="monospac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the results obtained, a few solutions may be proposed: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Diversification of the Government and building in other sectors for added means of revenue generation and foreign exchange earnings.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equipment of health public hospitals to enable proper treatment of patients and tackling of local and global health emergencies that may affect the Nigerian citizens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Improvement in the standard of information. Many people are yet to understand the full implication of the pandemic, safety and control measure due to their poor educational background.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Optimisation of the transportation system; building of good roads(for easy and smooth transportation of goods and service), </w:t>
      </w:r>
      <w:r w:rsidDel="00000000" w:rsidR="00000000" w:rsidRPr="00000000">
        <w:rPr>
          <w:rFonts w:ascii="Calibri" w:cs="Calibri" w:eastAsia="Calibri" w:hAnsi="Calibri"/>
          <w:sz w:val="22"/>
          <w:szCs w:val="22"/>
          <w:rtl w:val="0"/>
        </w:rPr>
        <w:t xml:space="preserve">providing a sufficient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emergency response vehicles for emergencies and having a maintenance budget for the system. Life is priceless and all lives matter.</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of basic amenities for the people. People who may not have access to newspapers may watch the news on television and stay informed and people may wash their hands more regularly if there </w:t>
      </w:r>
      <w:r w:rsidDel="00000000" w:rsidR="00000000" w:rsidRPr="00000000">
        <w:rPr>
          <w:rFonts w:ascii="Calibri" w:cs="Calibri" w:eastAsia="Calibri" w:hAnsi="Calibri"/>
          <w:sz w:val="22"/>
          <w:szCs w:val="22"/>
          <w:rtl w:val="0"/>
        </w:rPr>
        <w:t xml:space="preserve">was an available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water supply.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monospace" w:cs="monospace" w:eastAsia="monospace" w:hAnsi="monospace"/>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Financing of research institutes as the would nullify the need to await foreign directives before taking action as in the case of covid-19 pandemic. This </w:t>
      </w:r>
      <w:r w:rsidDel="00000000" w:rsidR="00000000" w:rsidRPr="00000000">
        <w:rPr>
          <w:rFonts w:ascii="Calibri" w:cs="Calibri" w:eastAsia="Calibri" w:hAnsi="Calibri"/>
          <w:sz w:val="22"/>
          <w:szCs w:val="22"/>
          <w:rtl w:val="0"/>
        </w:rPr>
        <w:t xml:space="preserve">keeps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 a few steps ahead in dealing with such emergencies.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foreign policies may be implemented for speedy recovery and enhanced growth and some of these policies include: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10" w:before="0" w:line="240" w:lineRule="auto"/>
        <w:ind w:left="360" w:right="0" w:hanging="360"/>
        <w:jc w:val="left"/>
        <w:rPr>
          <w:color w:val="000000"/>
          <w:u w:val="none"/>
        </w:rPr>
      </w:pPr>
      <w:r w:rsidDel="00000000" w:rsidR="00000000" w:rsidRPr="00000000">
        <w:rPr>
          <w:rFonts w:ascii="Calibri" w:cs="Calibri" w:eastAsia="Calibri" w:hAnsi="Calibri"/>
          <w:b w:val="0"/>
          <w:i w:val="0"/>
          <w:smallCaps w:val="0"/>
          <w:strike w:val="0"/>
          <w:color w:val="101010"/>
          <w:sz w:val="22"/>
          <w:szCs w:val="22"/>
          <w:u w:val="none"/>
          <w:shd w:fill="auto" w:val="clear"/>
          <w:vertAlign w:val="baseline"/>
          <w:rtl w:val="0"/>
        </w:rPr>
        <w:t xml:space="preserve">CBN’s decision to increase the cash reserve ratio (CRR) from 22.5 percent to 27.5 percent in January 2020 should be revisited to provide liquidity for banks so that banks can, in turn, create credit to the private sector.</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10" w:before="0" w:line="240" w:lineRule="auto"/>
        <w:ind w:left="360" w:right="0" w:hanging="360"/>
        <w:jc w:val="left"/>
        <w:rPr>
          <w:color w:val="000000"/>
          <w:u w:val="none"/>
        </w:rPr>
      </w:pPr>
      <w:r w:rsidDel="00000000" w:rsidR="00000000" w:rsidRPr="00000000">
        <w:rPr>
          <w:rFonts w:ascii="Calibri" w:cs="Calibri" w:eastAsia="Calibri" w:hAnsi="Calibri"/>
          <w:b w:val="0"/>
          <w:i w:val="0"/>
          <w:smallCaps w:val="0"/>
          <w:strike w:val="0"/>
          <w:color w:val="101010"/>
          <w:sz w:val="22"/>
          <w:szCs w:val="22"/>
          <w:u w:val="none"/>
          <w:shd w:fill="auto" w:val="clear"/>
          <w:vertAlign w:val="baseline"/>
          <w:rtl w:val="0"/>
        </w:rPr>
        <w:t xml:space="preserve">To provide additional liquidity in the forex market, the CBN should establish a swap facility with the U.S. Federal Reserve and/or the People’s Bank of China, as was done in 2018, to provide dollar and yen liquidity to financial institutions, investors, and exporters. This move would ease </w:t>
      </w:r>
      <w:r w:rsidDel="00000000" w:rsidR="00000000" w:rsidRPr="00000000">
        <w:rPr>
          <w:rFonts w:ascii="Calibri" w:cs="Calibri" w:eastAsia="Calibri" w:hAnsi="Calibri"/>
          <w:color w:val="101010"/>
          <w:sz w:val="22"/>
          <w:szCs w:val="22"/>
          <w:rtl w:val="0"/>
        </w:rPr>
        <w:t xml:space="preserve">the forex</w:t>
      </w:r>
      <w:r w:rsidDel="00000000" w:rsidR="00000000" w:rsidRPr="00000000">
        <w:rPr>
          <w:rFonts w:ascii="Calibri" w:cs="Calibri" w:eastAsia="Calibri" w:hAnsi="Calibri"/>
          <w:b w:val="0"/>
          <w:i w:val="0"/>
          <w:smallCaps w:val="0"/>
          <w:strike w:val="0"/>
          <w:color w:val="101010"/>
          <w:sz w:val="22"/>
          <w:szCs w:val="22"/>
          <w:u w:val="none"/>
          <w:shd w:fill="auto" w:val="clear"/>
          <w:vertAlign w:val="baseline"/>
          <w:rtl w:val="0"/>
        </w:rPr>
        <w:t xml:space="preserve"> shortage in the financial market and economy.</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rFonts w:ascii="Calibri" w:cs="Calibri" w:eastAsia="Calibri" w:hAnsi="Calibri"/>
          <w:b w:val="0"/>
          <w:i w:val="0"/>
          <w:smallCaps w:val="0"/>
          <w:strike w:val="0"/>
          <w:color w:val="101010"/>
          <w:sz w:val="22"/>
          <w:szCs w:val="22"/>
          <w:u w:val="none"/>
          <w:shd w:fill="auto" w:val="clear"/>
          <w:vertAlign w:val="baseline"/>
          <w:rtl w:val="0"/>
        </w:rPr>
        <w:t xml:space="preserve">While the naira has been adjusted as a result of the forex shortage, it is important that the CBN maintains exchange rate stability by deploying external reserves in order to avoid investors selling off </w:t>
      </w:r>
      <w:r w:rsidDel="00000000" w:rsidR="00000000" w:rsidRPr="00000000">
        <w:rPr>
          <w:rFonts w:ascii="Calibri" w:cs="Calibri" w:eastAsia="Calibri" w:hAnsi="Calibri"/>
          <w:color w:val="101010"/>
          <w:sz w:val="22"/>
          <w:szCs w:val="22"/>
          <w:rtl w:val="0"/>
        </w:rPr>
        <w:t xml:space="preserve">naira-denominated</w:t>
      </w:r>
      <w:r w:rsidDel="00000000" w:rsidR="00000000" w:rsidRPr="00000000">
        <w:rPr>
          <w:rFonts w:ascii="Calibri" w:cs="Calibri" w:eastAsia="Calibri" w:hAnsi="Calibri"/>
          <w:b w:val="0"/>
          <w:i w:val="0"/>
          <w:smallCaps w:val="0"/>
          <w:strike w:val="0"/>
          <w:color w:val="101010"/>
          <w:sz w:val="22"/>
          <w:szCs w:val="22"/>
          <w:u w:val="none"/>
          <w:shd w:fill="auto" w:val="clear"/>
          <w:vertAlign w:val="baseline"/>
          <w:rtl w:val="0"/>
        </w:rPr>
        <w:t xml:space="preserve"> assets.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1"/>
        <w:rPr>
          <w:highlight w:val="white"/>
        </w:rPr>
      </w:pPr>
      <w:r w:rsidDel="00000000" w:rsidR="00000000" w:rsidRPr="00000000">
        <w:rPr>
          <w:highlight w:val="white"/>
          <w:rtl w:val="0"/>
        </w:rPr>
        <w:t xml:space="preserve">Highlights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86125" cy="1695450"/>
            <wp:effectExtent b="0" l="0" r="0" t="0"/>
            <wp:docPr descr="Picture 1" id="1" name="image1.jpg"/>
            <a:graphic>
              <a:graphicData uri="http://schemas.openxmlformats.org/drawingml/2006/picture">
                <pic:pic>
                  <pic:nvPicPr>
                    <pic:cNvPr descr="Picture 1" id="0" name="image1.jpg"/>
                    <pic:cNvPicPr preferRelativeResize="0"/>
                  </pic:nvPicPr>
                  <pic:blipFill>
                    <a:blip r:embed="rId6"/>
                    <a:srcRect b="0" l="0" r="0" t="0"/>
                    <a:stretch>
                      <a:fillRect/>
                    </a:stretch>
                  </pic:blipFill>
                  <pic:spPr>
                    <a:xfrm>
                      <a:off x="0" y="0"/>
                      <a:ext cx="32861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200" w:line="240" w:lineRule="auto"/>
        <w:ind w:left="864" w:right="864" w:firstLine="0"/>
        <w:jc w:val="center"/>
        <w:rPr>
          <w:rFonts w:ascii="Calibri" w:cs="Calibri" w:eastAsia="Calibri" w:hAnsi="Calibri"/>
          <w:i w:val="1"/>
          <w:color w:val="3f3f3f"/>
          <w:sz w:val="22"/>
          <w:szCs w:val="22"/>
        </w:rPr>
      </w:pPr>
      <w:r w:rsidDel="00000000" w:rsidR="00000000" w:rsidRPr="00000000">
        <w:rPr>
          <w:rFonts w:ascii="Calibri" w:cs="Calibri" w:eastAsia="Calibri" w:hAnsi="Calibri"/>
          <w:b w:val="1"/>
          <w:i w:val="1"/>
          <w:smallCaps w:val="0"/>
          <w:strike w:val="0"/>
          <w:color w:val="3f3f3f"/>
          <w:sz w:val="22"/>
          <w:szCs w:val="22"/>
          <w:u w:val="none"/>
          <w:shd w:fill="auto" w:val="clear"/>
          <w:vertAlign w:val="baseline"/>
          <w:rtl w:val="0"/>
        </w:rPr>
        <w:t xml:space="preserve">Nigeria’s Quarterly GDP(2014-2020)</w:t>
      </w:r>
      <w:r w:rsidDel="00000000" w:rsidR="00000000" w:rsidRPr="00000000">
        <w:rPr>
          <w:rFonts w:ascii="Calibri" w:cs="Calibri" w:eastAsia="Calibri" w:hAnsi="Calibri"/>
          <w:b w:val="0"/>
          <w:i w:val="1"/>
          <w:smallCaps w:val="0"/>
          <w:strike w:val="0"/>
          <w:color w:val="3f3f3f"/>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200" w:line="240" w:lineRule="auto"/>
        <w:ind w:left="864" w:right="864" w:firstLine="0"/>
        <w:jc w:val="center"/>
        <w:rPr>
          <w:rFonts w:ascii="Calibri" w:cs="Calibri" w:eastAsia="Calibri" w:hAnsi="Calibri"/>
          <w:i w:val="1"/>
          <w:color w:val="3f3f3f"/>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200" w:line="240" w:lineRule="auto"/>
        <w:ind w:left="864" w:right="864" w:firstLine="0"/>
        <w:jc w:val="center"/>
        <w:rPr>
          <w:rFonts w:ascii="Calibri" w:cs="Calibri" w:eastAsia="Calibri" w:hAnsi="Calibri"/>
          <w:i w:val="1"/>
          <w:color w:val="3f3f3f"/>
          <w:sz w:val="22"/>
          <w:szCs w:val="22"/>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References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hyperlink r:id="rId7">
        <w:r w:rsidDel="00000000" w:rsidR="00000000" w:rsidRPr="00000000">
          <w:rPr>
            <w:rFonts w:ascii="Calibri" w:cs="Calibri" w:eastAsia="Calibri" w:hAnsi="Calibri"/>
            <w:b w:val="0"/>
            <w:i w:val="0"/>
            <w:smallCaps w:val="0"/>
            <w:strike w:val="0"/>
            <w:color w:val="3a5d9c"/>
            <w:sz w:val="22"/>
            <w:szCs w:val="22"/>
            <w:u w:val="single"/>
            <w:shd w:fill="auto" w:val="clear"/>
            <w:vertAlign w:val="baseline"/>
            <w:rtl w:val="0"/>
          </w:rPr>
          <w:t xml:space="preserve">https://www.brookings.edu/blog/africa-in-focus/2020/04/08/understanding-the-impact-of-the-covid-19-outbreak-on-the-nigerian-economy/</w:t>
        </w:r>
      </w:hyperlink>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hyperlink r:id="rId8">
        <w:r w:rsidDel="00000000" w:rsidR="00000000" w:rsidRPr="00000000">
          <w:rPr>
            <w:rFonts w:ascii="Calibri" w:cs="Calibri" w:eastAsia="Calibri" w:hAnsi="Calibri"/>
            <w:b w:val="0"/>
            <w:i w:val="0"/>
            <w:smallCaps w:val="0"/>
            <w:strike w:val="0"/>
            <w:color w:val="3a5d9c"/>
            <w:sz w:val="22"/>
            <w:szCs w:val="22"/>
            <w:u w:val="single"/>
            <w:shd w:fill="auto" w:val="clear"/>
            <w:vertAlign w:val="baseline"/>
            <w:rtl w:val="0"/>
          </w:rPr>
          <w:t xml:space="preserve">https://www.aljazeera.com/news/2020/11/21/nigeria-slips-into-recession-blamed-on-covid-19-and-oil-prices</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hyperlink r:id="rId9">
        <w:r w:rsidDel="00000000" w:rsidR="00000000" w:rsidRPr="00000000">
          <w:rPr>
            <w:rFonts w:ascii="Calibri" w:cs="Calibri" w:eastAsia="Calibri" w:hAnsi="Calibri"/>
            <w:b w:val="0"/>
            <w:i w:val="0"/>
            <w:smallCaps w:val="0"/>
            <w:strike w:val="0"/>
            <w:color w:val="3a5d9c"/>
            <w:sz w:val="22"/>
            <w:szCs w:val="22"/>
            <w:u w:val="single"/>
            <w:shd w:fill="auto" w:val="clear"/>
            <w:vertAlign w:val="baseline"/>
            <w:rtl w:val="0"/>
          </w:rPr>
          <w:t xml:space="preserve">https://www.statista.com/statistics/1122723/impact-of-coronavirus-on-oil-price-in-nigeria/</w:t>
        </w:r>
      </w:hyperlink>
      <w:r w:rsidDel="00000000" w:rsidR="00000000" w:rsidRPr="00000000">
        <w:rPr>
          <w:rtl w:val="0"/>
        </w:rPr>
      </w:r>
    </w:p>
    <w:sectPr>
      <w:headerReference r:id="rId10" w:type="default"/>
      <w:footerReference r:id="rId11" w:type="default"/>
      <w:pgSz w:h="15840" w:w="12240" w:orient="portrait"/>
      <w:pgMar w:bottom="720" w:top="864" w:left="864" w:right="864"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ospace"/>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color="3a5d9c" w:space="0"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firstLine="0"/>
      </w:pPr>
      <w:rPr>
        <w:smallCaps w:val="0"/>
        <w:strike w:val="0"/>
        <w:shd w:fill="auto" w:val="clear"/>
        <w:vertAlign w:val="baseline"/>
      </w:rPr>
    </w:lvl>
    <w:lvl w:ilvl="1">
      <w:start w:val="1"/>
      <w:numFmt w:val="decimal"/>
      <w:lvlText w:val="%2)"/>
      <w:lvlJc w:val="left"/>
      <w:pPr>
        <w:ind w:left="425" w:firstLine="0"/>
      </w:pPr>
      <w:rPr>
        <w:smallCaps w:val="0"/>
        <w:strike w:val="0"/>
        <w:shd w:fill="auto" w:val="clear"/>
        <w:vertAlign w:val="baseline"/>
      </w:rPr>
    </w:lvl>
    <w:lvl w:ilvl="2">
      <w:start w:val="1"/>
      <w:numFmt w:val="decimal"/>
      <w:lvlText w:val="%3)"/>
      <w:lvlJc w:val="left"/>
      <w:pPr>
        <w:ind w:left="425" w:firstLine="0"/>
      </w:pPr>
      <w:rPr>
        <w:smallCaps w:val="0"/>
        <w:strike w:val="0"/>
        <w:shd w:fill="auto" w:val="clear"/>
        <w:vertAlign w:val="baseline"/>
      </w:rPr>
    </w:lvl>
    <w:lvl w:ilvl="3">
      <w:start w:val="1"/>
      <w:numFmt w:val="decimal"/>
      <w:lvlText w:val="%4)"/>
      <w:lvlJc w:val="left"/>
      <w:pPr>
        <w:ind w:left="425" w:firstLine="0"/>
      </w:pPr>
      <w:rPr>
        <w:smallCaps w:val="0"/>
        <w:strike w:val="0"/>
        <w:shd w:fill="auto" w:val="clear"/>
        <w:vertAlign w:val="baseline"/>
      </w:rPr>
    </w:lvl>
    <w:lvl w:ilvl="4">
      <w:start w:val="1"/>
      <w:numFmt w:val="decimal"/>
      <w:lvlText w:val="%5)"/>
      <w:lvlJc w:val="left"/>
      <w:pPr>
        <w:ind w:left="425" w:firstLine="0"/>
      </w:pPr>
      <w:rPr>
        <w:smallCaps w:val="0"/>
        <w:strike w:val="0"/>
        <w:shd w:fill="auto" w:val="clear"/>
        <w:vertAlign w:val="baseline"/>
      </w:rPr>
    </w:lvl>
    <w:lvl w:ilvl="5">
      <w:start w:val="1"/>
      <w:numFmt w:val="decimal"/>
      <w:lvlText w:val="%6)"/>
      <w:lvlJc w:val="left"/>
      <w:pPr>
        <w:ind w:left="425" w:firstLine="0"/>
      </w:pPr>
      <w:rPr>
        <w:smallCaps w:val="0"/>
        <w:strike w:val="0"/>
        <w:shd w:fill="auto" w:val="clear"/>
        <w:vertAlign w:val="baseline"/>
      </w:rPr>
    </w:lvl>
    <w:lvl w:ilvl="6">
      <w:start w:val="1"/>
      <w:numFmt w:val="decimal"/>
      <w:lvlText w:val="%7)"/>
      <w:lvlJc w:val="left"/>
      <w:pPr>
        <w:ind w:left="425" w:firstLine="0"/>
      </w:pPr>
      <w:rPr>
        <w:smallCaps w:val="0"/>
        <w:strike w:val="0"/>
        <w:shd w:fill="auto" w:val="clear"/>
        <w:vertAlign w:val="baseline"/>
      </w:rPr>
    </w:lvl>
    <w:lvl w:ilvl="7">
      <w:start w:val="1"/>
      <w:numFmt w:val="decimal"/>
      <w:lvlText w:val="%8)"/>
      <w:lvlJc w:val="left"/>
      <w:pPr>
        <w:ind w:left="425" w:firstLine="0"/>
      </w:pPr>
      <w:rPr>
        <w:smallCaps w:val="0"/>
        <w:strike w:val="0"/>
        <w:shd w:fill="auto" w:val="clear"/>
        <w:vertAlign w:val="baseline"/>
      </w:rPr>
    </w:lvl>
    <w:lvl w:ilvl="8">
      <w:start w:val="1"/>
      <w:numFmt w:val="decimal"/>
      <w:lvlText w:val="%9)"/>
      <w:lvlJc w:val="left"/>
      <w:pPr>
        <w:ind w:left="425" w:firstLine="0"/>
      </w:pPr>
      <w:rPr>
        <w:smallCaps w:val="0"/>
        <w:strike w:val="0"/>
        <w:shd w:fill="auto" w:val="clear"/>
        <w:vertAlign w:val="baseline"/>
      </w:rPr>
    </w:lvl>
  </w:abstractNum>
  <w:abstractNum w:abstractNumId="2">
    <w:lvl w:ilvl="0">
      <w:start w:val="1"/>
      <w:numFmt w:val="bullet"/>
      <w:lvlText w:val="o"/>
      <w:lvlJc w:val="left"/>
      <w:pPr>
        <w:ind w:left="360" w:hanging="360"/>
      </w:pPr>
      <w:rPr>
        <w:rFonts w:ascii="Courier New" w:cs="Courier New" w:eastAsia="Courier New" w:hAnsi="Courier New"/>
        <w:b w:val="0"/>
        <w:i w:val="0"/>
        <w:smallCaps w:val="0"/>
        <w:strike w:val="0"/>
        <w:sz w:val="20"/>
        <w:szCs w:val="20"/>
        <w:shd w:fill="auto" w:val="clear"/>
        <w:vertAlign w:val="baseline"/>
      </w:rPr>
    </w:lvl>
    <w:lvl w:ilvl="1">
      <w:start w:val="1"/>
      <w:numFmt w:val="bullet"/>
      <w:lvlText w:val="o"/>
      <w:lvlJc w:val="left"/>
      <w:pPr>
        <w:ind w:left="720" w:hanging="360"/>
      </w:pPr>
      <w:rPr>
        <w:rFonts w:ascii="Courier New" w:cs="Courier New" w:eastAsia="Courier New" w:hAnsi="Courier New"/>
        <w:b w:val="0"/>
        <w:i w:val="0"/>
        <w:smallCaps w:val="0"/>
        <w:strike w:val="0"/>
        <w:sz w:val="20"/>
        <w:szCs w:val="20"/>
        <w:shd w:fill="auto" w:val="clear"/>
        <w:vertAlign w:val="baseline"/>
      </w:rPr>
    </w:lvl>
    <w:lvl w:ilvl="2">
      <w:start w:val="1"/>
      <w:numFmt w:val="bullet"/>
      <w:lvlText w:val="o"/>
      <w:lvlJc w:val="left"/>
      <w:pPr>
        <w:ind w:left="1440" w:hanging="360"/>
      </w:pPr>
      <w:rPr>
        <w:rFonts w:ascii="Courier New" w:cs="Courier New" w:eastAsia="Courier New" w:hAnsi="Courier New"/>
        <w:b w:val="0"/>
        <w:i w:val="0"/>
        <w:smallCaps w:val="0"/>
        <w:strike w:val="0"/>
        <w:sz w:val="20"/>
        <w:szCs w:val="20"/>
        <w:shd w:fill="auto" w:val="clear"/>
        <w:vertAlign w:val="baseline"/>
      </w:rPr>
    </w:lvl>
    <w:lvl w:ilvl="3">
      <w:start w:val="1"/>
      <w:numFmt w:val="bullet"/>
      <w:lvlText w:val="o"/>
      <w:lvlJc w:val="left"/>
      <w:pPr>
        <w:ind w:left="2160" w:hanging="360"/>
      </w:pPr>
      <w:rPr>
        <w:rFonts w:ascii="Courier New" w:cs="Courier New" w:eastAsia="Courier New" w:hAnsi="Courier New"/>
        <w:b w:val="0"/>
        <w:i w:val="0"/>
        <w:smallCaps w:val="0"/>
        <w:strike w:val="0"/>
        <w:sz w:val="20"/>
        <w:szCs w:val="20"/>
        <w:shd w:fill="auto" w:val="clear"/>
        <w:vertAlign w:val="baseline"/>
      </w:rPr>
    </w:lvl>
    <w:lvl w:ilvl="4">
      <w:start w:val="1"/>
      <w:numFmt w:val="bullet"/>
      <w:lvlText w:val="o"/>
      <w:lvlJc w:val="left"/>
      <w:pPr>
        <w:ind w:left="2880" w:hanging="360"/>
      </w:pPr>
      <w:rPr>
        <w:rFonts w:ascii="Courier New" w:cs="Courier New" w:eastAsia="Courier New" w:hAnsi="Courier New"/>
        <w:b w:val="0"/>
        <w:i w:val="0"/>
        <w:smallCaps w:val="0"/>
        <w:strike w:val="0"/>
        <w:sz w:val="20"/>
        <w:szCs w:val="20"/>
        <w:shd w:fill="auto" w:val="clear"/>
        <w:vertAlign w:val="baseline"/>
      </w:rPr>
    </w:lvl>
    <w:lvl w:ilvl="5">
      <w:start w:val="1"/>
      <w:numFmt w:val="bullet"/>
      <w:lvlText w:val="o"/>
      <w:lvlJc w:val="left"/>
      <w:pPr>
        <w:ind w:left="3600" w:hanging="360"/>
      </w:pPr>
      <w:rPr>
        <w:rFonts w:ascii="Courier New" w:cs="Courier New" w:eastAsia="Courier New" w:hAnsi="Courier New"/>
        <w:b w:val="0"/>
        <w:i w:val="0"/>
        <w:smallCaps w:val="0"/>
        <w:strike w:val="0"/>
        <w:sz w:val="20"/>
        <w:szCs w:val="20"/>
        <w:shd w:fill="auto" w:val="clear"/>
        <w:vertAlign w:val="baseline"/>
      </w:rPr>
    </w:lvl>
    <w:lvl w:ilvl="6">
      <w:start w:val="1"/>
      <w:numFmt w:val="bullet"/>
      <w:lvlText w:val="o"/>
      <w:lvlJc w:val="left"/>
      <w:pPr>
        <w:ind w:left="4320" w:hanging="360"/>
      </w:pPr>
      <w:rPr>
        <w:rFonts w:ascii="Courier New" w:cs="Courier New" w:eastAsia="Courier New" w:hAnsi="Courier New"/>
        <w:b w:val="0"/>
        <w:i w:val="0"/>
        <w:smallCaps w:val="0"/>
        <w:strike w:val="0"/>
        <w:sz w:val="20"/>
        <w:szCs w:val="20"/>
        <w:shd w:fill="auto" w:val="clear"/>
        <w:vertAlign w:val="baseline"/>
      </w:rPr>
    </w:lvl>
    <w:lvl w:ilvl="7">
      <w:start w:val="1"/>
      <w:numFmt w:val="bullet"/>
      <w:lvlText w:val="o"/>
      <w:lvlJc w:val="left"/>
      <w:pPr>
        <w:ind w:left="5040" w:hanging="360"/>
      </w:pPr>
      <w:rPr>
        <w:rFonts w:ascii="Courier New" w:cs="Courier New" w:eastAsia="Courier New" w:hAnsi="Courier New"/>
        <w:b w:val="0"/>
        <w:i w:val="0"/>
        <w:smallCaps w:val="0"/>
        <w:strike w:val="0"/>
        <w:sz w:val="20"/>
        <w:szCs w:val="20"/>
        <w:shd w:fill="auto" w:val="clear"/>
        <w:vertAlign w:val="baseline"/>
      </w:rPr>
    </w:lvl>
    <w:lvl w:ilvl="8">
      <w:start w:val="1"/>
      <w:numFmt w:val="bullet"/>
      <w:lvlText w:val="o"/>
      <w:lvlJc w:val="left"/>
      <w:pPr>
        <w:ind w:left="5760" w:hanging="360"/>
      </w:pPr>
      <w:rPr>
        <w:rFonts w:ascii="Courier New" w:cs="Courier New" w:eastAsia="Courier New" w:hAnsi="Courier New"/>
        <w:b w:val="0"/>
        <w:i w:val="0"/>
        <w:smallCaps w:val="0"/>
        <w:strike w:val="0"/>
        <w:sz w:val="20"/>
        <w:szCs w:val="20"/>
        <w:shd w:fill="auto" w:val="clear"/>
        <w:vertAlign w:val="baseline"/>
      </w:rPr>
    </w:lvl>
  </w:abstractNum>
  <w:abstractNum w:abstractNumId="3">
    <w:lvl w:ilvl="0">
      <w:start w:val="1"/>
      <w:numFmt w:val="bullet"/>
      <w:lvlText w:val="●"/>
      <w:lvlJc w:val="left"/>
      <w:pPr>
        <w:ind w:left="420" w:firstLine="0"/>
      </w:pPr>
      <w:rPr>
        <w:rFonts w:ascii="Arimo" w:cs="Arimo" w:eastAsia="Arimo" w:hAnsi="Arimo"/>
        <w:b w:val="0"/>
        <w:i w:val="0"/>
        <w:smallCaps w:val="0"/>
        <w:strike w:val="0"/>
        <w:shd w:fill="auto" w:val="clear"/>
        <w:vertAlign w:val="baseline"/>
      </w:rPr>
    </w:lvl>
    <w:lvl w:ilvl="1">
      <w:start w:val="1"/>
      <w:numFmt w:val="bullet"/>
      <w:lvlText w:val="●"/>
      <w:lvlJc w:val="left"/>
      <w:pPr>
        <w:ind w:left="420" w:firstLine="0"/>
      </w:pPr>
      <w:rPr>
        <w:rFonts w:ascii="Arimo" w:cs="Arimo" w:eastAsia="Arimo" w:hAnsi="Arimo"/>
        <w:b w:val="0"/>
        <w:i w:val="0"/>
        <w:smallCaps w:val="0"/>
        <w:strike w:val="0"/>
        <w:shd w:fill="auto" w:val="clear"/>
        <w:vertAlign w:val="baseline"/>
      </w:rPr>
    </w:lvl>
    <w:lvl w:ilvl="2">
      <w:start w:val="1"/>
      <w:numFmt w:val="bullet"/>
      <w:lvlText w:val="●"/>
      <w:lvlJc w:val="left"/>
      <w:pPr>
        <w:ind w:left="420" w:firstLine="0"/>
      </w:pPr>
      <w:rPr>
        <w:rFonts w:ascii="Arimo" w:cs="Arimo" w:eastAsia="Arimo" w:hAnsi="Arimo"/>
        <w:b w:val="0"/>
        <w:i w:val="0"/>
        <w:smallCaps w:val="0"/>
        <w:strike w:val="0"/>
        <w:shd w:fill="auto" w:val="clear"/>
        <w:vertAlign w:val="baseline"/>
      </w:rPr>
    </w:lvl>
    <w:lvl w:ilvl="3">
      <w:start w:val="1"/>
      <w:numFmt w:val="bullet"/>
      <w:lvlText w:val="●"/>
      <w:lvlJc w:val="left"/>
      <w:pPr>
        <w:ind w:left="420" w:firstLine="0"/>
      </w:pPr>
      <w:rPr>
        <w:rFonts w:ascii="Arimo" w:cs="Arimo" w:eastAsia="Arimo" w:hAnsi="Arimo"/>
        <w:b w:val="0"/>
        <w:i w:val="0"/>
        <w:smallCaps w:val="0"/>
        <w:strike w:val="0"/>
        <w:shd w:fill="auto" w:val="clear"/>
        <w:vertAlign w:val="baseline"/>
      </w:rPr>
    </w:lvl>
    <w:lvl w:ilvl="4">
      <w:start w:val="1"/>
      <w:numFmt w:val="bullet"/>
      <w:lvlText w:val="●"/>
      <w:lvlJc w:val="left"/>
      <w:pPr>
        <w:ind w:left="420" w:firstLine="0"/>
      </w:pPr>
      <w:rPr>
        <w:rFonts w:ascii="Arimo" w:cs="Arimo" w:eastAsia="Arimo" w:hAnsi="Arimo"/>
        <w:b w:val="0"/>
        <w:i w:val="0"/>
        <w:smallCaps w:val="0"/>
        <w:strike w:val="0"/>
        <w:shd w:fill="auto" w:val="clear"/>
        <w:vertAlign w:val="baseline"/>
      </w:rPr>
    </w:lvl>
    <w:lvl w:ilvl="5">
      <w:start w:val="1"/>
      <w:numFmt w:val="bullet"/>
      <w:lvlText w:val="●"/>
      <w:lvlJc w:val="left"/>
      <w:pPr>
        <w:ind w:left="420" w:firstLine="0"/>
      </w:pPr>
      <w:rPr>
        <w:rFonts w:ascii="Arimo" w:cs="Arimo" w:eastAsia="Arimo" w:hAnsi="Arimo"/>
        <w:b w:val="0"/>
        <w:i w:val="0"/>
        <w:smallCaps w:val="0"/>
        <w:strike w:val="0"/>
        <w:shd w:fill="auto" w:val="clear"/>
        <w:vertAlign w:val="baseline"/>
      </w:rPr>
    </w:lvl>
    <w:lvl w:ilvl="6">
      <w:start w:val="1"/>
      <w:numFmt w:val="bullet"/>
      <w:lvlText w:val="●"/>
      <w:lvlJc w:val="left"/>
      <w:pPr>
        <w:ind w:left="420" w:firstLine="0"/>
      </w:pPr>
      <w:rPr>
        <w:rFonts w:ascii="Arimo" w:cs="Arimo" w:eastAsia="Arimo" w:hAnsi="Arimo"/>
        <w:b w:val="0"/>
        <w:i w:val="0"/>
        <w:smallCaps w:val="0"/>
        <w:strike w:val="0"/>
        <w:shd w:fill="auto" w:val="clear"/>
        <w:vertAlign w:val="baseline"/>
      </w:rPr>
    </w:lvl>
    <w:lvl w:ilvl="7">
      <w:start w:val="1"/>
      <w:numFmt w:val="bullet"/>
      <w:lvlText w:val="●"/>
      <w:lvlJc w:val="left"/>
      <w:pPr>
        <w:ind w:left="420" w:firstLine="0"/>
      </w:pPr>
      <w:rPr>
        <w:rFonts w:ascii="Arimo" w:cs="Arimo" w:eastAsia="Arimo" w:hAnsi="Arimo"/>
        <w:b w:val="0"/>
        <w:i w:val="0"/>
        <w:smallCaps w:val="0"/>
        <w:strike w:val="0"/>
        <w:shd w:fill="auto" w:val="clear"/>
        <w:vertAlign w:val="baseline"/>
      </w:rPr>
    </w:lvl>
    <w:lvl w:ilvl="8">
      <w:start w:val="1"/>
      <w:numFmt w:val="bullet"/>
      <w:lvlText w:val="●"/>
      <w:lvlJc w:val="left"/>
      <w:pPr>
        <w:ind w:left="420" w:firstLine="0"/>
      </w:pPr>
      <w:rPr>
        <w:rFonts w:ascii="Arimo" w:cs="Arimo" w:eastAsia="Arimo" w:hAnsi="Arimo"/>
        <w:b w:val="0"/>
        <w:i w:val="0"/>
        <w:smallCaps w:val="0"/>
        <w:strike w:val="0"/>
        <w:shd w:fill="auto" w:val="clear"/>
        <w:vertAlign w:val="baseline"/>
      </w:rPr>
    </w:lvl>
  </w:abstractNum>
  <w:abstractNum w:abstractNumId="4">
    <w:lvl w:ilvl="0">
      <w:start w:val="1"/>
      <w:numFmt w:val="bullet"/>
      <w:lvlText w:val="●"/>
      <w:lvlJc w:val="left"/>
      <w:pPr>
        <w:ind w:left="420" w:firstLine="0"/>
      </w:pPr>
      <w:rPr>
        <w:rFonts w:ascii="Arimo" w:cs="Arimo" w:eastAsia="Arimo" w:hAnsi="Arimo"/>
        <w:b w:val="0"/>
        <w:i w:val="0"/>
        <w:smallCaps w:val="0"/>
        <w:strike w:val="0"/>
        <w:shd w:fill="auto" w:val="clear"/>
        <w:vertAlign w:val="baseline"/>
      </w:rPr>
    </w:lvl>
    <w:lvl w:ilvl="1">
      <w:start w:val="1"/>
      <w:numFmt w:val="bullet"/>
      <w:lvlText w:val="●"/>
      <w:lvlJc w:val="left"/>
      <w:pPr>
        <w:ind w:left="420" w:firstLine="0"/>
      </w:pPr>
      <w:rPr>
        <w:rFonts w:ascii="Arimo" w:cs="Arimo" w:eastAsia="Arimo" w:hAnsi="Arimo"/>
        <w:b w:val="0"/>
        <w:i w:val="0"/>
        <w:smallCaps w:val="0"/>
        <w:strike w:val="0"/>
        <w:shd w:fill="auto" w:val="clear"/>
        <w:vertAlign w:val="baseline"/>
      </w:rPr>
    </w:lvl>
    <w:lvl w:ilvl="2">
      <w:start w:val="1"/>
      <w:numFmt w:val="bullet"/>
      <w:lvlText w:val="●"/>
      <w:lvlJc w:val="left"/>
      <w:pPr>
        <w:ind w:left="420" w:firstLine="0"/>
      </w:pPr>
      <w:rPr>
        <w:rFonts w:ascii="Arimo" w:cs="Arimo" w:eastAsia="Arimo" w:hAnsi="Arimo"/>
        <w:b w:val="0"/>
        <w:i w:val="0"/>
        <w:smallCaps w:val="0"/>
        <w:strike w:val="0"/>
        <w:shd w:fill="auto" w:val="clear"/>
        <w:vertAlign w:val="baseline"/>
      </w:rPr>
    </w:lvl>
    <w:lvl w:ilvl="3">
      <w:start w:val="1"/>
      <w:numFmt w:val="bullet"/>
      <w:lvlText w:val="●"/>
      <w:lvlJc w:val="left"/>
      <w:pPr>
        <w:ind w:left="420" w:firstLine="0"/>
      </w:pPr>
      <w:rPr>
        <w:rFonts w:ascii="Arimo" w:cs="Arimo" w:eastAsia="Arimo" w:hAnsi="Arimo"/>
        <w:b w:val="0"/>
        <w:i w:val="0"/>
        <w:smallCaps w:val="0"/>
        <w:strike w:val="0"/>
        <w:shd w:fill="auto" w:val="clear"/>
        <w:vertAlign w:val="baseline"/>
      </w:rPr>
    </w:lvl>
    <w:lvl w:ilvl="4">
      <w:start w:val="1"/>
      <w:numFmt w:val="bullet"/>
      <w:lvlText w:val="●"/>
      <w:lvlJc w:val="left"/>
      <w:pPr>
        <w:ind w:left="420" w:firstLine="0"/>
      </w:pPr>
      <w:rPr>
        <w:rFonts w:ascii="Arimo" w:cs="Arimo" w:eastAsia="Arimo" w:hAnsi="Arimo"/>
        <w:b w:val="0"/>
        <w:i w:val="0"/>
        <w:smallCaps w:val="0"/>
        <w:strike w:val="0"/>
        <w:shd w:fill="auto" w:val="clear"/>
        <w:vertAlign w:val="baseline"/>
      </w:rPr>
    </w:lvl>
    <w:lvl w:ilvl="5">
      <w:start w:val="1"/>
      <w:numFmt w:val="bullet"/>
      <w:lvlText w:val="●"/>
      <w:lvlJc w:val="left"/>
      <w:pPr>
        <w:ind w:left="420" w:firstLine="0"/>
      </w:pPr>
      <w:rPr>
        <w:rFonts w:ascii="Arimo" w:cs="Arimo" w:eastAsia="Arimo" w:hAnsi="Arimo"/>
        <w:b w:val="0"/>
        <w:i w:val="0"/>
        <w:smallCaps w:val="0"/>
        <w:strike w:val="0"/>
        <w:shd w:fill="auto" w:val="clear"/>
        <w:vertAlign w:val="baseline"/>
      </w:rPr>
    </w:lvl>
    <w:lvl w:ilvl="6">
      <w:start w:val="1"/>
      <w:numFmt w:val="bullet"/>
      <w:lvlText w:val="●"/>
      <w:lvlJc w:val="left"/>
      <w:pPr>
        <w:ind w:left="420" w:firstLine="0"/>
      </w:pPr>
      <w:rPr>
        <w:rFonts w:ascii="Arimo" w:cs="Arimo" w:eastAsia="Arimo" w:hAnsi="Arimo"/>
        <w:b w:val="0"/>
        <w:i w:val="0"/>
        <w:smallCaps w:val="0"/>
        <w:strike w:val="0"/>
        <w:shd w:fill="auto" w:val="clear"/>
        <w:vertAlign w:val="baseline"/>
      </w:rPr>
    </w:lvl>
    <w:lvl w:ilvl="7">
      <w:start w:val="1"/>
      <w:numFmt w:val="bullet"/>
      <w:lvlText w:val="●"/>
      <w:lvlJc w:val="left"/>
      <w:pPr>
        <w:ind w:left="420" w:firstLine="0"/>
      </w:pPr>
      <w:rPr>
        <w:rFonts w:ascii="Arimo" w:cs="Arimo" w:eastAsia="Arimo" w:hAnsi="Arimo"/>
        <w:b w:val="0"/>
        <w:i w:val="0"/>
        <w:smallCaps w:val="0"/>
        <w:strike w:val="0"/>
        <w:shd w:fill="auto" w:val="clear"/>
        <w:vertAlign w:val="baseline"/>
      </w:rPr>
    </w:lvl>
    <w:lvl w:ilvl="8">
      <w:start w:val="1"/>
      <w:numFmt w:val="bullet"/>
      <w:lvlText w:val="●"/>
      <w:lvlJc w:val="left"/>
      <w:pPr>
        <w:ind w:left="420" w:firstLine="0"/>
      </w:pPr>
      <w:rPr>
        <w:rFonts w:ascii="Arimo" w:cs="Arimo" w:eastAsia="Arimo" w:hAnsi="Arimo"/>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left"/>
    </w:pPr>
    <w:rPr>
      <w:rFonts w:ascii="Helvetica Neue" w:cs="Helvetica Neue" w:eastAsia="Helvetica Neue" w:hAnsi="Helvetica Neue"/>
      <w:b w:val="1"/>
      <w:i w:val="0"/>
      <w:smallCaps w:val="0"/>
      <w:strike w:val="0"/>
      <w:color w:val="2c4675"/>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statista.com/statistics/1122723/impact-of-coronavirus-on-oil-price-in-nigeria/"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brookings.edu/blog/africa-in-focus/2020/04/08/understanding-the-impact-of-the-covid-19-outbreak-on-the-nigerian-economy/" TargetMode="External"/><Relationship Id="rId8" Type="http://schemas.openxmlformats.org/officeDocument/2006/relationships/hyperlink" Target="https://www.aljazeera.com/news/2020/11/21/nigeria-slips-into-recession-blamed-on-covid-19-and-oil-pr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