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F0D" w:rsidRPr="004F00DA" w:rsidRDefault="004F00DA" w:rsidP="004F00DA">
      <w:pPr>
        <w:spacing w:before="100" w:beforeAutospacing="1" w:after="0"/>
        <w:ind w:left="-720" w:right="-1008"/>
        <w:rPr>
          <w:color w:val="AEAAAA" w:themeColor="background2" w:themeShade="BF"/>
        </w:rPr>
      </w:pPr>
      <w:r w:rsidRPr="004F00DA">
        <w:rPr>
          <w:noProof/>
          <w:color w:val="AEAAAA" w:themeColor="background2" w:themeShade="BF"/>
          <w:highlight w:val="lightGray"/>
        </w:rPr>
        <w:drawing>
          <wp:inline distT="0" distB="0" distL="0" distR="0" wp14:anchorId="7E337BE7" wp14:editId="182554D7">
            <wp:extent cx="4476750" cy="111442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2896C5-D949-4617-8652-FE46C7C4F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12896C5-D949-4617-8652-FE46C7C4F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DA" w:rsidRDefault="004F00DA" w:rsidP="004F00DA">
      <w:pPr>
        <w:spacing w:after="0" w:line="240" w:lineRule="auto"/>
        <w:rPr>
          <w:rFonts w:ascii="Bauhaus 93" w:eastAsia="Times New Roman" w:hAnsi="Bauhaus 93" w:cs="Calibri"/>
          <w:color w:val="000000"/>
        </w:rPr>
      </w:pPr>
      <w:r>
        <w:rPr>
          <w:rFonts w:ascii="Bauhaus 93" w:eastAsia="Times New Roman" w:hAnsi="Bauhaus 93" w:cs="Calibri"/>
          <w:color w:val="000000"/>
        </w:rPr>
        <w:t xml:space="preserve">                            </w:t>
      </w:r>
      <w:r w:rsidRPr="004F00DA">
        <w:rPr>
          <w:rFonts w:ascii="Bauhaus 93" w:eastAsia="Times New Roman" w:hAnsi="Bauhaus 93" w:cs="Calibri"/>
          <w:color w:val="000000"/>
        </w:rPr>
        <w:t>A Fitracom International Company</w:t>
      </w:r>
    </w:p>
    <w:p w:rsidR="004F00DA" w:rsidRDefault="004F00DA" w:rsidP="004F00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</w:t>
      </w:r>
      <w:r w:rsidRPr="004F00DA">
        <w:rPr>
          <w:rFonts w:ascii="Arial" w:eastAsia="Times New Roman" w:hAnsi="Arial" w:cs="Arial"/>
          <w:color w:val="000000"/>
          <w:sz w:val="20"/>
          <w:szCs w:val="20"/>
        </w:rPr>
        <w:t>7817 S Kalispell Cir, Colorado, USA</w:t>
      </w:r>
    </w:p>
    <w:p w:rsidR="004F00DA" w:rsidRDefault="004F00DA" w:rsidP="004F00DA">
      <w:p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                                    </w:t>
      </w:r>
      <w:r w:rsidRPr="004F00DA">
        <w:rPr>
          <w:rFonts w:ascii="Agency FB" w:eastAsia="Times New Roman" w:hAnsi="Agency FB" w:cs="Calibri"/>
          <w:color w:val="000000"/>
          <w:sz w:val="24"/>
          <w:szCs w:val="24"/>
        </w:rPr>
        <w:t>Entity Identification number 20111158533</w:t>
      </w:r>
    </w:p>
    <w:p w:rsidR="004F00DA" w:rsidRDefault="004F00DA" w:rsidP="004F00DA">
      <w:p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                                                  </w:t>
      </w:r>
      <w:r w:rsidRPr="004F00DA">
        <w:rPr>
          <w:rFonts w:ascii="Agency FB" w:eastAsia="Times New Roman" w:hAnsi="Agency FB" w:cs="Calibri"/>
          <w:color w:val="000000"/>
          <w:sz w:val="24"/>
          <w:szCs w:val="24"/>
        </w:rPr>
        <w:t>A Limited Liability Company</w:t>
      </w:r>
    </w:p>
    <w:p w:rsidR="004F00DA" w:rsidRPr="004F00DA" w:rsidRDefault="004F00DA" w:rsidP="004F00DA">
      <w:p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</w:t>
      </w:r>
      <w:r w:rsidRPr="004F00DA">
        <w:rPr>
          <w:rFonts w:ascii="Arial" w:eastAsia="Times New Roman" w:hAnsi="Arial" w:cs="Arial"/>
          <w:color w:val="000000"/>
          <w:sz w:val="20"/>
          <w:szCs w:val="20"/>
        </w:rPr>
        <w:t>Tel: 001 - 720-333-8787</w:t>
      </w:r>
    </w:p>
    <w:p w:rsidR="004F00DA" w:rsidRPr="004F00DA" w:rsidRDefault="004F00DA" w:rsidP="004F00DA">
      <w:pPr>
        <w:spacing w:after="0" w:line="240" w:lineRule="auto"/>
        <w:rPr>
          <w:rFonts w:ascii="Bauhaus 93" w:eastAsia="Times New Roman" w:hAnsi="Bauhaus 93" w:cs="Calibri"/>
          <w:color w:val="000000"/>
        </w:rPr>
      </w:pPr>
    </w:p>
    <w:p w:rsidR="004F00DA" w:rsidRDefault="004F00DA" w:rsidP="004F00DA">
      <w:pPr>
        <w:spacing w:before="100" w:beforeAutospacing="1" w:after="0"/>
        <w:ind w:left="-720" w:right="-1008"/>
      </w:pPr>
      <w:r>
        <w:t xml:space="preserve">        </w:t>
      </w:r>
    </w:p>
    <w:p w:rsidR="004F00DA" w:rsidRDefault="004F00DA">
      <w:bookmarkStart w:id="0" w:name="_GoBack"/>
      <w:bookmarkEnd w:id="0"/>
    </w:p>
    <w:sectPr w:rsidR="004F00DA" w:rsidSect="004F0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DA"/>
    <w:rsid w:val="004F00DA"/>
    <w:rsid w:val="00C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82C3"/>
  <w15:chartTrackingRefBased/>
  <w15:docId w15:val="{5A3F18E5-EA06-42D5-A03D-0BE6142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Akouete, Arnaud</dc:creator>
  <cp:keywords/>
  <dc:description/>
  <cp:lastModifiedBy>Akouete, Arnaud</cp:lastModifiedBy>
  <cp:revision>1</cp:revision>
  <dcterms:created xsi:type="dcterms:W3CDTF">2017-09-21T15:00:00Z</dcterms:created>
  <dcterms:modified xsi:type="dcterms:W3CDTF">2017-09-21T15:08:00Z</dcterms:modified>
</cp:coreProperties>
</file>