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Nginx Web Server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documentation i will install Nginx web server and serve an html static page using it.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Nginx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already installed so that the screen is like that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server and check the status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3553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55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it is running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local host in the web browser and you will see this screen.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all files and directories of nginx.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file for configuration is nginx.conf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default path for the html page in nginx is /var/www.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to host our own website create on directory in www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one html file in the folder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  <w:tab/>
        <w:t xml:space="preserve">html page that is running on our localhost is set to default in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sites-available </w:t>
      </w:r>
      <w:r w:rsidDel="00000000" w:rsidR="00000000" w:rsidRPr="00000000">
        <w:rPr>
          <w:sz w:val="24"/>
          <w:szCs w:val="24"/>
          <w:rtl w:val="0"/>
        </w:rPr>
        <w:t xml:space="preserve">directory. </w:t>
        <w:tab/>
        <w:t xml:space="preserve">If we want to host our own website we can create its directory in </w:t>
        <w:tab/>
        <w:t xml:space="preserve">sites-available directory and do its configuration in it.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create a soft link for this file between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sites-available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sites-enabled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have configured everything, check the status of server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want to try out your new virtual hosts without having to connect to an actual domain name, you can set up local hosts on your computer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will do changes in /etc/hosts file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type krupa.net in the browser and you will see the website.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